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56FE09" w14:textId="77777777" w:rsidR="00DC5DD5" w:rsidRPr="002C2075" w:rsidRDefault="00DC5DD5" w:rsidP="0054219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eastAsia="Cambria" w:hAnsiTheme="majorHAnsi" w:cs="Cambria"/>
          <w:color w:val="000000"/>
        </w:rPr>
      </w:pPr>
      <w:r w:rsidRPr="002C2075">
        <w:rPr>
          <w:rFonts w:asciiTheme="majorHAnsi" w:eastAsia="Cambria" w:hAnsiTheme="majorHAnsi" w:cs="Cambria"/>
          <w:color w:val="000000"/>
        </w:rPr>
        <w:tab/>
      </w:r>
      <w:r w:rsidRPr="002C2075">
        <w:rPr>
          <w:rFonts w:asciiTheme="majorHAnsi" w:eastAsia="Cambria" w:hAnsiTheme="majorHAnsi" w:cs="Cambria"/>
          <w:color w:val="000000"/>
        </w:rPr>
        <w:tab/>
      </w:r>
      <w:r w:rsidRPr="002C2075">
        <w:rPr>
          <w:rFonts w:asciiTheme="majorHAnsi" w:eastAsia="Cambria" w:hAnsiTheme="majorHAnsi" w:cs="Cambria"/>
          <w:color w:val="000000"/>
        </w:rPr>
        <w:tab/>
      </w:r>
      <w:r w:rsidRPr="002C2075">
        <w:rPr>
          <w:rFonts w:asciiTheme="majorHAnsi" w:eastAsia="Cambria" w:hAnsiTheme="majorHAnsi" w:cs="Cambria"/>
          <w:color w:val="000000"/>
        </w:rPr>
        <w:tab/>
      </w:r>
      <w:r w:rsidRPr="002C2075">
        <w:rPr>
          <w:rFonts w:asciiTheme="majorHAnsi" w:eastAsia="Cambria" w:hAnsiTheme="majorHAnsi" w:cs="Cambria"/>
          <w:color w:val="000000"/>
        </w:rPr>
        <w:tab/>
      </w:r>
      <w:r w:rsidRPr="002C2075">
        <w:rPr>
          <w:rFonts w:asciiTheme="majorHAnsi" w:eastAsia="Cambria" w:hAnsiTheme="majorHAnsi" w:cs="Cambria"/>
          <w:color w:val="000000"/>
        </w:rPr>
        <w:tab/>
      </w:r>
      <w:r w:rsidR="00B34FD8" w:rsidRPr="002C2075">
        <w:rPr>
          <w:rFonts w:asciiTheme="majorHAnsi" w:eastAsia="Cambria" w:hAnsiTheme="majorHAnsi" w:cs="Cambria"/>
          <w:color w:val="000000"/>
        </w:rPr>
        <w:tab/>
      </w:r>
      <w:r w:rsidR="00B34FD8" w:rsidRPr="002C2075">
        <w:rPr>
          <w:rFonts w:asciiTheme="majorHAnsi" w:eastAsia="Cambria" w:hAnsiTheme="majorHAnsi" w:cs="Cambria"/>
          <w:color w:val="000000"/>
        </w:rPr>
        <w:tab/>
      </w:r>
      <w:r w:rsidRPr="002C2075">
        <w:rPr>
          <w:rFonts w:asciiTheme="majorHAnsi" w:eastAsia="Cambria" w:hAnsiTheme="majorHAnsi" w:cs="Cambria"/>
          <w:color w:val="000000"/>
        </w:rPr>
        <w:t xml:space="preserve">Warszawa, dnia </w:t>
      </w:r>
      <w:r w:rsidR="00B34FD8" w:rsidRPr="002C2075">
        <w:rPr>
          <w:rFonts w:asciiTheme="majorHAnsi" w:eastAsia="Cambria" w:hAnsiTheme="majorHAnsi" w:cs="Cambria"/>
          <w:color w:val="000000"/>
        </w:rPr>
        <w:t>11</w:t>
      </w:r>
      <w:r w:rsidRPr="002C2075">
        <w:rPr>
          <w:rFonts w:asciiTheme="majorHAnsi" w:eastAsia="Cambria" w:hAnsiTheme="majorHAnsi" w:cs="Cambria"/>
          <w:color w:val="000000"/>
        </w:rPr>
        <w:t xml:space="preserve"> </w:t>
      </w:r>
      <w:r w:rsidR="007E67A5" w:rsidRPr="002C2075">
        <w:rPr>
          <w:rFonts w:asciiTheme="majorHAnsi" w:eastAsia="Cambria" w:hAnsiTheme="majorHAnsi" w:cs="Cambria"/>
          <w:color w:val="000000"/>
        </w:rPr>
        <w:t>lipca</w:t>
      </w:r>
      <w:r w:rsidRPr="002C2075">
        <w:rPr>
          <w:rFonts w:asciiTheme="majorHAnsi" w:eastAsia="Cambria" w:hAnsiTheme="majorHAnsi" w:cs="Cambria"/>
          <w:color w:val="000000"/>
        </w:rPr>
        <w:t xml:space="preserve"> 2018 r.</w:t>
      </w:r>
    </w:p>
    <w:p w14:paraId="645C66AD" w14:textId="77777777" w:rsidR="00DC5DD5" w:rsidRPr="002C2075" w:rsidRDefault="00DC5DD5" w:rsidP="0054219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356"/>
        <w:jc w:val="both"/>
        <w:rPr>
          <w:rFonts w:asciiTheme="majorHAnsi" w:eastAsia="Cambria" w:hAnsiTheme="majorHAnsi" w:cs="Cambria"/>
          <w:color w:val="000000"/>
        </w:rPr>
      </w:pPr>
    </w:p>
    <w:p w14:paraId="47DBD8A8" w14:textId="77777777" w:rsidR="00542193" w:rsidRPr="002C2075" w:rsidRDefault="00542193" w:rsidP="0054219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356"/>
        <w:jc w:val="both"/>
        <w:rPr>
          <w:rFonts w:asciiTheme="majorHAnsi" w:eastAsia="Cambria" w:hAnsiTheme="majorHAnsi" w:cs="Cambria"/>
          <w:color w:val="000000"/>
        </w:rPr>
      </w:pPr>
    </w:p>
    <w:p w14:paraId="58138EC1" w14:textId="77777777" w:rsidR="00077083" w:rsidRPr="002C2075" w:rsidRDefault="00CF0E47" w:rsidP="007E67A5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left="5040"/>
        <w:jc w:val="both"/>
        <w:rPr>
          <w:rFonts w:asciiTheme="majorHAnsi" w:eastAsia="Cambria" w:hAnsiTheme="majorHAnsi" w:cs="Cambria"/>
          <w:b/>
          <w:color w:val="000000"/>
        </w:rPr>
      </w:pPr>
      <w:r w:rsidRPr="002C2075">
        <w:rPr>
          <w:rFonts w:asciiTheme="majorHAnsi" w:eastAsia="Cambria" w:hAnsiTheme="majorHAnsi" w:cs="Cambria"/>
          <w:b/>
          <w:color w:val="000000"/>
        </w:rPr>
        <w:t>Andrzej Duda</w:t>
      </w:r>
    </w:p>
    <w:p w14:paraId="01586745" w14:textId="77777777" w:rsidR="00077083" w:rsidRPr="002C2075" w:rsidRDefault="00CF0E47" w:rsidP="0054219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left="5040"/>
        <w:jc w:val="both"/>
        <w:rPr>
          <w:rFonts w:asciiTheme="majorHAnsi" w:eastAsia="Cambria" w:hAnsiTheme="majorHAnsi" w:cs="Cambria"/>
          <w:color w:val="000000"/>
        </w:rPr>
      </w:pPr>
      <w:r w:rsidRPr="002C2075">
        <w:rPr>
          <w:rFonts w:asciiTheme="majorHAnsi" w:eastAsia="Cambria" w:hAnsiTheme="majorHAnsi" w:cs="Cambria"/>
          <w:b/>
          <w:color w:val="000000"/>
        </w:rPr>
        <w:t>Prezydent Rzecz</w:t>
      </w:r>
      <w:r w:rsidR="00D121DD" w:rsidRPr="002C2075">
        <w:rPr>
          <w:rFonts w:asciiTheme="majorHAnsi" w:eastAsia="Cambria" w:hAnsiTheme="majorHAnsi" w:cs="Cambria"/>
          <w:b/>
          <w:color w:val="000000"/>
        </w:rPr>
        <w:t>y</w:t>
      </w:r>
      <w:r w:rsidRPr="002C2075">
        <w:rPr>
          <w:rFonts w:asciiTheme="majorHAnsi" w:eastAsia="Cambria" w:hAnsiTheme="majorHAnsi" w:cs="Cambria"/>
          <w:b/>
          <w:color w:val="000000"/>
        </w:rPr>
        <w:t xml:space="preserve">pospolitej Polskiej </w:t>
      </w:r>
    </w:p>
    <w:p w14:paraId="377E7DC9" w14:textId="77777777" w:rsidR="00CF0E47" w:rsidRPr="002C2075" w:rsidRDefault="00CF0E47" w:rsidP="0054219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left="5040"/>
        <w:jc w:val="both"/>
        <w:rPr>
          <w:rFonts w:asciiTheme="majorHAnsi" w:eastAsia="Cambria" w:hAnsiTheme="majorHAnsi" w:cs="Cambria"/>
          <w:color w:val="000000"/>
        </w:rPr>
      </w:pPr>
      <w:r w:rsidRPr="002C2075">
        <w:rPr>
          <w:rFonts w:asciiTheme="majorHAnsi" w:eastAsia="Cambria" w:hAnsiTheme="majorHAnsi" w:cs="Cambria"/>
          <w:color w:val="000000"/>
        </w:rPr>
        <w:t>ul. Krakowskie Przedmieście 48/50</w:t>
      </w:r>
      <w:r w:rsidRPr="002C2075">
        <w:rPr>
          <w:rFonts w:asciiTheme="majorHAnsi" w:eastAsia="Cambria" w:hAnsiTheme="majorHAnsi" w:cs="Cambria"/>
          <w:color w:val="000000"/>
        </w:rPr>
        <w:br/>
        <w:t>00-071 Warszawa</w:t>
      </w:r>
    </w:p>
    <w:p w14:paraId="0AAC58F2" w14:textId="77777777" w:rsidR="00CF0E47" w:rsidRPr="002C2075" w:rsidRDefault="00CF0E47" w:rsidP="0054219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left="5040"/>
        <w:jc w:val="both"/>
        <w:rPr>
          <w:rFonts w:asciiTheme="majorHAnsi" w:eastAsia="Cambria" w:hAnsiTheme="majorHAnsi" w:cs="Cambria"/>
          <w:color w:val="000000"/>
        </w:rPr>
      </w:pPr>
    </w:p>
    <w:p w14:paraId="10DD0173" w14:textId="77777777" w:rsidR="00542193" w:rsidRPr="002C2075" w:rsidRDefault="00542193" w:rsidP="0054219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left="5040"/>
        <w:jc w:val="both"/>
        <w:rPr>
          <w:rFonts w:asciiTheme="majorHAnsi" w:eastAsia="Cambria" w:hAnsiTheme="majorHAnsi" w:cs="Cambria"/>
          <w:color w:val="000000"/>
        </w:rPr>
      </w:pPr>
    </w:p>
    <w:p w14:paraId="098D61D6" w14:textId="77777777" w:rsidR="0077724E" w:rsidRPr="002C2075" w:rsidRDefault="0078279D" w:rsidP="0054219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Theme="majorHAnsi" w:eastAsia="Cambria" w:hAnsiTheme="majorHAnsi" w:cs="Cambria"/>
          <w:color w:val="000000"/>
        </w:rPr>
      </w:pPr>
      <w:r w:rsidRPr="002C2075">
        <w:rPr>
          <w:rFonts w:asciiTheme="majorHAnsi" w:eastAsia="Cambria" w:hAnsiTheme="majorHAnsi" w:cs="Cambria"/>
          <w:b/>
          <w:color w:val="000000"/>
        </w:rPr>
        <w:t>PETYCJA</w:t>
      </w:r>
    </w:p>
    <w:p w14:paraId="41648E3C" w14:textId="77777777" w:rsidR="0077724E" w:rsidRDefault="0077724E" w:rsidP="0054219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eastAsia="Cambria" w:hAnsiTheme="majorHAnsi" w:cs="Cambria"/>
          <w:color w:val="000000"/>
        </w:rPr>
      </w:pPr>
    </w:p>
    <w:p w14:paraId="23440BCA" w14:textId="00C5CF51" w:rsidR="006C7609" w:rsidRDefault="006C7609" w:rsidP="0054219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eastAsia="Cambria" w:hAnsiTheme="majorHAnsi" w:cs="Cambria"/>
          <w:color w:val="000000"/>
        </w:rPr>
      </w:pPr>
      <w:r>
        <w:rPr>
          <w:rFonts w:asciiTheme="majorHAnsi" w:eastAsia="Cambria" w:hAnsiTheme="majorHAnsi" w:cs="Cambria"/>
          <w:color w:val="000000"/>
        </w:rPr>
        <w:t>Szanowny Panie Prezydencie,</w:t>
      </w:r>
    </w:p>
    <w:p w14:paraId="048516BC" w14:textId="77777777" w:rsidR="006C7609" w:rsidRPr="002C2075" w:rsidRDefault="006C7609" w:rsidP="0054219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eastAsia="Cambria" w:hAnsiTheme="majorHAnsi" w:cs="Cambria"/>
          <w:color w:val="000000"/>
        </w:rPr>
      </w:pPr>
    </w:p>
    <w:p w14:paraId="49B1773A" w14:textId="32323453" w:rsidR="00D31F05" w:rsidRPr="002C2075" w:rsidRDefault="00D31F05" w:rsidP="00D31F05">
      <w:pPr>
        <w:pStyle w:val="Standard"/>
        <w:spacing w:line="360" w:lineRule="auto"/>
        <w:jc w:val="both"/>
        <w:rPr>
          <w:rFonts w:asciiTheme="majorHAnsi" w:hAnsiTheme="majorHAnsi"/>
          <w:color w:val="000000"/>
        </w:rPr>
      </w:pPr>
      <w:r w:rsidRPr="002C2075">
        <w:rPr>
          <w:rFonts w:asciiTheme="majorHAnsi" w:hAnsiTheme="majorHAnsi"/>
          <w:color w:val="000000"/>
        </w:rPr>
        <w:t xml:space="preserve">Podpisanie </w:t>
      </w:r>
      <w:r w:rsidRPr="002C2075">
        <w:rPr>
          <w:rFonts w:asciiTheme="majorHAnsi" w:eastAsia="Cambria" w:hAnsiTheme="majorHAnsi" w:cs="Cambria"/>
        </w:rPr>
        <w:t>ustawy o ułatwieniach w przygotowaniu i realizacji inwestycji mieszkaniowych oraz inwestycji towarzyszących w</w:t>
      </w:r>
      <w:r w:rsidR="00F37A06" w:rsidRPr="002C2075">
        <w:rPr>
          <w:rFonts w:asciiTheme="majorHAnsi" w:eastAsia="Cambria" w:hAnsiTheme="majorHAnsi" w:cs="Cambria"/>
        </w:rPr>
        <w:t xml:space="preserve"> kształcie przyjętym przez Parla</w:t>
      </w:r>
      <w:r w:rsidRPr="002C2075">
        <w:rPr>
          <w:rFonts w:asciiTheme="majorHAnsi" w:eastAsia="Cambria" w:hAnsiTheme="majorHAnsi" w:cs="Cambria"/>
        </w:rPr>
        <w:t>ment grozi</w:t>
      </w:r>
      <w:r w:rsidRPr="002C2075">
        <w:rPr>
          <w:rFonts w:asciiTheme="majorHAnsi" w:hAnsiTheme="majorHAnsi"/>
          <w:color w:val="000000"/>
        </w:rPr>
        <w:t xml:space="preserve"> bezpowrotnym </w:t>
      </w:r>
      <w:r w:rsidRPr="002C2075">
        <w:rPr>
          <w:rFonts w:asciiTheme="majorHAnsi" w:hAnsiTheme="majorHAnsi"/>
          <w:color w:val="000000"/>
        </w:rPr>
        <w:lastRenderedPageBreak/>
        <w:t xml:space="preserve">zniszczeniem ładu przestrzennego i krajobrazu kulturowego Polski. Jeśli ustawa zostanie podpisana przez Pana Prezydenta, to plany miejscowe, wypracowywane z udziałem mieszkańców i ekspertów zastąpią </w:t>
      </w:r>
      <w:r w:rsidR="003E7448" w:rsidRPr="002C2075">
        <w:rPr>
          <w:rFonts w:asciiTheme="majorHAnsi" w:hAnsiTheme="majorHAnsi"/>
          <w:color w:val="000000"/>
        </w:rPr>
        <w:t xml:space="preserve">uznaniowe, zerojedynkowe decyzje Rad Gmin. Zaprzepaszczony zostanie cały proces planowania w oparciu o dialog społeczny, a do kosza będą mogły zostać wyrzucone już wypracowane dokumenty planistyczne. </w:t>
      </w:r>
    </w:p>
    <w:p w14:paraId="3837C755" w14:textId="77777777" w:rsidR="003E7448" w:rsidRPr="002C2075" w:rsidRDefault="003E7448" w:rsidP="00D31F05">
      <w:pPr>
        <w:pStyle w:val="Standard"/>
        <w:spacing w:line="360" w:lineRule="auto"/>
        <w:jc w:val="both"/>
        <w:rPr>
          <w:rFonts w:asciiTheme="majorHAnsi" w:hAnsiTheme="majorHAnsi"/>
          <w:color w:val="000000"/>
        </w:rPr>
      </w:pPr>
    </w:p>
    <w:p w14:paraId="4EE6EADC" w14:textId="77777777" w:rsidR="003E7448" w:rsidRPr="002C2075" w:rsidRDefault="003E7448" w:rsidP="00D31F05">
      <w:pPr>
        <w:pStyle w:val="Standard"/>
        <w:spacing w:line="360" w:lineRule="auto"/>
        <w:jc w:val="both"/>
        <w:rPr>
          <w:rFonts w:asciiTheme="majorHAnsi" w:hAnsiTheme="majorHAnsi"/>
          <w:color w:val="000000"/>
        </w:rPr>
      </w:pPr>
      <w:r w:rsidRPr="002C2075">
        <w:rPr>
          <w:rFonts w:asciiTheme="majorHAnsi" w:hAnsiTheme="majorHAnsi"/>
          <w:color w:val="000000"/>
        </w:rPr>
        <w:t>Niezrozumiałe są intencje ustawodawcy, który uznał, że do przyspieszenia budowy mieszkań konieczne jest wprowadzenie możliwości obchodzenia zapisów miejscowych planów zagospodarowania przestrzennego. Zapis ten znalazł się w ustawie p</w:t>
      </w:r>
      <w:r w:rsidR="00D31F05" w:rsidRPr="002C2075">
        <w:rPr>
          <w:rFonts w:asciiTheme="majorHAnsi" w:hAnsiTheme="majorHAnsi"/>
          <w:color w:val="000000"/>
        </w:rPr>
        <w:t>omimo</w:t>
      </w:r>
      <w:r w:rsidRPr="002C2075">
        <w:rPr>
          <w:rFonts w:asciiTheme="majorHAnsi" w:hAnsiTheme="majorHAnsi"/>
          <w:color w:val="000000"/>
        </w:rPr>
        <w:t>,</w:t>
      </w:r>
      <w:r w:rsidR="00D31F05" w:rsidRPr="002C2075">
        <w:rPr>
          <w:rFonts w:asciiTheme="majorHAnsi" w:hAnsiTheme="majorHAnsi"/>
          <w:color w:val="000000"/>
        </w:rPr>
        <w:t xml:space="preserve"> że w każdej gminie są wyznaczone w planach miejscowych tereny mieszkaniowe, które już teraz w całej Polsce zabezpieczają grunty na mieszkania dla ponad 60 milionów osób. </w:t>
      </w:r>
    </w:p>
    <w:p w14:paraId="0BCCD1BE" w14:textId="77777777" w:rsidR="003E7448" w:rsidRPr="002C2075" w:rsidRDefault="003E7448" w:rsidP="00D31F05">
      <w:pPr>
        <w:pStyle w:val="Standard"/>
        <w:spacing w:line="360" w:lineRule="auto"/>
        <w:jc w:val="both"/>
        <w:rPr>
          <w:rFonts w:asciiTheme="majorHAnsi" w:hAnsiTheme="majorHAnsi"/>
          <w:color w:val="000000"/>
        </w:rPr>
      </w:pPr>
    </w:p>
    <w:p w14:paraId="4B971501" w14:textId="77777777" w:rsidR="00D31F05" w:rsidRPr="002C2075" w:rsidRDefault="003E7448" w:rsidP="00D31F05">
      <w:pPr>
        <w:pStyle w:val="Standard"/>
        <w:spacing w:line="360" w:lineRule="auto"/>
        <w:jc w:val="both"/>
        <w:rPr>
          <w:rFonts w:asciiTheme="majorHAnsi" w:hAnsiTheme="majorHAnsi"/>
          <w:color w:val="000000"/>
        </w:rPr>
      </w:pPr>
      <w:r w:rsidRPr="002C2075">
        <w:rPr>
          <w:rFonts w:asciiTheme="majorHAnsi" w:hAnsiTheme="majorHAnsi"/>
          <w:color w:val="000000"/>
        </w:rPr>
        <w:t>Z niezrozumiałych również przyczyn, zapisy ułatwiające budowę mieszkań (w tym obchodzenie planów miejscowych) dotyczą wszystkich podmiotów, także komercyjnych.  Budowanie w</w:t>
      </w:r>
      <w:r w:rsidR="00D31F05" w:rsidRPr="002C2075">
        <w:rPr>
          <w:rFonts w:asciiTheme="majorHAnsi" w:hAnsiTheme="majorHAnsi"/>
          <w:color w:val="000000"/>
        </w:rPr>
        <w:t>brew wcześniejszym ustaleniom planów miejscow</w:t>
      </w:r>
      <w:r w:rsidRPr="002C2075">
        <w:rPr>
          <w:rFonts w:asciiTheme="majorHAnsi" w:hAnsiTheme="majorHAnsi"/>
          <w:color w:val="000000"/>
        </w:rPr>
        <w:t xml:space="preserve">ych </w:t>
      </w:r>
      <w:r w:rsidR="00D31F05" w:rsidRPr="002C2075">
        <w:rPr>
          <w:rFonts w:asciiTheme="majorHAnsi" w:hAnsiTheme="majorHAnsi"/>
          <w:color w:val="000000"/>
        </w:rPr>
        <w:t>to faworyzowanie firm komercyjnych kosztem interesu publicznego, wedle zasady “uspołecznijmy koszty, sprywatyzujmy zyski”.</w:t>
      </w:r>
    </w:p>
    <w:p w14:paraId="7E0D9CEE" w14:textId="77777777" w:rsidR="00D31F05" w:rsidRPr="002C2075" w:rsidRDefault="00D31F05" w:rsidP="00D31F05">
      <w:pPr>
        <w:pStyle w:val="Standard"/>
        <w:spacing w:line="360" w:lineRule="auto"/>
        <w:jc w:val="both"/>
        <w:rPr>
          <w:rFonts w:asciiTheme="majorHAnsi" w:hAnsiTheme="majorHAnsi"/>
          <w:color w:val="000000"/>
        </w:rPr>
      </w:pPr>
    </w:p>
    <w:p w14:paraId="6B4A40EF" w14:textId="77777777" w:rsidR="00D31F05" w:rsidRPr="002C2075" w:rsidRDefault="00D31F05" w:rsidP="00D31F05">
      <w:pPr>
        <w:pStyle w:val="Standard"/>
        <w:spacing w:line="360" w:lineRule="auto"/>
        <w:jc w:val="both"/>
        <w:rPr>
          <w:rFonts w:asciiTheme="majorHAnsi" w:hAnsiTheme="majorHAnsi"/>
          <w:color w:val="000000"/>
        </w:rPr>
      </w:pPr>
      <w:r w:rsidRPr="002C2075">
        <w:rPr>
          <w:rFonts w:asciiTheme="majorHAnsi" w:hAnsiTheme="majorHAnsi"/>
          <w:color w:val="000000"/>
        </w:rPr>
        <w:t>Oznacza to dalsze rozlewanie się miast ze wszystkimi tego konsekwencjami (wysokie koszty infrastruktury, większe korki, a wraz z nimi hałas i zanieczyszczenia, degradacja terenów zielonych i otwartych). Ustawa nie chroni prawa własności przed przymusowymi wywłaszczeniami pod infrastrukturę do nowych bloków, zabytków przed degradacją, terenów zieleni przed zabudową.</w:t>
      </w:r>
    </w:p>
    <w:p w14:paraId="1AA9EF03" w14:textId="77777777" w:rsidR="00D31F05" w:rsidRPr="002C2075" w:rsidRDefault="00D31F05" w:rsidP="00D31F05">
      <w:pPr>
        <w:pStyle w:val="Standard"/>
        <w:spacing w:line="360" w:lineRule="auto"/>
        <w:jc w:val="both"/>
        <w:rPr>
          <w:rFonts w:asciiTheme="majorHAnsi" w:hAnsiTheme="majorHAnsi"/>
          <w:color w:val="000000"/>
        </w:rPr>
      </w:pPr>
    </w:p>
    <w:p w14:paraId="04430602" w14:textId="77777777" w:rsidR="00D31F05" w:rsidRPr="002C2075" w:rsidRDefault="00D31F05" w:rsidP="00D31F05">
      <w:pPr>
        <w:pStyle w:val="Standard"/>
        <w:spacing w:line="360" w:lineRule="auto"/>
        <w:jc w:val="both"/>
        <w:rPr>
          <w:rFonts w:asciiTheme="majorHAnsi" w:hAnsiTheme="majorHAnsi"/>
          <w:color w:val="000000"/>
        </w:rPr>
      </w:pPr>
      <w:r w:rsidRPr="002C2075">
        <w:rPr>
          <w:rFonts w:asciiTheme="majorHAnsi" w:hAnsiTheme="majorHAnsi"/>
          <w:color w:val="000000"/>
        </w:rPr>
        <w:t xml:space="preserve">Nie jest prawdą, że ustawa pomoże Polkom i Polakom w nabyciu mieszkania. Problemem w Polsce jest fakt, że aby mieć gdzie mieszkać, trzeba mieszkanie kupić. Projekt bazuje na błędnym założeniu, że transfer środków publicznych w prywatny sektor budowlany rozwiąże problemy mieszkalnictwa. Doświadczenia programów Rodzina Na Swoim i Mieszkanie Dla Młodych pokazują jednak, że tego typu interwencja nie wygeneruje mieszkań dostępnych dla </w:t>
      </w:r>
      <w:r w:rsidRPr="002C2075">
        <w:rPr>
          <w:rFonts w:asciiTheme="majorHAnsi" w:hAnsiTheme="majorHAnsi"/>
          <w:color w:val="000000"/>
        </w:rPr>
        <w:lastRenderedPageBreak/>
        <w:t>osób, których nie stać na kupno, ale zapewni gigantyczne zyski deweloperom (nieproporcjonalnie wysokie w porównaniu do zachodnioeuropejskich, gdzie marże inwestorów są dużo niższe niż w Polsce) i wpłynie na ogólny wzrost cen mieszkań.</w:t>
      </w:r>
    </w:p>
    <w:p w14:paraId="1A4A2BE2" w14:textId="77777777" w:rsidR="00D31F05" w:rsidRPr="002C2075" w:rsidRDefault="00D31F05" w:rsidP="00D31F05">
      <w:pPr>
        <w:pStyle w:val="Standard"/>
        <w:spacing w:line="360" w:lineRule="auto"/>
        <w:jc w:val="both"/>
        <w:rPr>
          <w:rFonts w:asciiTheme="majorHAnsi" w:hAnsiTheme="majorHAnsi"/>
          <w:color w:val="000000"/>
        </w:rPr>
      </w:pPr>
    </w:p>
    <w:p w14:paraId="2A823693" w14:textId="64470232" w:rsidR="00542193" w:rsidRPr="002C2075" w:rsidRDefault="00D31F05" w:rsidP="00542193">
      <w:pPr>
        <w:pStyle w:val="Standard"/>
        <w:spacing w:line="360" w:lineRule="auto"/>
        <w:jc w:val="both"/>
        <w:rPr>
          <w:rFonts w:asciiTheme="majorHAnsi" w:hAnsiTheme="majorHAnsi"/>
          <w:color w:val="000000"/>
        </w:rPr>
      </w:pPr>
      <w:r w:rsidRPr="002C2075">
        <w:rPr>
          <w:rFonts w:asciiTheme="majorHAnsi" w:hAnsiTheme="majorHAnsi"/>
          <w:color w:val="000000"/>
        </w:rPr>
        <w:t>Szanowny Panie Prezydencie</w:t>
      </w:r>
      <w:r w:rsidR="003E7448" w:rsidRPr="002C2075">
        <w:rPr>
          <w:rFonts w:asciiTheme="majorHAnsi" w:hAnsiTheme="majorHAnsi"/>
          <w:color w:val="000000"/>
        </w:rPr>
        <w:t>, w sprawie wyżej wymienionej ustawy alarmowały już środowiska ruchów miejskich, urbaniści, naukowcy, a także przedstawiciele poszczególnych resortów rządowych – m.in. Ministerstwa Kultury czy kolegium ds. służb specjalnych</w:t>
      </w:r>
      <w:r w:rsidRPr="002C2075">
        <w:rPr>
          <w:rFonts w:asciiTheme="majorHAnsi" w:hAnsiTheme="majorHAnsi"/>
          <w:color w:val="000000"/>
        </w:rPr>
        <w:t xml:space="preserve"> </w:t>
      </w:r>
      <w:r w:rsidR="003E7448" w:rsidRPr="002C2075">
        <w:rPr>
          <w:rFonts w:asciiTheme="majorHAnsi" w:hAnsiTheme="majorHAnsi"/>
          <w:color w:val="000000"/>
        </w:rPr>
        <w:t>przy Kancelarii Prezesa Rady Ministrów, które w swoim stanowisku wprost wskazało, że ustawa zwiększa ryzyko korupcji w samorządach. Niestety, większość parlamentralna zignorowała te głosy. J</w:t>
      </w:r>
      <w:r w:rsidRPr="002C2075">
        <w:rPr>
          <w:rFonts w:asciiTheme="majorHAnsi" w:hAnsiTheme="majorHAnsi"/>
          <w:color w:val="000000"/>
        </w:rPr>
        <w:t>est Pan ostatnią instancją mogącą powstrzymać złą legislację</w:t>
      </w:r>
      <w:r w:rsidR="00F37A06" w:rsidRPr="002C2075">
        <w:rPr>
          <w:rFonts w:asciiTheme="majorHAnsi" w:hAnsiTheme="majorHAnsi"/>
          <w:color w:val="000000"/>
        </w:rPr>
        <w:t xml:space="preserve">, która spowoduje </w:t>
      </w:r>
      <w:r w:rsidRPr="002C2075">
        <w:rPr>
          <w:rFonts w:asciiTheme="majorHAnsi" w:hAnsiTheme="majorHAnsi"/>
          <w:color w:val="000000"/>
        </w:rPr>
        <w:t xml:space="preserve">nieowdracalne skutki w planowaniu przestrzennym Polski. </w:t>
      </w:r>
      <w:r w:rsidR="003E7448" w:rsidRPr="002C2075">
        <w:rPr>
          <w:rFonts w:asciiTheme="majorHAnsi" w:hAnsiTheme="majorHAnsi"/>
          <w:color w:val="000000"/>
        </w:rPr>
        <w:t>L</w:t>
      </w:r>
      <w:r w:rsidRPr="002C2075">
        <w:rPr>
          <w:rFonts w:asciiTheme="majorHAnsi" w:hAnsiTheme="majorHAnsi"/>
          <w:color w:val="000000"/>
        </w:rPr>
        <w:t xml:space="preserve">iczymy, że pochyli się Pan nad naszym apelem i zechce zorganizować szerokie wysłuchanie społeczne, którego efektem będzie nowy projekt </w:t>
      </w:r>
      <w:r w:rsidRPr="002C2075">
        <w:rPr>
          <w:rFonts w:asciiTheme="majorHAnsi" w:eastAsia="Cambria" w:hAnsiTheme="majorHAnsi" w:cs="Cambria"/>
        </w:rPr>
        <w:t>ustawy o ułatwieniach w przygotowaniu i realizacji inwestycji mieszkaniowych</w:t>
      </w:r>
      <w:r w:rsidR="00F37A06" w:rsidRPr="002C2075">
        <w:rPr>
          <w:rFonts w:asciiTheme="majorHAnsi" w:eastAsia="Cambria" w:hAnsiTheme="majorHAnsi" w:cs="Cambria"/>
        </w:rPr>
        <w:t xml:space="preserve"> oraz inwestycji towarzyszących,</w:t>
      </w:r>
      <w:r w:rsidRPr="002C2075">
        <w:rPr>
          <w:rFonts w:asciiTheme="majorHAnsi" w:eastAsia="Cambria" w:hAnsiTheme="majorHAnsi" w:cs="Cambria"/>
        </w:rPr>
        <w:t xml:space="preserve"> wolny od wszystkich obaw i zastrzeżeń jakie rodzi </w:t>
      </w:r>
      <w:r w:rsidR="003E7448" w:rsidRPr="002C2075">
        <w:rPr>
          <w:rFonts w:asciiTheme="majorHAnsi" w:eastAsia="Cambria" w:hAnsiTheme="majorHAnsi" w:cs="Times New Roman"/>
        </w:rPr>
        <w:t xml:space="preserve">projekt </w:t>
      </w:r>
      <w:r w:rsidRPr="002C2075">
        <w:rPr>
          <w:rFonts w:asciiTheme="majorHAnsi" w:eastAsia="Cambria" w:hAnsiTheme="majorHAnsi" w:cs="Cambria"/>
        </w:rPr>
        <w:t xml:space="preserve">obecnie przyjęty przez Parlement. </w:t>
      </w:r>
    </w:p>
    <w:p w14:paraId="60746517" w14:textId="77777777" w:rsidR="00CA39CF" w:rsidRPr="002C2075" w:rsidRDefault="00CA39CF" w:rsidP="00542193">
      <w:pPr>
        <w:pStyle w:val="Standard"/>
        <w:spacing w:line="360" w:lineRule="auto"/>
        <w:jc w:val="both"/>
        <w:rPr>
          <w:rFonts w:asciiTheme="majorHAnsi" w:hAnsiTheme="majorHAnsi"/>
          <w:color w:val="000000"/>
        </w:rPr>
      </w:pPr>
    </w:p>
    <w:p w14:paraId="21DAD580" w14:textId="1C0CC6C1" w:rsidR="002C2075" w:rsidRPr="006C7609" w:rsidRDefault="006C7609" w:rsidP="006C7609">
      <w:pPr>
        <w:spacing w:after="200" w:line="360" w:lineRule="auto"/>
        <w:ind w:left="360"/>
        <w:jc w:val="center"/>
        <w:rPr>
          <w:rFonts w:asciiTheme="majorHAnsi" w:eastAsia="Cambria" w:hAnsiTheme="majorHAnsi" w:cs="Cambria"/>
          <w:color w:val="000000"/>
          <w:u w:color="000000"/>
        </w:rPr>
      </w:pPr>
      <w:r>
        <w:rPr>
          <w:rFonts w:asciiTheme="majorHAnsi" w:eastAsia="Cambria" w:hAnsiTheme="majorHAnsi" w:cs="Cambria"/>
          <w:color w:val="000000"/>
          <w:u w:color="000000"/>
        </w:rPr>
        <w:t>*</w:t>
      </w:r>
    </w:p>
    <w:p w14:paraId="7681DF64" w14:textId="058951F9" w:rsidR="0077724E" w:rsidRDefault="00F37A06" w:rsidP="00F37A06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asciiTheme="majorHAnsi" w:eastAsia="Cambria" w:hAnsiTheme="majorHAnsi"/>
          <w:color w:val="000000"/>
          <w:u w:color="000000"/>
          <w:bdr w:val="nil"/>
        </w:rPr>
      </w:pPr>
      <w:r w:rsidRPr="002C2075">
        <w:rPr>
          <w:rFonts w:asciiTheme="majorHAnsi" w:eastAsia="Cambria" w:hAnsiTheme="majorHAnsi"/>
          <w:color w:val="000000"/>
          <w:u w:color="000000"/>
          <w:bdr w:val="nil"/>
        </w:rPr>
        <w:lastRenderedPageBreak/>
        <w:t>Lista</w:t>
      </w:r>
      <w:r w:rsidR="006C7609">
        <w:rPr>
          <w:rFonts w:asciiTheme="majorHAnsi" w:eastAsia="Cambria" w:hAnsiTheme="majorHAnsi"/>
          <w:color w:val="000000"/>
          <w:u w:color="000000"/>
          <w:bdr w:val="nil"/>
        </w:rPr>
        <w:t xml:space="preserve"> osób i</w:t>
      </w:r>
      <w:r w:rsidRPr="002C2075">
        <w:rPr>
          <w:rFonts w:asciiTheme="majorHAnsi" w:eastAsia="Cambria" w:hAnsiTheme="majorHAnsi"/>
          <w:color w:val="000000"/>
          <w:u w:color="000000"/>
          <w:bdr w:val="nil"/>
        </w:rPr>
        <w:t xml:space="preserve"> organizacji popierających petycję:</w:t>
      </w:r>
    </w:p>
    <w:p w14:paraId="3131A3EB" w14:textId="77777777" w:rsidR="006C7609" w:rsidRPr="002C2075" w:rsidRDefault="006C7609" w:rsidP="00F37A06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asciiTheme="majorHAnsi" w:eastAsia="Cambria" w:hAnsiTheme="majorHAnsi"/>
          <w:color w:val="000000"/>
          <w:u w:color="000000"/>
          <w:bdr w:val="nil"/>
        </w:rPr>
      </w:pPr>
      <w:bookmarkStart w:id="0" w:name="_GoBack"/>
      <w:bookmarkEnd w:id="0"/>
    </w:p>
    <w:p w14:paraId="32B68A24" w14:textId="001A65B3" w:rsidR="00F37A06" w:rsidRPr="002C2075" w:rsidRDefault="006C7609" w:rsidP="00F37A06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asciiTheme="majorHAnsi" w:eastAsia="Cambria" w:hAnsiTheme="majorHAnsi"/>
          <w:color w:val="000000"/>
          <w:u w:color="000000"/>
          <w:bdr w:val="nil"/>
        </w:rPr>
      </w:pPr>
      <w:r>
        <w:rPr>
          <w:rFonts w:asciiTheme="majorHAnsi" w:eastAsia="Cambria" w:hAnsiTheme="majorHAnsi"/>
          <w:color w:val="000000"/>
          <w:u w:color="000000"/>
          <w:bdr w:val="nil"/>
        </w:rPr>
        <w:t xml:space="preserve">Jan Mencwel, prezes stowarzyszenia Miasto Jest Nasze </w:t>
      </w:r>
    </w:p>
    <w:p w14:paraId="0FBC3CE4" w14:textId="1A2653B6" w:rsidR="006C7609" w:rsidRDefault="006C7609" w:rsidP="002C2075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ajorHAnsi" w:eastAsia="Cambria" w:hAnsiTheme="majorHAnsi"/>
          <w:color w:val="000000"/>
          <w:u w:color="000000"/>
          <w:bdr w:val="nil"/>
        </w:rPr>
      </w:pPr>
      <w:r>
        <w:rPr>
          <w:rFonts w:asciiTheme="majorHAnsi" w:eastAsia="Cambria" w:hAnsiTheme="majorHAnsi"/>
          <w:color w:val="000000"/>
          <w:u w:color="000000"/>
          <w:bdr w:val="nil"/>
        </w:rPr>
        <w:t>Dr Justyna Glusman, stowarzyszenie Ochocianie</w:t>
      </w:r>
    </w:p>
    <w:p w14:paraId="1F625367" w14:textId="77777777" w:rsidR="006C7609" w:rsidRDefault="006C7609" w:rsidP="002C2075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ajorHAnsi" w:eastAsia="Cambria" w:hAnsiTheme="majorHAnsi"/>
          <w:color w:val="000000"/>
          <w:u w:color="000000"/>
          <w:bdr w:val="nil"/>
        </w:rPr>
      </w:pPr>
    </w:p>
    <w:p w14:paraId="15A9EFBD" w14:textId="4B6636EC" w:rsidR="002C2075" w:rsidRDefault="006C7609" w:rsidP="002C2075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ajorHAnsi" w:eastAsia="Cambria" w:hAnsiTheme="majorHAnsi"/>
          <w:color w:val="000000"/>
          <w:u w:color="000000"/>
          <w:bdr w:val="nil"/>
        </w:rPr>
      </w:pPr>
      <w:r>
        <w:rPr>
          <w:rFonts w:asciiTheme="majorHAnsi" w:eastAsia="Cambria" w:hAnsiTheme="majorHAnsi"/>
          <w:color w:val="000000"/>
          <w:u w:color="000000"/>
          <w:bdr w:val="nil"/>
        </w:rPr>
        <w:t xml:space="preserve">Michał Kostrzewa, </w:t>
      </w:r>
      <w:r w:rsidR="00F37A06" w:rsidRPr="002C2075">
        <w:rPr>
          <w:rFonts w:asciiTheme="majorHAnsi" w:eastAsia="Cambria" w:hAnsiTheme="majorHAnsi"/>
          <w:color w:val="000000"/>
          <w:u w:color="000000"/>
          <w:bdr w:val="nil"/>
        </w:rPr>
        <w:t>Stowarzyszenie Nowy Żoliborz</w:t>
      </w:r>
    </w:p>
    <w:p w14:paraId="0F80AAA8" w14:textId="77777777" w:rsidR="002C2075" w:rsidRDefault="002C2075" w:rsidP="002C2075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ajorHAnsi" w:eastAsia="Cambria" w:hAnsiTheme="majorHAnsi"/>
          <w:color w:val="000000"/>
          <w:u w:color="000000"/>
          <w:bdr w:val="nil"/>
        </w:rPr>
      </w:pPr>
    </w:p>
    <w:p w14:paraId="561FB7B6" w14:textId="2B55D25A" w:rsidR="002C2075" w:rsidRDefault="006C7609" w:rsidP="002C2075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ajorHAnsi" w:eastAsia="Cambria" w:hAnsiTheme="majorHAnsi"/>
          <w:color w:val="000000"/>
          <w:u w:color="000000"/>
          <w:bdr w:val="nil"/>
        </w:rPr>
      </w:pPr>
      <w:r>
        <w:rPr>
          <w:rFonts w:asciiTheme="majorHAnsi" w:eastAsia="Cambria" w:hAnsiTheme="majorHAnsi"/>
          <w:color w:val="000000"/>
          <w:u w:color="000000"/>
          <w:bdr w:val="nil"/>
        </w:rPr>
        <w:t xml:space="preserve">Klaudia Jastrzębska, </w:t>
      </w:r>
      <w:r w:rsidR="002C2075">
        <w:rPr>
          <w:rFonts w:asciiTheme="majorHAnsi" w:eastAsia="Cambria" w:hAnsiTheme="majorHAnsi"/>
          <w:color w:val="000000"/>
          <w:u w:color="000000"/>
          <w:bdr w:val="nil"/>
        </w:rPr>
        <w:t>Stowarzyszenie Sąsiedzkie Włochy</w:t>
      </w:r>
    </w:p>
    <w:p w14:paraId="19D7A24D" w14:textId="16739FA3" w:rsidR="002C2075" w:rsidRDefault="002C2075" w:rsidP="002C2075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ajorHAnsi" w:eastAsia="Cambria" w:hAnsiTheme="majorHAnsi"/>
          <w:color w:val="000000"/>
          <w:u w:color="000000"/>
          <w:bdr w:val="nil"/>
        </w:rPr>
      </w:pPr>
      <w:r>
        <w:rPr>
          <w:rFonts w:asciiTheme="majorHAnsi" w:eastAsia="Cambria" w:hAnsiTheme="majorHAnsi"/>
          <w:color w:val="000000"/>
          <w:u w:color="000000"/>
          <w:bdr w:val="nil"/>
        </w:rPr>
        <w:br/>
      </w:r>
      <w:r w:rsidR="006C7609">
        <w:rPr>
          <w:rFonts w:asciiTheme="majorHAnsi" w:eastAsia="Cambria" w:hAnsiTheme="majorHAnsi"/>
          <w:color w:val="000000"/>
          <w:u w:color="000000"/>
          <w:bdr w:val="nil"/>
        </w:rPr>
        <w:t xml:space="preserve">Jacek Wiśnicki, Piotr Grzegorczyk, </w:t>
      </w:r>
      <w:r>
        <w:rPr>
          <w:rFonts w:asciiTheme="majorHAnsi" w:eastAsia="Cambria" w:hAnsiTheme="majorHAnsi"/>
          <w:color w:val="000000"/>
          <w:u w:color="000000"/>
          <w:bdr w:val="nil"/>
        </w:rPr>
        <w:t>Stowarzyszenie Razem dla Wawra</w:t>
      </w:r>
    </w:p>
    <w:p w14:paraId="584161F3" w14:textId="77777777" w:rsidR="002C2075" w:rsidRPr="002C2075" w:rsidRDefault="002C2075" w:rsidP="002C2075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ajorHAnsi" w:eastAsia="Cambria" w:hAnsiTheme="majorHAnsi"/>
          <w:color w:val="000000"/>
          <w:u w:color="000000"/>
          <w:bdr w:val="nil"/>
        </w:rPr>
      </w:pPr>
    </w:p>
    <w:p w14:paraId="6EBB0E6B" w14:textId="6CBFFAFE" w:rsidR="002C2075" w:rsidRDefault="006C7609" w:rsidP="002C2075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ajorHAnsi" w:eastAsia="Cambria" w:hAnsiTheme="majorHAnsi"/>
          <w:color w:val="000000"/>
          <w:u w:color="000000"/>
          <w:bdr w:val="nil"/>
        </w:rPr>
      </w:pPr>
      <w:r>
        <w:rPr>
          <w:rFonts w:asciiTheme="majorHAnsi" w:eastAsia="Cambria" w:hAnsiTheme="majorHAnsi"/>
          <w:color w:val="000000"/>
          <w:u w:color="000000"/>
          <w:bdr w:val="nil"/>
        </w:rPr>
        <w:t xml:space="preserve">Michał Rapacki, </w:t>
      </w:r>
      <w:r w:rsidR="00F37A06" w:rsidRPr="002C2075">
        <w:rPr>
          <w:rFonts w:asciiTheme="majorHAnsi" w:eastAsia="Cambria" w:hAnsiTheme="majorHAnsi"/>
          <w:color w:val="000000"/>
          <w:u w:color="000000"/>
          <w:bdr w:val="nil"/>
        </w:rPr>
        <w:t>Stowarzyszenie Żoliborzan</w:t>
      </w:r>
    </w:p>
    <w:p w14:paraId="5F578F5A" w14:textId="77777777" w:rsidR="002C2075" w:rsidRDefault="002C2075" w:rsidP="002C2075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ajorHAnsi" w:eastAsia="Cambria" w:hAnsiTheme="majorHAnsi"/>
          <w:color w:val="000000"/>
          <w:u w:color="000000"/>
          <w:bdr w:val="nil"/>
        </w:rPr>
      </w:pPr>
    </w:p>
    <w:p w14:paraId="039F4ED5" w14:textId="19251E7A" w:rsidR="00F37A06" w:rsidRDefault="00F37A06" w:rsidP="002C2075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ajorHAnsi" w:hAnsiTheme="majorHAnsi"/>
          <w:color w:val="000000"/>
          <w:shd w:val="clear" w:color="auto" w:fill="FFFFFF"/>
          <w:lang w:val="cs-CZ"/>
        </w:rPr>
      </w:pPr>
      <w:r w:rsidRPr="002C2075">
        <w:rPr>
          <w:rFonts w:asciiTheme="majorHAnsi" w:hAnsiTheme="majorHAnsi"/>
          <w:color w:val="000000"/>
          <w:shd w:val="clear" w:color="auto" w:fill="FFFFFF"/>
          <w:lang w:val="cs-CZ"/>
        </w:rPr>
        <w:t>Przemys</w:t>
      </w:r>
      <w:r w:rsidRPr="002C2075">
        <w:rPr>
          <w:rFonts w:asciiTheme="majorHAnsi" w:hAnsiTheme="majorHAnsi" w:cs="Lucida Grande"/>
          <w:color w:val="000000"/>
          <w:shd w:val="clear" w:color="auto" w:fill="FFFFFF"/>
          <w:lang w:val="cs-CZ"/>
        </w:rPr>
        <w:t>ł</w:t>
      </w:r>
      <w:r w:rsidRPr="002C2075">
        <w:rPr>
          <w:rFonts w:asciiTheme="majorHAnsi" w:hAnsiTheme="majorHAnsi"/>
          <w:color w:val="000000"/>
          <w:shd w:val="clear" w:color="auto" w:fill="FFFFFF"/>
          <w:lang w:val="cs-CZ"/>
        </w:rPr>
        <w:t>aw Filar, prezes Towarzystwa Upi</w:t>
      </w:r>
      <w:r w:rsidRPr="002C2075">
        <w:rPr>
          <w:rFonts w:asciiTheme="majorHAnsi" w:hAnsiTheme="majorHAnsi" w:cs="Lucida Grande"/>
          <w:color w:val="000000"/>
          <w:shd w:val="clear" w:color="auto" w:fill="FFFFFF"/>
          <w:lang w:val="cs-CZ"/>
        </w:rPr>
        <w:t>ę</w:t>
      </w:r>
      <w:r w:rsidRPr="002C2075">
        <w:rPr>
          <w:rFonts w:asciiTheme="majorHAnsi" w:hAnsiTheme="majorHAnsi"/>
          <w:color w:val="000000"/>
          <w:shd w:val="clear" w:color="auto" w:fill="FFFFFF"/>
          <w:lang w:val="cs-CZ"/>
        </w:rPr>
        <w:t>kszania Miasta Wroc</w:t>
      </w:r>
      <w:r w:rsidRPr="002C2075">
        <w:rPr>
          <w:rFonts w:asciiTheme="majorHAnsi" w:hAnsiTheme="majorHAnsi" w:cs="Lucida Grande"/>
          <w:color w:val="000000"/>
          <w:shd w:val="clear" w:color="auto" w:fill="FFFFFF"/>
          <w:lang w:val="cs-CZ"/>
        </w:rPr>
        <w:t>ł</w:t>
      </w:r>
      <w:r w:rsidRPr="002C2075">
        <w:rPr>
          <w:rFonts w:asciiTheme="majorHAnsi" w:hAnsiTheme="majorHAnsi"/>
          <w:color w:val="000000"/>
          <w:shd w:val="clear" w:color="auto" w:fill="FFFFFF"/>
          <w:lang w:val="cs-CZ"/>
        </w:rPr>
        <w:t>awia</w:t>
      </w:r>
    </w:p>
    <w:p w14:paraId="3D235500" w14:textId="77777777" w:rsidR="002C2075" w:rsidRPr="002C2075" w:rsidRDefault="002C2075" w:rsidP="002C2075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ajorHAnsi" w:eastAsia="Cambria" w:hAnsiTheme="majorHAnsi"/>
          <w:color w:val="000000"/>
          <w:u w:color="000000"/>
          <w:bdr w:val="nil"/>
        </w:rPr>
      </w:pPr>
    </w:p>
    <w:p w14:paraId="7132A3B3" w14:textId="77777777" w:rsidR="00F37A06" w:rsidRDefault="00F37A06" w:rsidP="002C2075">
      <w:pPr>
        <w:rPr>
          <w:rFonts w:asciiTheme="majorHAnsi" w:hAnsiTheme="majorHAnsi" w:cs="Arial"/>
          <w:color w:val="222222"/>
          <w:shd w:val="clear" w:color="auto" w:fill="FFFFFF"/>
          <w:lang w:val="cs-CZ"/>
        </w:rPr>
      </w:pPr>
      <w:r w:rsidRPr="002C2075">
        <w:rPr>
          <w:rFonts w:asciiTheme="majorHAnsi" w:hAnsiTheme="majorHAnsi" w:cs="Arial"/>
          <w:color w:val="222222"/>
          <w:shd w:val="clear" w:color="auto" w:fill="FFFFFF"/>
          <w:lang w:val="cs-CZ"/>
        </w:rPr>
        <w:t>Lech Mergler, wiceprezes zarządu stow. Prawo do Miasta</w:t>
      </w:r>
    </w:p>
    <w:p w14:paraId="400EEEAF" w14:textId="77777777" w:rsidR="002C2075" w:rsidRPr="002C2075" w:rsidRDefault="002C2075" w:rsidP="002C2075">
      <w:pPr>
        <w:rPr>
          <w:rFonts w:asciiTheme="majorHAnsi" w:hAnsiTheme="majorHAnsi" w:cs="Arial"/>
          <w:color w:val="222222"/>
          <w:shd w:val="clear" w:color="auto" w:fill="FFFFFF"/>
          <w:lang w:val="cs-CZ"/>
        </w:rPr>
      </w:pPr>
    </w:p>
    <w:p w14:paraId="65AF92F5" w14:textId="1877FE3C" w:rsidR="00F37A06" w:rsidRDefault="00F37A06" w:rsidP="002C2075">
      <w:pPr>
        <w:rPr>
          <w:rFonts w:asciiTheme="majorHAnsi" w:hAnsiTheme="majorHAnsi" w:cs="Arial"/>
          <w:color w:val="222222"/>
          <w:shd w:val="clear" w:color="auto" w:fill="FFFFFF"/>
          <w:lang w:val="cs-CZ"/>
        </w:rPr>
      </w:pPr>
      <w:r w:rsidRPr="002C2075">
        <w:rPr>
          <w:rFonts w:asciiTheme="majorHAnsi" w:hAnsiTheme="majorHAnsi" w:cs="Arial"/>
          <w:color w:val="222222"/>
          <w:shd w:val="clear" w:color="auto" w:fill="FFFFFF"/>
          <w:lang w:val="cs-CZ"/>
        </w:rPr>
        <w:t>Jakub Nowotarski, Prezes Stowarzyszenia Akcja Miasto</w:t>
      </w:r>
    </w:p>
    <w:p w14:paraId="17E78A8A" w14:textId="77777777" w:rsidR="002C2075" w:rsidRPr="002C2075" w:rsidRDefault="002C2075" w:rsidP="002C2075">
      <w:pPr>
        <w:rPr>
          <w:rFonts w:asciiTheme="majorHAnsi" w:hAnsiTheme="majorHAnsi" w:cs="Arial"/>
          <w:color w:val="222222"/>
          <w:shd w:val="clear" w:color="auto" w:fill="FFFFFF"/>
          <w:lang w:val="cs-CZ"/>
        </w:rPr>
      </w:pPr>
    </w:p>
    <w:p w14:paraId="5F993FAF" w14:textId="77777777" w:rsidR="00F37A06" w:rsidRDefault="00F37A06" w:rsidP="002C2075">
      <w:pPr>
        <w:rPr>
          <w:rFonts w:asciiTheme="majorHAnsi" w:hAnsiTheme="majorHAnsi" w:cs="Arial"/>
          <w:color w:val="222222"/>
          <w:shd w:val="clear" w:color="auto" w:fill="FFFFFF"/>
          <w:lang w:val="cs-CZ"/>
        </w:rPr>
      </w:pPr>
      <w:r w:rsidRPr="002C2075">
        <w:rPr>
          <w:rFonts w:asciiTheme="majorHAnsi" w:hAnsiTheme="majorHAnsi" w:cs="Arial"/>
          <w:color w:val="222222"/>
          <w:shd w:val="clear" w:color="auto" w:fill="FFFFFF"/>
          <w:lang w:val="cs-CZ"/>
        </w:rPr>
        <w:t>Marta Bejnar-Bejnarowicz, wiceprezes zarządu Związku Stowarzyszeń Kongres Ruchów Miejskich</w:t>
      </w:r>
    </w:p>
    <w:p w14:paraId="28BA973E" w14:textId="77777777" w:rsidR="002C2075" w:rsidRPr="002C2075" w:rsidRDefault="002C2075" w:rsidP="002C2075">
      <w:pPr>
        <w:rPr>
          <w:rFonts w:asciiTheme="majorHAnsi" w:hAnsiTheme="majorHAnsi"/>
          <w:lang w:val="cs-CZ"/>
        </w:rPr>
      </w:pPr>
    </w:p>
    <w:p w14:paraId="505C16A7" w14:textId="77777777" w:rsidR="00F37A06" w:rsidRDefault="00F37A06" w:rsidP="002C2075">
      <w:pPr>
        <w:rPr>
          <w:rFonts w:asciiTheme="majorHAnsi" w:hAnsiTheme="majorHAnsi" w:cs="Arial"/>
          <w:color w:val="222222"/>
          <w:shd w:val="clear" w:color="auto" w:fill="FFFFFF"/>
          <w:lang w:val="cs-CZ"/>
        </w:rPr>
      </w:pPr>
      <w:r w:rsidRPr="002C2075">
        <w:rPr>
          <w:rFonts w:asciiTheme="majorHAnsi" w:hAnsiTheme="majorHAnsi" w:cs="Arial"/>
          <w:color w:val="222222"/>
          <w:shd w:val="clear" w:color="auto" w:fill="FFFFFF"/>
          <w:lang w:val="cs-CZ"/>
        </w:rPr>
        <w:t>Marta Jaskulska, prezes, Pomorskie Stowarzyszenie Aktywni Lokalnie</w:t>
      </w:r>
    </w:p>
    <w:p w14:paraId="1948E777" w14:textId="77777777" w:rsidR="002C2075" w:rsidRPr="002C2075" w:rsidRDefault="002C2075" w:rsidP="002C2075">
      <w:pPr>
        <w:rPr>
          <w:rFonts w:asciiTheme="majorHAnsi" w:hAnsiTheme="majorHAnsi"/>
          <w:lang w:val="cs-CZ"/>
        </w:rPr>
      </w:pPr>
    </w:p>
    <w:p w14:paraId="7BE6192D" w14:textId="77777777" w:rsidR="00F37A06" w:rsidRDefault="00F37A06" w:rsidP="002C2075">
      <w:pPr>
        <w:rPr>
          <w:rFonts w:asciiTheme="majorHAnsi" w:hAnsiTheme="majorHAnsi" w:cs="Arial"/>
          <w:color w:val="222222"/>
          <w:shd w:val="clear" w:color="auto" w:fill="FFFFFF"/>
          <w:lang w:val="cs-CZ"/>
        </w:rPr>
      </w:pPr>
      <w:r w:rsidRPr="002C2075">
        <w:rPr>
          <w:rFonts w:asciiTheme="majorHAnsi" w:hAnsiTheme="majorHAnsi" w:cs="Arial"/>
          <w:color w:val="222222"/>
          <w:shd w:val="clear" w:color="auto" w:fill="FFFFFF"/>
          <w:lang w:val="cs-CZ"/>
        </w:rPr>
        <w:t>dr inż. arch. Łukasz Pancewicz, urbanista, Wydział Architektury Politechniki Gdańskiej, TUP</w:t>
      </w:r>
    </w:p>
    <w:p w14:paraId="1CE46DB7" w14:textId="77777777" w:rsidR="002C2075" w:rsidRPr="002C2075" w:rsidRDefault="002C2075" w:rsidP="002C2075">
      <w:pPr>
        <w:rPr>
          <w:rFonts w:asciiTheme="majorHAnsi" w:hAnsiTheme="majorHAnsi"/>
          <w:lang w:val="cs-CZ"/>
        </w:rPr>
      </w:pPr>
    </w:p>
    <w:p w14:paraId="5DA2C34F" w14:textId="77777777" w:rsidR="00F37A06" w:rsidRDefault="00F37A06" w:rsidP="002C2075">
      <w:pPr>
        <w:shd w:val="clear" w:color="auto" w:fill="FFFFFF"/>
        <w:rPr>
          <w:rFonts w:asciiTheme="majorHAnsi" w:hAnsiTheme="majorHAnsi" w:cs="Arial"/>
          <w:color w:val="222222"/>
          <w:lang w:val="cs-CZ"/>
        </w:rPr>
      </w:pPr>
      <w:r w:rsidRPr="002C2075">
        <w:rPr>
          <w:rFonts w:asciiTheme="majorHAnsi" w:hAnsiTheme="majorHAnsi" w:cs="Arial"/>
          <w:color w:val="222222"/>
          <w:lang w:val="cs-CZ"/>
        </w:rPr>
        <w:t>Kalina Michocka, członkini zarządu stowarzyszenia Kaliska Inicjatywa Miejska</w:t>
      </w:r>
    </w:p>
    <w:p w14:paraId="0251C2C7" w14:textId="77777777" w:rsidR="002C2075" w:rsidRPr="002C2075" w:rsidRDefault="002C2075" w:rsidP="002C2075">
      <w:pPr>
        <w:shd w:val="clear" w:color="auto" w:fill="FFFFFF"/>
        <w:rPr>
          <w:rFonts w:asciiTheme="majorHAnsi" w:hAnsiTheme="majorHAnsi" w:cs="Arial"/>
          <w:color w:val="222222"/>
          <w:lang w:val="cs-CZ"/>
        </w:rPr>
      </w:pPr>
    </w:p>
    <w:p w14:paraId="2A686F60" w14:textId="0385903E" w:rsidR="00F37A06" w:rsidRPr="002C2075" w:rsidRDefault="00F37A06" w:rsidP="002C2075">
      <w:pPr>
        <w:rPr>
          <w:rFonts w:asciiTheme="majorHAnsi" w:hAnsiTheme="majorHAnsi"/>
          <w:lang w:val="cs-CZ"/>
        </w:rPr>
      </w:pPr>
      <w:r w:rsidRPr="002C2075">
        <w:rPr>
          <w:rFonts w:asciiTheme="majorHAnsi" w:hAnsiTheme="majorHAnsi" w:cs="Arial"/>
          <w:color w:val="222222"/>
          <w:shd w:val="clear" w:color="auto" w:fill="FFFFFF"/>
          <w:lang w:val="cs-CZ"/>
        </w:rPr>
        <w:t>Sylwia Widzisz-Pronobis, architekt, Stowarzyszenie Przyjaciół KRM, Bytom</w:t>
      </w:r>
    </w:p>
    <w:p w14:paraId="41AE7493" w14:textId="77777777" w:rsidR="00F37A06" w:rsidRPr="002C2075" w:rsidRDefault="00F37A06" w:rsidP="00F37A06">
      <w:pPr>
        <w:rPr>
          <w:rFonts w:asciiTheme="majorHAnsi" w:hAnsiTheme="majorHAnsi" w:cs="Arial"/>
          <w:color w:val="222222"/>
          <w:shd w:val="clear" w:color="auto" w:fill="FFFFFF"/>
          <w:lang w:val="cs-CZ"/>
        </w:rPr>
      </w:pPr>
    </w:p>
    <w:sectPr w:rsidR="00F37A06" w:rsidRPr="002C2075" w:rsidSect="0077724E">
      <w:headerReference w:type="default" r:id="rId8"/>
      <w:footerReference w:type="default" r:id="rId9"/>
      <w:pgSz w:w="11900" w:h="16820"/>
      <w:pgMar w:top="2552" w:right="1418" w:bottom="1418" w:left="1418" w:header="426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6E8FAD" w14:textId="77777777" w:rsidR="00F37A06" w:rsidRDefault="00F37A06" w:rsidP="0077724E">
      <w:r>
        <w:separator/>
      </w:r>
    </w:p>
  </w:endnote>
  <w:endnote w:type="continuationSeparator" w:id="0">
    <w:p w14:paraId="46D69A82" w14:textId="77777777" w:rsidR="00F37A06" w:rsidRDefault="00F37A06" w:rsidP="00777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mo">
    <w:charset w:val="00"/>
    <w:family w:val="auto"/>
    <w:pitch w:val="default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Lucida Grande CE">
    <w:panose1 w:val="020B0600040502020204"/>
    <w:charset w:val="58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4A8C3D" w14:textId="77777777" w:rsidR="00F37A06" w:rsidRDefault="00F37A06">
    <w:pPr>
      <w:pStyle w:val="normal"/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640153" w14:textId="77777777" w:rsidR="00F37A06" w:rsidRDefault="00F37A06" w:rsidP="0077724E">
      <w:r>
        <w:separator/>
      </w:r>
    </w:p>
  </w:footnote>
  <w:footnote w:type="continuationSeparator" w:id="0">
    <w:p w14:paraId="441463FA" w14:textId="77777777" w:rsidR="00F37A06" w:rsidRDefault="00F37A06" w:rsidP="0077724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AE110D" w14:textId="77777777" w:rsidR="00F37A06" w:rsidRDefault="00F37A06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709"/>
      <w:jc w:val="right"/>
      <w:rPr>
        <w:rFonts w:ascii="Cambria" w:eastAsia="Cambria" w:hAnsi="Cambria" w:cs="Cambria"/>
        <w:color w:val="000000"/>
      </w:rPr>
    </w:pPr>
    <w:r w:rsidRPr="00A6137C">
      <w:rPr>
        <w:b/>
        <w:bCs/>
        <w:sz w:val="20"/>
        <w:szCs w:val="20"/>
      </w:rPr>
      <w:t>Stowarzyszenie Miasto Jest Nasze</w:t>
    </w:r>
    <w:r w:rsidRPr="00A6137C">
      <w:rPr>
        <w:sz w:val="20"/>
        <w:szCs w:val="20"/>
      </w:rPr>
      <w:br/>
      <w:t xml:space="preserve">ul. </w:t>
    </w:r>
    <w:r w:rsidRPr="00F729B8">
      <w:rPr>
        <w:bCs/>
        <w:sz w:val="20"/>
        <w:szCs w:val="20"/>
      </w:rPr>
      <w:t>Boduena 4</w:t>
    </w:r>
    <w:r w:rsidRPr="00A6137C">
      <w:rPr>
        <w:sz w:val="20"/>
        <w:szCs w:val="20"/>
      </w:rPr>
      <w:t>, 00-</w:t>
    </w:r>
    <w:r>
      <w:rPr>
        <w:sz w:val="20"/>
        <w:szCs w:val="20"/>
      </w:rPr>
      <w:t>011</w:t>
    </w:r>
    <w:r w:rsidRPr="00A6137C">
      <w:rPr>
        <w:sz w:val="20"/>
        <w:szCs w:val="20"/>
      </w:rPr>
      <w:t xml:space="preserve"> Warszawa</w:t>
    </w:r>
    <w:r w:rsidRPr="00A6137C">
      <w:rPr>
        <w:sz w:val="20"/>
        <w:szCs w:val="20"/>
      </w:rPr>
      <w:br/>
      <w:t>kontakt@miastojes</w:t>
    </w:r>
    <w:r>
      <w:rPr>
        <w:sz w:val="20"/>
        <w:szCs w:val="20"/>
      </w:rPr>
      <w:t>t</w:t>
    </w:r>
    <w:r w:rsidRPr="00A6137C">
      <w:rPr>
        <w:sz w:val="20"/>
        <w:szCs w:val="20"/>
      </w:rPr>
      <w:t>nasze.org</w:t>
    </w:r>
    <w:r w:rsidRPr="00A6137C">
      <w:rPr>
        <w:sz w:val="20"/>
        <w:szCs w:val="20"/>
      </w:rPr>
      <w:br/>
      <w:t>www.miastojes</w:t>
    </w:r>
    <w:r>
      <w:rPr>
        <w:sz w:val="20"/>
        <w:szCs w:val="20"/>
      </w:rPr>
      <w:t>t</w:t>
    </w:r>
    <w:r w:rsidRPr="00A6137C">
      <w:rPr>
        <w:sz w:val="20"/>
        <w:szCs w:val="20"/>
      </w:rPr>
      <w:t>nasze.org</w:t>
    </w:r>
    <w:r>
      <w:rPr>
        <w:sz w:val="20"/>
        <w:szCs w:val="20"/>
      </w:rPr>
      <w:br/>
      <w:t>KRS: 0000533589 NIP: 5272726908  REGON: 360443833</w:t>
    </w:r>
    <w:r>
      <w:rPr>
        <w:rFonts w:ascii="Calibri" w:eastAsia="Calibri" w:hAnsi="Calibri" w:cs="Calibri"/>
        <w:color w:val="000000"/>
        <w:sz w:val="20"/>
        <w:szCs w:val="20"/>
      </w:rPr>
      <w:br/>
    </w:r>
    <mc:AlternateContent>
      <mc:Choice Requires="wpg">
        <w:r>
          <w:rPr>
            <w:noProof/>
            <w:lang w:val="en-US"/>
          </w:rPr>
          <w:drawing>
            <wp:anchor distT="0" distB="0" distL="0" distR="0" simplePos="0" relativeHeight="251658240" behindDoc="1" locked="0" layoutInCell="1" hidden="0" allowOverlap="1" wp14:anchorId="54F8E553" wp14:editId="6B828AA6">
              <wp:simplePos x="0" y="0"/>
              <wp:positionH relativeFrom="margin">
                <wp:posOffset>0</wp:posOffset>
              </wp:positionH>
              <wp:positionV relativeFrom="paragraph">
                <wp:posOffset>1104900</wp:posOffset>
              </wp:positionV>
              <wp:extent cx="5848351" cy="31750"/>
              <wp:effectExtent l="0" t="0" r="0" b="0"/>
              <wp:wrapSquare wrapText="bothSides" distT="0" distB="0" distL="0" distR="0"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31350" y="3780000"/>
                        <a:ext cx="5829301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w:r>
      </mc:Choice>
      <ve:Fallback xmlns:ve="http://schemas.openxmlformats.org/markup-compatibility/2006">
        <w:r w:rsidR="0078279D">
          <w:rPr>
            <w:noProof/>
          </w:rPr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1104900</wp:posOffset>
              </wp:positionV>
              <wp:extent cx="5848351" cy="31750"/>
              <wp:effectExtent l="0" t="0" r="0" b="0"/>
              <wp:wrapSquare wrapText="bothSides" distT="0" distB="0" distL="0" distR="0"/>
              <wp:docPr id="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48351" cy="3175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mc:AlternateContent>
    <w:r>
      <w:rPr>
        <w:noProof/>
        <w:lang w:val="en-US"/>
      </w:rPr>
      <w:drawing>
        <wp:anchor distT="0" distB="0" distL="0" distR="0" simplePos="0" relativeHeight="251659264" behindDoc="0" locked="0" layoutInCell="1" allowOverlap="1" wp14:anchorId="0A0DF8EB" wp14:editId="55131787">
          <wp:simplePos x="0" y="0"/>
          <wp:positionH relativeFrom="margin">
            <wp:posOffset>-114296</wp:posOffset>
          </wp:positionH>
          <wp:positionV relativeFrom="paragraph">
            <wp:posOffset>212724</wp:posOffset>
          </wp:positionV>
          <wp:extent cx="2286000" cy="704850"/>
          <wp:effectExtent l="0" t="0" r="0" b="0"/>
          <wp:wrapSquare wrapText="bothSides" distT="0" distB="0" distL="0" distR="0"/>
          <wp:docPr id="2" name="image4.png" descr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86000" cy="704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880534"/>
    <w:multiLevelType w:val="multilevel"/>
    <w:tmpl w:val="8E2E089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76AC70BC"/>
    <w:multiLevelType w:val="multilevel"/>
    <w:tmpl w:val="726292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24E"/>
    <w:rsid w:val="00077083"/>
    <w:rsid w:val="001D511E"/>
    <w:rsid w:val="002C2075"/>
    <w:rsid w:val="003E7448"/>
    <w:rsid w:val="005237C2"/>
    <w:rsid w:val="00542193"/>
    <w:rsid w:val="00562AD2"/>
    <w:rsid w:val="005641B8"/>
    <w:rsid w:val="00624A39"/>
    <w:rsid w:val="00646A41"/>
    <w:rsid w:val="006C7609"/>
    <w:rsid w:val="0077724E"/>
    <w:rsid w:val="0078279D"/>
    <w:rsid w:val="007E67A5"/>
    <w:rsid w:val="00921046"/>
    <w:rsid w:val="00936865"/>
    <w:rsid w:val="0096374D"/>
    <w:rsid w:val="00967B8D"/>
    <w:rsid w:val="00A24F58"/>
    <w:rsid w:val="00B34FD8"/>
    <w:rsid w:val="00CA39CF"/>
    <w:rsid w:val="00CF0CE3"/>
    <w:rsid w:val="00CF0E47"/>
    <w:rsid w:val="00D121DD"/>
    <w:rsid w:val="00D12417"/>
    <w:rsid w:val="00D31F05"/>
    <w:rsid w:val="00DC5DD5"/>
    <w:rsid w:val="00DE0527"/>
    <w:rsid w:val="00DE6656"/>
    <w:rsid w:val="00F3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BAD28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2417"/>
  </w:style>
  <w:style w:type="paragraph" w:styleId="Nagwek1">
    <w:name w:val="heading 1"/>
    <w:basedOn w:val="normal"/>
    <w:next w:val="normal"/>
    <w:rsid w:val="0077724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77724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77724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77724E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"/>
    <w:next w:val="normal"/>
    <w:rsid w:val="0077724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77724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77724E"/>
  </w:style>
  <w:style w:type="table" w:customStyle="1" w:styleId="TableNormal">
    <w:name w:val="Table Normal"/>
    <w:rsid w:val="0077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77724E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rsid w:val="0077724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semiHidden/>
    <w:unhideWhenUsed/>
    <w:rsid w:val="00DC5D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C5DD5"/>
  </w:style>
  <w:style w:type="paragraph" w:styleId="Stopka">
    <w:name w:val="footer"/>
    <w:basedOn w:val="Normalny"/>
    <w:link w:val="StopkaZnak"/>
    <w:uiPriority w:val="99"/>
    <w:semiHidden/>
    <w:unhideWhenUsed/>
    <w:rsid w:val="00DC5D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C5DD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7708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7708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77083"/>
    <w:rPr>
      <w:vertAlign w:val="superscript"/>
    </w:rPr>
  </w:style>
  <w:style w:type="paragraph" w:customStyle="1" w:styleId="Standard">
    <w:name w:val="Standard"/>
    <w:rsid w:val="00077083"/>
    <w:pPr>
      <w:widowControl w:val="0"/>
      <w:suppressAutoHyphens/>
      <w:autoSpaceDN w:val="0"/>
      <w:textAlignment w:val="baseline"/>
    </w:pPr>
    <w:rPr>
      <w:rFonts w:eastAsia="Arial Unicode MS" w:cs="Arial Unicode MS"/>
      <w:kern w:val="3"/>
      <w:lang w:val="fr-FR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7A06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7A06"/>
    <w:rPr>
      <w:rFonts w:ascii="Lucida Grande CE" w:hAnsi="Lucida Grande CE" w:cs="Lucida Grande C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2417"/>
  </w:style>
  <w:style w:type="paragraph" w:styleId="Nagwek1">
    <w:name w:val="heading 1"/>
    <w:basedOn w:val="normal"/>
    <w:next w:val="normal"/>
    <w:rsid w:val="0077724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77724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77724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77724E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"/>
    <w:next w:val="normal"/>
    <w:rsid w:val="0077724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77724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77724E"/>
  </w:style>
  <w:style w:type="table" w:customStyle="1" w:styleId="TableNormal">
    <w:name w:val="Table Normal"/>
    <w:rsid w:val="0077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77724E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rsid w:val="0077724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semiHidden/>
    <w:unhideWhenUsed/>
    <w:rsid w:val="00DC5D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C5DD5"/>
  </w:style>
  <w:style w:type="paragraph" w:styleId="Stopka">
    <w:name w:val="footer"/>
    <w:basedOn w:val="Normalny"/>
    <w:link w:val="StopkaZnak"/>
    <w:uiPriority w:val="99"/>
    <w:semiHidden/>
    <w:unhideWhenUsed/>
    <w:rsid w:val="00DC5D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C5DD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7708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7708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77083"/>
    <w:rPr>
      <w:vertAlign w:val="superscript"/>
    </w:rPr>
  </w:style>
  <w:style w:type="paragraph" w:customStyle="1" w:styleId="Standard">
    <w:name w:val="Standard"/>
    <w:rsid w:val="00077083"/>
    <w:pPr>
      <w:widowControl w:val="0"/>
      <w:suppressAutoHyphens/>
      <w:autoSpaceDN w:val="0"/>
      <w:textAlignment w:val="baseline"/>
    </w:pPr>
    <w:rPr>
      <w:rFonts w:eastAsia="Arial Unicode MS" w:cs="Arial Unicode MS"/>
      <w:kern w:val="3"/>
      <w:lang w:val="fr-FR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7A06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7A06"/>
    <w:rPr>
      <w:rFonts w:ascii="Lucida Grande CE" w:hAnsi="Lucida Grande CE" w:cs="Lucida Grande C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2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7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1047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63380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8892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724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40429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630</Words>
  <Characters>3785</Characters>
  <Application>Microsoft Macintosh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Popławski Jan</dc:creator>
  <cp:lastModifiedBy>Retina2014</cp:lastModifiedBy>
  <cp:revision>2</cp:revision>
  <cp:lastPrinted>2018-07-12T10:30:00Z</cp:lastPrinted>
  <dcterms:created xsi:type="dcterms:W3CDTF">2018-07-12T12:44:00Z</dcterms:created>
  <dcterms:modified xsi:type="dcterms:W3CDTF">2018-07-12T12:44:00Z</dcterms:modified>
</cp:coreProperties>
</file>