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2D0" w:rsidRDefault="00E432D0" w:rsidP="00E432D0">
      <w:pPr>
        <w:jc w:val="center"/>
      </w:pPr>
      <w:r>
        <w:rPr>
          <w:noProof/>
        </w:rPr>
        <w:drawing>
          <wp:inline distT="0" distB="0" distL="0" distR="0">
            <wp:extent cx="1809750" cy="1345612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494" cy="137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DA" w:rsidRDefault="009A42D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392"/>
        <w:gridCol w:w="4678"/>
      </w:tblGrid>
      <w:tr w:rsidR="009A42DA" w:rsidTr="007D6B0E">
        <w:trPr>
          <w:trHeight w:val="42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002171"/>
            </w:tcBorders>
            <w:shd w:val="clear" w:color="auto" w:fill="002171"/>
          </w:tcPr>
          <w:p w:rsidR="009A42DA" w:rsidRDefault="009A42DA"/>
        </w:tc>
        <w:tc>
          <w:tcPr>
            <w:tcW w:w="3392" w:type="dxa"/>
            <w:tcBorders>
              <w:top w:val="single" w:sz="4" w:space="0" w:color="auto"/>
              <w:left w:val="single" w:sz="4" w:space="0" w:color="002171"/>
              <w:right w:val="single" w:sz="4" w:space="0" w:color="002171"/>
            </w:tcBorders>
            <w:shd w:val="clear" w:color="auto" w:fill="002171"/>
            <w:vAlign w:val="center"/>
          </w:tcPr>
          <w:p w:rsidR="009A42DA" w:rsidRPr="00391191" w:rsidRDefault="009A42DA" w:rsidP="003F1F68">
            <w:pPr>
              <w:jc w:val="center"/>
              <w:rPr>
                <w:b/>
                <w:sz w:val="24"/>
                <w:szCs w:val="24"/>
              </w:rPr>
            </w:pPr>
            <w:r w:rsidRPr="00391191">
              <w:rPr>
                <w:b/>
                <w:sz w:val="24"/>
                <w:szCs w:val="24"/>
              </w:rPr>
              <w:t>Nazwa organizacji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2171"/>
              <w:right w:val="single" w:sz="4" w:space="0" w:color="auto"/>
            </w:tcBorders>
            <w:shd w:val="clear" w:color="auto" w:fill="002171"/>
            <w:vAlign w:val="center"/>
          </w:tcPr>
          <w:p w:rsidR="009A42DA" w:rsidRPr="00391191" w:rsidRDefault="009A42DA" w:rsidP="003F1F68">
            <w:pPr>
              <w:jc w:val="center"/>
              <w:rPr>
                <w:b/>
                <w:sz w:val="24"/>
                <w:szCs w:val="24"/>
              </w:rPr>
            </w:pPr>
            <w:r w:rsidRPr="00391191">
              <w:rPr>
                <w:b/>
                <w:sz w:val="24"/>
                <w:szCs w:val="24"/>
              </w:rPr>
              <w:t>Branża</w:t>
            </w:r>
          </w:p>
        </w:tc>
      </w:tr>
      <w:tr w:rsidR="009A42DA" w:rsidTr="007D6B0E">
        <w:trPr>
          <w:trHeight w:val="425"/>
        </w:trPr>
        <w:tc>
          <w:tcPr>
            <w:tcW w:w="8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0000"/>
            <w:vAlign w:val="center"/>
          </w:tcPr>
          <w:p w:rsidR="009A42DA" w:rsidRPr="00391191" w:rsidRDefault="009A42DA" w:rsidP="003F1F68">
            <w:pPr>
              <w:jc w:val="center"/>
              <w:rPr>
                <w:b/>
                <w:sz w:val="24"/>
                <w:szCs w:val="24"/>
              </w:rPr>
            </w:pPr>
            <w:r w:rsidRPr="00391191">
              <w:rPr>
                <w:b/>
                <w:color w:val="FFFFFF" w:themeColor="background1"/>
                <w:sz w:val="24"/>
                <w:szCs w:val="24"/>
              </w:rPr>
              <w:t>Kategoria firm zatrudniających poniżej 500 osób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:rsidR="009A42DA" w:rsidRDefault="00B03294">
            <w:r>
              <w:t>Mercedes-Benz Bank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9A42DA" w:rsidRDefault="00B03294">
            <w:r w:rsidRPr="00B03294">
              <w:t>Usługi finansowe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2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r w:rsidRPr="00B03294">
              <w:t>Brown-Forman Polska</w:t>
            </w:r>
            <w:r w:rsidRPr="00B03294">
              <w:tab/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6257A9">
            <w:r>
              <w:t>Handel detaliczny</w:t>
            </w:r>
          </w:p>
        </w:tc>
        <w:bookmarkStart w:id="0" w:name="_GoBack"/>
        <w:bookmarkEnd w:id="0"/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3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r w:rsidRPr="00B03294">
              <w:t xml:space="preserve">Trans.eu </w:t>
            </w:r>
            <w:proofErr w:type="spellStart"/>
            <w:r w:rsidRPr="00B03294">
              <w:t>Group</w:t>
            </w:r>
            <w:proofErr w:type="spellEnd"/>
            <w:r w:rsidRPr="00B03294">
              <w:t xml:space="preserve"> SA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 w:rsidRPr="00B03294">
              <w:t>Telekomunikacja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4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proofErr w:type="spellStart"/>
            <w:r w:rsidRPr="00B03294">
              <w:t>Cadence</w:t>
            </w:r>
            <w:proofErr w:type="spellEnd"/>
            <w:r w:rsidRPr="00B03294">
              <w:t xml:space="preserve"> Design Systems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 w:rsidRPr="00B03294">
              <w:t>Usługi przemysłowe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5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r w:rsidRPr="00B03294">
              <w:t>Hitachi Capital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Usł</w:t>
            </w:r>
            <w:r w:rsidRPr="00B03294">
              <w:t>ugi CFM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6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r w:rsidRPr="00B03294">
              <w:t xml:space="preserve">Hitachi </w:t>
            </w:r>
            <w:proofErr w:type="spellStart"/>
            <w:r w:rsidRPr="00B03294">
              <w:t>Vantara</w:t>
            </w:r>
            <w:proofErr w:type="spellEnd"/>
            <w:r w:rsidRPr="00B03294">
              <w:t xml:space="preserve"> (Polska) Sp. z o.o.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>
              <w:t>Usługi profesjonalne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7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r w:rsidRPr="00B03294">
              <w:t>GROHE Poland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Usługi profesjonalne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8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proofErr w:type="spellStart"/>
            <w:r w:rsidRPr="00B03294">
              <w:t>Smith</w:t>
            </w:r>
            <w:proofErr w:type="spellEnd"/>
            <w:r w:rsidRPr="00B03294">
              <w:t xml:space="preserve"> &amp; </w:t>
            </w:r>
            <w:proofErr w:type="spellStart"/>
            <w:r w:rsidRPr="00B03294">
              <w:t>Nephew</w:t>
            </w:r>
            <w:proofErr w:type="spellEnd"/>
            <w:r w:rsidRPr="00B03294">
              <w:t xml:space="preserve"> Sp. z o.o.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>
              <w:t>Ochrona zdrowia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9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proofErr w:type="spellStart"/>
            <w:r w:rsidRPr="00B03294">
              <w:t>Apotex</w:t>
            </w:r>
            <w:proofErr w:type="spellEnd"/>
            <w:r w:rsidRPr="00B03294">
              <w:t xml:space="preserve">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Biotechnologia i farmaceutyk</w:t>
            </w:r>
            <w:r w:rsidR="006257A9">
              <w:t>i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10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r w:rsidRPr="00B03294">
              <w:t>3M Poland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>
              <w:t>Handel detaliczny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11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r w:rsidRPr="00B03294">
              <w:t>VFS Usługi Finansowe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Usługi finansowe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12</w:t>
            </w:r>
          </w:p>
        </w:tc>
        <w:tc>
          <w:tcPr>
            <w:tcW w:w="3392" w:type="dxa"/>
            <w:tcBorders>
              <w:left w:val="single" w:sz="12" w:space="0" w:color="auto"/>
              <w:bottom w:val="single" w:sz="12" w:space="0" w:color="auto"/>
            </w:tcBorders>
          </w:tcPr>
          <w:p w:rsidR="009A42DA" w:rsidRDefault="00B03294">
            <w:proofErr w:type="spellStart"/>
            <w:r w:rsidRPr="00B03294">
              <w:t>Groupon</w:t>
            </w:r>
            <w:proofErr w:type="spellEnd"/>
            <w:r w:rsidRPr="00B03294">
              <w:t xml:space="preserve"> Sp. z o.o.</w:t>
            </w:r>
          </w:p>
        </w:tc>
        <w:tc>
          <w:tcPr>
            <w:tcW w:w="4678" w:type="dxa"/>
            <w:tcBorders>
              <w:bottom w:val="single" w:sz="12" w:space="0" w:color="auto"/>
              <w:right w:val="single" w:sz="4" w:space="0" w:color="auto"/>
            </w:tcBorders>
          </w:tcPr>
          <w:p w:rsidR="009A42DA" w:rsidRDefault="00B03294">
            <w:r>
              <w:t>Handel detaliczny</w:t>
            </w:r>
          </w:p>
        </w:tc>
      </w:tr>
      <w:tr w:rsidR="009A42DA" w:rsidTr="007D6B0E">
        <w:trPr>
          <w:trHeight w:val="397"/>
        </w:trPr>
        <w:tc>
          <w:tcPr>
            <w:tcW w:w="877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60000"/>
            <w:vAlign w:val="center"/>
          </w:tcPr>
          <w:p w:rsidR="009A42DA" w:rsidRPr="00391191" w:rsidRDefault="009A42DA" w:rsidP="003F1F6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91191">
              <w:rPr>
                <w:b/>
                <w:color w:val="FFFFFF" w:themeColor="background1"/>
                <w:sz w:val="24"/>
                <w:szCs w:val="24"/>
              </w:rPr>
              <w:t>Kategoria firm zatrudniających powyżej 500 osób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</w:tcBorders>
          </w:tcPr>
          <w:p w:rsidR="009A42DA" w:rsidRDefault="00B03294">
            <w:r w:rsidRPr="00B03294">
              <w:t>Cisco Poland</w:t>
            </w:r>
          </w:p>
        </w:tc>
        <w:tc>
          <w:tcPr>
            <w:tcW w:w="4678" w:type="dxa"/>
            <w:tcBorders>
              <w:top w:val="single" w:sz="12" w:space="0" w:color="auto"/>
              <w:right w:val="single" w:sz="4" w:space="0" w:color="auto"/>
            </w:tcBorders>
          </w:tcPr>
          <w:p w:rsidR="009A42DA" w:rsidRDefault="00B03294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2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proofErr w:type="spellStart"/>
            <w:r w:rsidRPr="00B03294">
              <w:t>Objectivity</w:t>
            </w:r>
            <w:proofErr w:type="spellEnd"/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3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r w:rsidRPr="00B03294">
              <w:t>Microsoft Sp. z o.o.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4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proofErr w:type="spellStart"/>
            <w:r w:rsidRPr="00B03294">
              <w:t>Akamai</w:t>
            </w:r>
            <w:proofErr w:type="spellEnd"/>
            <w:r w:rsidRPr="00B03294">
              <w:t xml:space="preserve"> Technologies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B03294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5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B03294">
            <w:proofErr w:type="spellStart"/>
            <w:r w:rsidRPr="00B03294">
              <w:t>Sii</w:t>
            </w:r>
            <w:proofErr w:type="spellEnd"/>
            <w:r w:rsidRPr="00B03294">
              <w:t xml:space="preserve">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B03294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6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B03294">
            <w:r w:rsidRPr="00B03294">
              <w:t>Motorola Solutions Systems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3F1F68">
            <w:r>
              <w:t>Technologie informatyczne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7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3F1F68">
            <w:r w:rsidRPr="003F1F68">
              <w:t>3M Service Center EMEA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3F1F68">
            <w:r>
              <w:t>Usługi profesjonalne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8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3F1F68">
            <w:r w:rsidRPr="003F1F68">
              <w:t>Grupa IKEA w Polsce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3F1F68">
            <w:r>
              <w:t>Handel detaliczny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9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3F1F68">
            <w:r w:rsidRPr="003F1F68">
              <w:t>EY (Ernst &amp; Young)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3F1F68">
            <w:r>
              <w:t>Usługi profesjonalne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10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3F1F68">
            <w:r w:rsidRPr="003F1F68">
              <w:t>Dell Products (Poland)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3F1F68">
            <w:r>
              <w:t>Produkcja - elektronika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11</w:t>
            </w:r>
          </w:p>
        </w:tc>
        <w:tc>
          <w:tcPr>
            <w:tcW w:w="3392" w:type="dxa"/>
            <w:tcBorders>
              <w:left w:val="single" w:sz="12" w:space="0" w:color="auto"/>
            </w:tcBorders>
          </w:tcPr>
          <w:p w:rsidR="009A42DA" w:rsidRDefault="003F1F68">
            <w:r w:rsidRPr="003F1F68">
              <w:t>Shell Polska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9A42DA" w:rsidRDefault="003F1F68">
            <w:r w:rsidRPr="003F1F68">
              <w:t>Usługi profesjonalne / Produkcja i sprzedaż paliw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12</w:t>
            </w:r>
          </w:p>
        </w:tc>
        <w:tc>
          <w:tcPr>
            <w:tcW w:w="339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:rsidR="009A42DA" w:rsidRDefault="003F1F68">
            <w:r w:rsidRPr="003F1F68">
              <w:t>DOZ S.A.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A42DA" w:rsidRDefault="003F1F68">
            <w:r>
              <w:t>Handel detaliczny</w:t>
            </w:r>
          </w:p>
        </w:tc>
      </w:tr>
      <w:tr w:rsidR="009A42DA" w:rsidTr="007D6B0E">
        <w:trPr>
          <w:trHeight w:val="34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A42DA" w:rsidRPr="00FC33F2" w:rsidRDefault="009A42DA" w:rsidP="003F1F68">
            <w:pPr>
              <w:jc w:val="center"/>
              <w:rPr>
                <w:b/>
              </w:rPr>
            </w:pPr>
            <w:r w:rsidRPr="00FC33F2">
              <w:rPr>
                <w:b/>
              </w:rPr>
              <w:t>13</w:t>
            </w:r>
          </w:p>
        </w:tc>
        <w:tc>
          <w:tcPr>
            <w:tcW w:w="3392" w:type="dxa"/>
            <w:tcBorders>
              <w:left w:val="single" w:sz="12" w:space="0" w:color="auto"/>
              <w:bottom w:val="single" w:sz="4" w:space="0" w:color="auto"/>
            </w:tcBorders>
          </w:tcPr>
          <w:p w:rsidR="009A42DA" w:rsidRDefault="003F1F68">
            <w:r w:rsidRPr="003F1F68">
              <w:t>Link4 TU S.A.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9A42DA" w:rsidRDefault="003F1F68">
            <w:r>
              <w:t>Usługi finansowe</w:t>
            </w:r>
          </w:p>
        </w:tc>
      </w:tr>
    </w:tbl>
    <w:p w:rsidR="009A42DA" w:rsidRDefault="009A42DA"/>
    <w:sectPr w:rsidR="009A4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A"/>
    <w:rsid w:val="00391191"/>
    <w:rsid w:val="003F1F68"/>
    <w:rsid w:val="006257A9"/>
    <w:rsid w:val="007D6B0E"/>
    <w:rsid w:val="008A4B95"/>
    <w:rsid w:val="009A42DA"/>
    <w:rsid w:val="00B03294"/>
    <w:rsid w:val="00C378E7"/>
    <w:rsid w:val="00E432D0"/>
    <w:rsid w:val="00FC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75C7"/>
  <w15:chartTrackingRefBased/>
  <w15:docId w15:val="{54DCD144-CA72-44FD-861E-D5AD4024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jkowalczuk</dc:creator>
  <cp:keywords/>
  <dc:description/>
  <cp:lastModifiedBy>jkowalczuk</cp:lastModifiedBy>
  <cp:revision>5</cp:revision>
  <dcterms:created xsi:type="dcterms:W3CDTF">2018-03-19T13:56:00Z</dcterms:created>
  <dcterms:modified xsi:type="dcterms:W3CDTF">2018-03-20T11:11:00Z</dcterms:modified>
</cp:coreProperties>
</file>