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C0" w:rsidRDefault="0019028B" w:rsidP="0019028B">
      <w:pPr>
        <w:spacing w:line="240" w:lineRule="auto"/>
      </w:pPr>
      <w:r w:rsidRPr="00CD6AC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17780</wp:posOffset>
            </wp:positionV>
            <wp:extent cx="3514725" cy="1558290"/>
            <wp:effectExtent l="0" t="0" r="9525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5B2" w:rsidRDefault="000F05B2" w:rsidP="006233BE">
      <w:pPr>
        <w:spacing w:line="240" w:lineRule="auto"/>
        <w:ind w:left="4956" w:firstLine="708"/>
        <w:jc w:val="center"/>
      </w:pPr>
    </w:p>
    <w:p w:rsidR="000F05B2" w:rsidRDefault="000F05B2" w:rsidP="006233BE">
      <w:pPr>
        <w:spacing w:line="240" w:lineRule="auto"/>
        <w:ind w:left="4956" w:firstLine="708"/>
        <w:jc w:val="center"/>
      </w:pPr>
    </w:p>
    <w:p w:rsidR="000F05B2" w:rsidRDefault="000F05B2" w:rsidP="006233BE">
      <w:pPr>
        <w:spacing w:line="240" w:lineRule="auto"/>
        <w:ind w:left="4956" w:firstLine="708"/>
        <w:jc w:val="center"/>
      </w:pPr>
    </w:p>
    <w:p w:rsidR="007060CA" w:rsidRDefault="00B41720" w:rsidP="00B8572A">
      <w:pPr>
        <w:spacing w:line="240" w:lineRule="auto"/>
        <w:jc w:val="right"/>
      </w:pPr>
      <w:r w:rsidRPr="00B41720">
        <w:t xml:space="preserve">Warszawa, </w:t>
      </w:r>
      <w:r w:rsidR="00A002DB">
        <w:t>2</w:t>
      </w:r>
      <w:r w:rsidR="006A7310">
        <w:t>4</w:t>
      </w:r>
      <w:r w:rsidR="00A002DB">
        <w:t xml:space="preserve"> września</w:t>
      </w:r>
      <w:r w:rsidR="008147AD">
        <w:t xml:space="preserve"> 2014 r.</w:t>
      </w:r>
    </w:p>
    <w:p w:rsidR="000F05B2" w:rsidRDefault="000F05B2" w:rsidP="00E85AE9">
      <w:pPr>
        <w:spacing w:line="240" w:lineRule="auto"/>
        <w:jc w:val="both"/>
      </w:pPr>
    </w:p>
    <w:p w:rsidR="002743B0" w:rsidRDefault="00B41720" w:rsidP="00E85AE9">
      <w:pPr>
        <w:spacing w:line="240" w:lineRule="auto"/>
        <w:jc w:val="both"/>
      </w:pPr>
      <w:r w:rsidRPr="00B41720">
        <w:t>Informacja prasowa</w:t>
      </w:r>
      <w:r w:rsidR="005F60DA">
        <w:t xml:space="preserve"> – kampania „Otwórz dłoń po udarze”</w:t>
      </w:r>
    </w:p>
    <w:p w:rsidR="000F05B2" w:rsidRPr="006233BE" w:rsidRDefault="0055145A" w:rsidP="00E85AE9">
      <w:pPr>
        <w:spacing w:line="240" w:lineRule="auto"/>
        <w:jc w:val="both"/>
        <w:rPr>
          <w:b/>
          <w:u w:val="single"/>
        </w:rPr>
      </w:pPr>
      <w:r w:rsidRPr="006233BE">
        <w:rPr>
          <w:b/>
          <w:u w:val="single"/>
        </w:rPr>
        <w:t>Rusza p</w:t>
      </w:r>
      <w:r w:rsidR="006F4C2A" w:rsidRPr="006233BE">
        <w:rPr>
          <w:b/>
          <w:u w:val="single"/>
        </w:rPr>
        <w:t xml:space="preserve">ierwsza kampania dla </w:t>
      </w:r>
      <w:r w:rsidR="00B41720" w:rsidRPr="006233BE">
        <w:rPr>
          <w:b/>
          <w:u w:val="single"/>
        </w:rPr>
        <w:t>osób ze spastycznością poudarową ręki</w:t>
      </w:r>
    </w:p>
    <w:p w:rsidR="00EF6283" w:rsidRPr="006F4C2A" w:rsidRDefault="0018566D" w:rsidP="00E85AE9">
      <w:pPr>
        <w:spacing w:line="240" w:lineRule="auto"/>
        <w:jc w:val="both"/>
        <w:rPr>
          <w:b/>
        </w:rPr>
      </w:pPr>
      <w:r>
        <w:rPr>
          <w:b/>
        </w:rPr>
        <w:t xml:space="preserve">Dłonie </w:t>
      </w:r>
      <w:r w:rsidR="004B4A0D">
        <w:rPr>
          <w:b/>
        </w:rPr>
        <w:t>stanowią</w:t>
      </w:r>
      <w:r>
        <w:rPr>
          <w:b/>
        </w:rPr>
        <w:t xml:space="preserve"> jedn</w:t>
      </w:r>
      <w:r w:rsidR="00641768">
        <w:rPr>
          <w:b/>
        </w:rPr>
        <w:t>ą</w:t>
      </w:r>
      <w:r>
        <w:rPr>
          <w:b/>
        </w:rPr>
        <w:t xml:space="preserve"> z najważniejszych części ciała. </w:t>
      </w:r>
      <w:r w:rsidR="00167B0D">
        <w:rPr>
          <w:b/>
        </w:rPr>
        <w:t>Dzięki nim</w:t>
      </w:r>
      <w:r>
        <w:rPr>
          <w:b/>
        </w:rPr>
        <w:t xml:space="preserve"> poznajemy świat, wyrażamy emocje i zawieramy nowe znajomości. </w:t>
      </w:r>
      <w:bookmarkStart w:id="0" w:name="OLE_LINK2"/>
      <w:r>
        <w:rPr>
          <w:b/>
        </w:rPr>
        <w:t xml:space="preserve">Kiedy </w:t>
      </w:r>
      <w:r w:rsidR="0075445A">
        <w:rPr>
          <w:b/>
        </w:rPr>
        <w:t>dłonie</w:t>
      </w:r>
      <w:r>
        <w:rPr>
          <w:b/>
        </w:rPr>
        <w:t xml:space="preserve"> tracą swoją sprawność</w:t>
      </w:r>
      <w:r w:rsidR="00540583">
        <w:rPr>
          <w:b/>
        </w:rPr>
        <w:t>,</w:t>
      </w:r>
      <w:r>
        <w:rPr>
          <w:b/>
        </w:rPr>
        <w:t xml:space="preserve"> najłatwiejsze</w:t>
      </w:r>
      <w:r w:rsidR="004859AF">
        <w:rPr>
          <w:b/>
        </w:rPr>
        <w:t xml:space="preserve"> </w:t>
      </w:r>
      <w:r w:rsidR="00641768">
        <w:rPr>
          <w:b/>
        </w:rPr>
        <w:t xml:space="preserve">czynności </w:t>
      </w:r>
      <w:r>
        <w:rPr>
          <w:b/>
        </w:rPr>
        <w:t xml:space="preserve">stają się wyzwaniem. </w:t>
      </w:r>
      <w:r w:rsidR="008721BB" w:rsidRPr="008721BB">
        <w:rPr>
          <w:b/>
        </w:rPr>
        <w:t>Z taką</w:t>
      </w:r>
      <w:r w:rsidRPr="008721BB">
        <w:rPr>
          <w:b/>
        </w:rPr>
        <w:t xml:space="preserve"> </w:t>
      </w:r>
      <w:r w:rsidR="008721BB" w:rsidRPr="008721BB">
        <w:rPr>
          <w:b/>
        </w:rPr>
        <w:t>sytuacją</w:t>
      </w:r>
      <w:r w:rsidRPr="008721BB">
        <w:rPr>
          <w:b/>
        </w:rPr>
        <w:t xml:space="preserve"> </w:t>
      </w:r>
      <w:r w:rsidR="005F60DA" w:rsidRPr="008721BB">
        <w:rPr>
          <w:b/>
        </w:rPr>
        <w:t xml:space="preserve">zmagają </w:t>
      </w:r>
      <w:r w:rsidRPr="008721BB">
        <w:rPr>
          <w:b/>
        </w:rPr>
        <w:t>się osoby dotknięte spastycznością</w:t>
      </w:r>
      <w:r w:rsidR="008721BB" w:rsidRPr="008721BB">
        <w:rPr>
          <w:b/>
        </w:rPr>
        <w:t xml:space="preserve"> kończyny górnej po udarze mózgu</w:t>
      </w:r>
      <w:r w:rsidRPr="008721BB">
        <w:rPr>
          <w:b/>
        </w:rPr>
        <w:t>. A</w:t>
      </w:r>
      <w:r>
        <w:rPr>
          <w:b/>
        </w:rPr>
        <w:t xml:space="preserve">by ułatwić </w:t>
      </w:r>
      <w:r w:rsidR="008721BB">
        <w:rPr>
          <w:b/>
        </w:rPr>
        <w:t>pacjentom</w:t>
      </w:r>
      <w:r w:rsidR="004859AF">
        <w:rPr>
          <w:b/>
        </w:rPr>
        <w:t xml:space="preserve"> ze </w:t>
      </w:r>
      <w:r w:rsidR="004859AF" w:rsidRPr="000D6AB0">
        <w:rPr>
          <w:b/>
        </w:rPr>
        <w:t>spastycznością</w:t>
      </w:r>
      <w:r w:rsidR="000D6AB0" w:rsidRPr="000D6AB0">
        <w:rPr>
          <w:b/>
        </w:rPr>
        <w:t xml:space="preserve"> </w:t>
      </w:r>
      <w:r w:rsidR="00495ECE" w:rsidRPr="00B8267A">
        <w:rPr>
          <w:b/>
        </w:rPr>
        <w:t>powrót do życia sprzed choroby</w:t>
      </w:r>
      <w:r w:rsidR="004B4A0D" w:rsidRPr="00B8267A">
        <w:rPr>
          <w:b/>
        </w:rPr>
        <w:t>,</w:t>
      </w:r>
      <w:r w:rsidR="00C303FF" w:rsidRPr="00B8267A">
        <w:rPr>
          <w:b/>
        </w:rPr>
        <w:t xml:space="preserve"> </w:t>
      </w:r>
      <w:r w:rsidR="006F4C2A" w:rsidRPr="000D6AB0">
        <w:rPr>
          <w:b/>
        </w:rPr>
        <w:t xml:space="preserve">Fundacja </w:t>
      </w:r>
      <w:r w:rsidR="006F4C2A" w:rsidRPr="006F4C2A">
        <w:rPr>
          <w:b/>
        </w:rPr>
        <w:t>Udar</w:t>
      </w:r>
      <w:r w:rsidR="00E67552">
        <w:rPr>
          <w:b/>
        </w:rPr>
        <w:t xml:space="preserve">u Mózgu wraz ze Stowarzyszeniem </w:t>
      </w:r>
      <w:r w:rsidR="006F4C2A" w:rsidRPr="006F4C2A">
        <w:rPr>
          <w:b/>
        </w:rPr>
        <w:t xml:space="preserve">Fizjoterapia Polska rozpoczynają kampanię </w:t>
      </w:r>
      <w:r w:rsidR="00624DD2">
        <w:rPr>
          <w:b/>
        </w:rPr>
        <w:t xml:space="preserve">edukacyjną </w:t>
      </w:r>
      <w:r w:rsidR="006F4C2A" w:rsidRPr="006F4C2A">
        <w:rPr>
          <w:b/>
        </w:rPr>
        <w:t xml:space="preserve">„Otwórz dłoń po udarze”. </w:t>
      </w:r>
    </w:p>
    <w:bookmarkEnd w:id="0"/>
    <w:p w:rsidR="00845A42" w:rsidRPr="00E67552" w:rsidRDefault="00007416" w:rsidP="00E85AE9">
      <w:pPr>
        <w:spacing w:line="240" w:lineRule="auto"/>
        <w:jc w:val="both"/>
      </w:pPr>
      <w:r>
        <w:rPr>
          <w:i/>
        </w:rPr>
        <w:t>Każdy poranek rozpoczyna się przeprawą przez prywatny tor przeszkód – przedmioty, które muszą zostać otwart</w:t>
      </w:r>
      <w:r w:rsidR="009E260D">
        <w:rPr>
          <w:i/>
        </w:rPr>
        <w:t xml:space="preserve">e lub zamknięte, podniesione </w:t>
      </w:r>
      <w:r>
        <w:rPr>
          <w:i/>
        </w:rPr>
        <w:t>lub popchnięte</w:t>
      </w:r>
      <w:r w:rsidR="009E260D">
        <w:rPr>
          <w:i/>
        </w:rPr>
        <w:t>, zakręcone lub przekręcone,</w:t>
      </w:r>
      <w:r w:rsidR="00671BF4">
        <w:rPr>
          <w:i/>
        </w:rPr>
        <w:t xml:space="preserve"> pociągnięte lub związane. </w:t>
      </w:r>
      <w:bookmarkStart w:id="1" w:name="OLE_LINK1"/>
      <w:bookmarkStart w:id="2" w:name="_GoBack"/>
      <w:bookmarkEnd w:id="2"/>
      <w:r w:rsidR="00624DD2" w:rsidRPr="007D1F19">
        <w:rPr>
          <w:i/>
        </w:rPr>
        <w:t xml:space="preserve">Co zrobilibyśmy bez naszych rąk? Nasze </w:t>
      </w:r>
      <w:r w:rsidR="007F0B4B">
        <w:rPr>
          <w:i/>
        </w:rPr>
        <w:t>ż</w:t>
      </w:r>
      <w:r w:rsidR="00624DD2" w:rsidRPr="007D1F19">
        <w:rPr>
          <w:i/>
        </w:rPr>
        <w:t>ycie jest pełne banalnych czynności, w których cicho i niezauważ</w:t>
      </w:r>
      <w:r w:rsidR="00B87C98">
        <w:rPr>
          <w:i/>
        </w:rPr>
        <w:t>e</w:t>
      </w:r>
      <w:r w:rsidR="00624DD2" w:rsidRPr="007D1F19">
        <w:rPr>
          <w:i/>
        </w:rPr>
        <w:t>nie bio</w:t>
      </w:r>
      <w:r w:rsidR="00845A42">
        <w:rPr>
          <w:i/>
        </w:rPr>
        <w:t>rą udział</w:t>
      </w:r>
      <w:r w:rsidR="00624DD2" w:rsidRPr="007D1F19">
        <w:rPr>
          <w:i/>
        </w:rPr>
        <w:t xml:space="preserve"> ręce</w:t>
      </w:r>
      <w:bookmarkEnd w:id="1"/>
      <w:r w:rsidR="00C929D6">
        <w:rPr>
          <w:i/>
        </w:rPr>
        <w:t xml:space="preserve"> </w:t>
      </w:r>
      <w:r w:rsidR="00671BF4">
        <w:rPr>
          <w:i/>
        </w:rPr>
        <w:t>-</w:t>
      </w:r>
      <w:r w:rsidR="009E260D">
        <w:rPr>
          <w:i/>
        </w:rPr>
        <w:t xml:space="preserve"> </w:t>
      </w:r>
      <w:r w:rsidR="00E67552">
        <w:t>w taki sposób</w:t>
      </w:r>
      <w:r w:rsidR="00845A42" w:rsidRPr="00E67552">
        <w:t xml:space="preserve"> nie</w:t>
      </w:r>
      <w:r w:rsidR="00E67552">
        <w:t>zwykł</w:t>
      </w:r>
      <w:r w:rsidR="00845A42" w:rsidRPr="00E67552">
        <w:t>ą rolę rąk</w:t>
      </w:r>
      <w:r w:rsidR="009E260D" w:rsidRPr="00E67552">
        <w:t xml:space="preserve"> opisał w książce „The </w:t>
      </w:r>
      <w:proofErr w:type="spellStart"/>
      <w:r w:rsidR="009E260D" w:rsidRPr="00E67552">
        <w:t>Hand</w:t>
      </w:r>
      <w:proofErr w:type="spellEnd"/>
      <w:r w:rsidR="009E260D" w:rsidRPr="00E67552">
        <w:t xml:space="preserve">” amerykański neurolog Frank </w:t>
      </w:r>
      <w:proofErr w:type="spellStart"/>
      <w:r w:rsidR="009E260D" w:rsidRPr="00E67552">
        <w:t>Willson</w:t>
      </w:r>
      <w:proofErr w:type="spellEnd"/>
      <w:r w:rsidR="009E260D" w:rsidRPr="00E67552">
        <w:t>.</w:t>
      </w:r>
      <w:r w:rsidR="00096A58">
        <w:t xml:space="preserve"> </w:t>
      </w:r>
    </w:p>
    <w:p w:rsidR="00422A5A" w:rsidRPr="00422A5A" w:rsidRDefault="00422A5A" w:rsidP="00E85AE9">
      <w:pPr>
        <w:spacing w:line="240" w:lineRule="auto"/>
        <w:jc w:val="both"/>
        <w:rPr>
          <w:b/>
        </w:rPr>
      </w:pPr>
      <w:r w:rsidRPr="00422A5A">
        <w:rPr>
          <w:b/>
        </w:rPr>
        <w:t>Otwórz dłoń w spastyczności</w:t>
      </w:r>
    </w:p>
    <w:p w:rsidR="00641768" w:rsidRPr="002743B0" w:rsidRDefault="00845A42" w:rsidP="00E85AE9">
      <w:pPr>
        <w:spacing w:line="240" w:lineRule="auto"/>
        <w:jc w:val="both"/>
      </w:pPr>
      <w:r>
        <w:t xml:space="preserve">Każdego roku </w:t>
      </w:r>
      <w:r w:rsidR="001F6FCF">
        <w:t>75 tysię</w:t>
      </w:r>
      <w:r w:rsidR="00076092">
        <w:t>cy</w:t>
      </w:r>
      <w:r>
        <w:t xml:space="preserve"> P</w:t>
      </w:r>
      <w:r w:rsidR="001375EC">
        <w:t>olaków</w:t>
      </w:r>
      <w:r w:rsidR="00096A58">
        <w:t xml:space="preserve"> - zarówno osób w wieku podeszłym, jak i młodych - </w:t>
      </w:r>
      <w:r w:rsidR="001375EC">
        <w:t xml:space="preserve">doznaje udaru mózgu. Dwa tysiące spośród nich </w:t>
      </w:r>
      <w:r w:rsidR="00DF1F28">
        <w:t>traci sprawność swoich rąk w wyniku spastyczności kończyny</w:t>
      </w:r>
      <w:r w:rsidR="00625A87">
        <w:t xml:space="preserve"> górnej</w:t>
      </w:r>
      <w:r w:rsidR="00DF1F28">
        <w:t xml:space="preserve">. </w:t>
      </w:r>
      <w:r w:rsidR="00EB4812">
        <w:t>Spasty</w:t>
      </w:r>
      <w:r w:rsidR="00EB4812" w:rsidRPr="006A07FD">
        <w:t xml:space="preserve">czność polega na </w:t>
      </w:r>
      <w:r w:rsidR="00B87C98">
        <w:t>nadmiernym</w:t>
      </w:r>
      <w:r w:rsidR="00EB4812" w:rsidRPr="006A07FD">
        <w:t xml:space="preserve"> napięciu</w:t>
      </w:r>
      <w:r w:rsidR="00DF1F28" w:rsidRPr="006A07FD">
        <w:t xml:space="preserve"> </w:t>
      </w:r>
      <w:r w:rsidR="00EB4812" w:rsidRPr="006A07FD">
        <w:t>mięśniowym</w:t>
      </w:r>
      <w:r w:rsidR="001F6FCF" w:rsidRPr="006A07FD">
        <w:t>, które sprawia</w:t>
      </w:r>
      <w:r w:rsidR="00EB4812" w:rsidRPr="006A07FD">
        <w:t>,</w:t>
      </w:r>
      <w:r w:rsidR="001F6FCF" w:rsidRPr="006A07FD">
        <w:t xml:space="preserve"> że ręka </w:t>
      </w:r>
      <w:r w:rsidR="00B8267A">
        <w:t>i</w:t>
      </w:r>
      <w:r w:rsidR="001F6FCF" w:rsidRPr="006A07FD">
        <w:t xml:space="preserve"> dłoń </w:t>
      </w:r>
      <w:r w:rsidR="00EB4812" w:rsidRPr="006A07FD">
        <w:t>mają ograniczone</w:t>
      </w:r>
      <w:r w:rsidR="001F6FCF" w:rsidRPr="006A07FD">
        <w:t xml:space="preserve"> możliwości ruchowe lub wykonują mim</w:t>
      </w:r>
      <w:r w:rsidR="007B3072" w:rsidRPr="006A07FD">
        <w:t xml:space="preserve">owolne </w:t>
      </w:r>
      <w:r w:rsidR="00A32067" w:rsidRPr="006A07FD">
        <w:t xml:space="preserve">ruchy. </w:t>
      </w:r>
      <w:r w:rsidR="00625A87" w:rsidRPr="006A07FD">
        <w:t>W</w:t>
      </w:r>
      <w:r w:rsidR="001F6FCF" w:rsidRPr="006A07FD">
        <w:t>i</w:t>
      </w:r>
      <w:r w:rsidR="005F60DA" w:rsidRPr="006A07FD">
        <w:t xml:space="preserve">ąże się także z bólem </w:t>
      </w:r>
      <w:r w:rsidR="00C929D6" w:rsidRPr="006A07FD">
        <w:t>unieruchomionych</w:t>
      </w:r>
      <w:r w:rsidR="001F6FCF" w:rsidRPr="006A07FD">
        <w:t xml:space="preserve"> mięśni. </w:t>
      </w:r>
      <w:r w:rsidR="00DA09DB" w:rsidRPr="006A07FD">
        <w:t>C</w:t>
      </w:r>
      <w:r w:rsidR="00EB4812" w:rsidRPr="006A07FD">
        <w:t xml:space="preserve">o </w:t>
      </w:r>
      <w:r w:rsidR="00DA09DB" w:rsidRPr="006A07FD">
        <w:t xml:space="preserve">jednak </w:t>
      </w:r>
      <w:r w:rsidR="00EB4812" w:rsidRPr="006A07FD">
        <w:t xml:space="preserve">najważniejsze, </w:t>
      </w:r>
      <w:r w:rsidR="0069632E" w:rsidRPr="006A07FD">
        <w:t>objawy spastyczności</w:t>
      </w:r>
      <w:r w:rsidR="00EB4812" w:rsidRPr="006A07FD">
        <w:t xml:space="preserve"> </w:t>
      </w:r>
      <w:r w:rsidR="007C6B9E">
        <w:t>znacznie</w:t>
      </w:r>
      <w:r w:rsidR="001F6FCF" w:rsidRPr="006A07FD">
        <w:t xml:space="preserve"> wpływa</w:t>
      </w:r>
      <w:r w:rsidR="00EB4812" w:rsidRPr="006A07FD">
        <w:t>ją</w:t>
      </w:r>
      <w:r w:rsidR="0069632E" w:rsidRPr="006A07FD">
        <w:t xml:space="preserve"> na</w:t>
      </w:r>
      <w:r w:rsidR="00625A87" w:rsidRPr="006A07FD">
        <w:t xml:space="preserve"> obniżenie</w:t>
      </w:r>
      <w:r w:rsidR="0069632E" w:rsidRPr="006A07FD">
        <w:t xml:space="preserve"> </w:t>
      </w:r>
      <w:r w:rsidR="00625A87" w:rsidRPr="006A07FD">
        <w:t xml:space="preserve">jakości </w:t>
      </w:r>
      <w:r w:rsidR="0069632E" w:rsidRPr="006A07FD">
        <w:t>życia pacje</w:t>
      </w:r>
      <w:r w:rsidR="00641768" w:rsidRPr="006A07FD">
        <w:t xml:space="preserve">ntów, </w:t>
      </w:r>
      <w:r w:rsidR="00080E39">
        <w:t xml:space="preserve">którzy w związku ze swoją dolegliwością </w:t>
      </w:r>
      <w:r w:rsidR="008115C9" w:rsidRPr="006A07FD">
        <w:t>często tracą samodzielność.</w:t>
      </w:r>
      <w:r w:rsidR="00641768" w:rsidRPr="006A07FD">
        <w:t xml:space="preserve"> </w:t>
      </w:r>
      <w:r w:rsidR="002E67AD">
        <w:t xml:space="preserve">Spastyczność poudarowa nie jest </w:t>
      </w:r>
      <w:r w:rsidR="00F14129">
        <w:t xml:space="preserve">jednak </w:t>
      </w:r>
      <w:r w:rsidR="008B245B">
        <w:t xml:space="preserve">procesem nieodwracalnym. </w:t>
      </w:r>
      <w:r w:rsidR="00F14129">
        <w:t xml:space="preserve">Wiedza na temat </w:t>
      </w:r>
      <w:r w:rsidR="00FB51B1">
        <w:t>własnej choroby</w:t>
      </w:r>
      <w:r w:rsidR="00426F90">
        <w:t xml:space="preserve">, </w:t>
      </w:r>
      <w:r w:rsidR="00A322F5">
        <w:t>odpowiednie metody</w:t>
      </w:r>
      <w:r w:rsidR="00B63392">
        <w:t xml:space="preserve"> leczenia</w:t>
      </w:r>
      <w:r w:rsidR="008115C9">
        <w:t xml:space="preserve"> i </w:t>
      </w:r>
      <w:r w:rsidR="00B63392">
        <w:t>w</w:t>
      </w:r>
      <w:r w:rsidR="00B63392" w:rsidRPr="006A07FD">
        <w:t xml:space="preserve">ytrwała </w:t>
      </w:r>
      <w:r w:rsidR="00F14129" w:rsidRPr="00B8267A">
        <w:t xml:space="preserve">rehabilitacja </w:t>
      </w:r>
      <w:r w:rsidR="00B63392" w:rsidRPr="00B8267A">
        <w:t xml:space="preserve">mogą </w:t>
      </w:r>
      <w:r w:rsidR="00DA09DB" w:rsidRPr="00B8267A">
        <w:t>umożliwić</w:t>
      </w:r>
      <w:r w:rsidR="004F7E8C" w:rsidRPr="00B8267A">
        <w:t xml:space="preserve"> p</w:t>
      </w:r>
      <w:r w:rsidR="00DA09DB" w:rsidRPr="00B8267A">
        <w:t>acjentom odzyskanie</w:t>
      </w:r>
      <w:r w:rsidR="008115C9" w:rsidRPr="00B8267A">
        <w:t xml:space="preserve"> sprawności ręki, a tym samym - </w:t>
      </w:r>
      <w:r w:rsidR="000D6AB0" w:rsidRPr="00B8267A">
        <w:t>poprawę jakości życia</w:t>
      </w:r>
      <w:r w:rsidR="002743B0" w:rsidRPr="00B8267A">
        <w:t xml:space="preserve">. </w:t>
      </w:r>
      <w:r w:rsidR="00E85AE9">
        <w:rPr>
          <w:i/>
        </w:rPr>
        <w:t>„S</w:t>
      </w:r>
      <w:r w:rsidR="002743B0" w:rsidRPr="00E85AE9">
        <w:rPr>
          <w:i/>
        </w:rPr>
        <w:t>pastyczno</w:t>
      </w:r>
      <w:r w:rsidR="0070400F" w:rsidRPr="00E85AE9">
        <w:rPr>
          <w:i/>
        </w:rPr>
        <w:t>ść nie jest wyrokiem.</w:t>
      </w:r>
      <w:r w:rsidR="002743B0" w:rsidRPr="00E85AE9">
        <w:rPr>
          <w:i/>
        </w:rPr>
        <w:t xml:space="preserve"> </w:t>
      </w:r>
      <w:r w:rsidR="00495ECE" w:rsidRPr="00E85AE9">
        <w:rPr>
          <w:i/>
        </w:rPr>
        <w:t xml:space="preserve">Bardzo ważne jest uświadamianie pacjentom po udarze, że </w:t>
      </w:r>
      <w:r w:rsidR="008B245B" w:rsidRPr="00E85AE9">
        <w:rPr>
          <w:i/>
        </w:rPr>
        <w:t>mogą znacznie poprawić swój stan zdrowia</w:t>
      </w:r>
      <w:r w:rsidR="006A07FD" w:rsidRPr="00E85AE9">
        <w:rPr>
          <w:i/>
        </w:rPr>
        <w:t xml:space="preserve"> i wrócić do normalnego funkcjonowania</w:t>
      </w:r>
      <w:r w:rsidR="00E85AE9">
        <w:rPr>
          <w:i/>
        </w:rPr>
        <w:t>”</w:t>
      </w:r>
      <w:r w:rsidR="00E85AE9" w:rsidRPr="00E85AE9">
        <w:t xml:space="preserve"> </w:t>
      </w:r>
      <w:r w:rsidR="00E85AE9">
        <w:t xml:space="preserve">- </w:t>
      </w:r>
      <w:r w:rsidR="00E85AE9" w:rsidRPr="00B8267A">
        <w:t>mówi Adam Siger, wiceprezes Fundacji Udaru Mózgu, współorganizatora</w:t>
      </w:r>
      <w:r w:rsidR="00E85AE9">
        <w:t xml:space="preserve"> kampanii.</w:t>
      </w:r>
    </w:p>
    <w:p w:rsidR="00B748BB" w:rsidRPr="00FB51B1" w:rsidRDefault="00FB51B1" w:rsidP="00E85AE9">
      <w:pPr>
        <w:spacing w:line="240" w:lineRule="auto"/>
        <w:jc w:val="both"/>
        <w:rPr>
          <w:b/>
        </w:rPr>
      </w:pPr>
      <w:r w:rsidRPr="008147AD">
        <w:rPr>
          <w:b/>
        </w:rPr>
        <w:t>Trzy kroki w zmaganiach ze spastycznością</w:t>
      </w:r>
    </w:p>
    <w:p w:rsidR="007C6B9E" w:rsidRDefault="002E67AD" w:rsidP="00E85AE9">
      <w:pPr>
        <w:spacing w:line="240" w:lineRule="auto"/>
        <w:jc w:val="both"/>
      </w:pPr>
      <w:r>
        <w:t>Ka</w:t>
      </w:r>
      <w:r w:rsidR="00096A58">
        <w:t>mpania „Otwórz dłoń po udarze”</w:t>
      </w:r>
      <w:r w:rsidR="00B748BB">
        <w:t xml:space="preserve"> </w:t>
      </w:r>
      <w:r>
        <w:t>opiera się na trzech krokach</w:t>
      </w:r>
      <w:r w:rsidR="00641768">
        <w:t xml:space="preserve">, stanowiących klucz </w:t>
      </w:r>
      <w:r w:rsidR="00096A58" w:rsidRPr="00096A58">
        <w:t>do odzys</w:t>
      </w:r>
      <w:r w:rsidR="00167B0D">
        <w:t>kania sprawności przez osoby</w:t>
      </w:r>
      <w:r w:rsidR="00096A58" w:rsidRPr="00096A58">
        <w:t xml:space="preserve"> </w:t>
      </w:r>
      <w:r w:rsidR="00167B0D">
        <w:t>dotknięte</w:t>
      </w:r>
      <w:r w:rsidR="00096A58" w:rsidRPr="00096A58">
        <w:t xml:space="preserve"> spastycznością</w:t>
      </w:r>
      <w:r w:rsidR="00080E39">
        <w:t xml:space="preserve">. </w:t>
      </w:r>
      <w:r w:rsidR="00096A58" w:rsidRPr="008D448D">
        <w:t xml:space="preserve">Pierwszym z nich jest wiedza - zdobywając informacje na temat swojej dolegliwości, pacjenci będą mogli lepiej zrozumieć reakcje </w:t>
      </w:r>
      <w:r w:rsidR="00C32B8D">
        <w:t xml:space="preserve">i możliwości </w:t>
      </w:r>
      <w:r w:rsidR="00096A58" w:rsidRPr="008D448D">
        <w:t>własnego ciała. D</w:t>
      </w:r>
      <w:r w:rsidR="00B6007B">
        <w:t xml:space="preserve">rugi element stanowi leczenie </w:t>
      </w:r>
      <w:r w:rsidR="00EF6283">
        <w:t>- w ramach kampanii, upowszechnione zostaną informacje na temat dostępnych metod</w:t>
      </w:r>
      <w:r w:rsidR="00C929D6">
        <w:t xml:space="preserve"> terapii</w:t>
      </w:r>
      <w:r w:rsidR="004E34CF">
        <w:t xml:space="preserve"> spastyczności</w:t>
      </w:r>
      <w:r w:rsidR="00EF6283">
        <w:t xml:space="preserve">. </w:t>
      </w:r>
      <w:r w:rsidR="00096A58" w:rsidRPr="008D448D">
        <w:t>Trzeci krok to fizjoterapia - odpowiedni dobór ćwiczeń i wytrwała praca mają kluczowe znacz</w:t>
      </w:r>
      <w:r w:rsidR="00460E98">
        <w:t>enie w walce ze</w:t>
      </w:r>
      <w:r w:rsidR="0070400F">
        <w:t xml:space="preserve"> </w:t>
      </w:r>
      <w:r w:rsidR="0070400F" w:rsidRPr="000F05B2">
        <w:t xml:space="preserve">spastycznością. </w:t>
      </w:r>
      <w:r w:rsidR="0084218A" w:rsidRPr="000F05B2">
        <w:rPr>
          <w:i/>
        </w:rPr>
        <w:t>„</w:t>
      </w:r>
      <w:r w:rsidR="00495ECE" w:rsidRPr="000F05B2">
        <w:rPr>
          <w:i/>
        </w:rPr>
        <w:t>Poprzez</w:t>
      </w:r>
      <w:r w:rsidR="008721BB" w:rsidRPr="000F05B2">
        <w:rPr>
          <w:i/>
        </w:rPr>
        <w:t xml:space="preserve"> właściw</w:t>
      </w:r>
      <w:r w:rsidR="00495ECE" w:rsidRPr="000F05B2">
        <w:rPr>
          <w:i/>
        </w:rPr>
        <w:t>ie prowadzoną fizjoterapię</w:t>
      </w:r>
      <w:r w:rsidR="008721BB" w:rsidRPr="000F05B2">
        <w:rPr>
          <w:i/>
        </w:rPr>
        <w:t>, osob</w:t>
      </w:r>
      <w:r w:rsidR="00B8267A" w:rsidRPr="000F05B2">
        <w:rPr>
          <w:i/>
        </w:rPr>
        <w:t>y dotknięte</w:t>
      </w:r>
      <w:r w:rsidR="008721BB" w:rsidRPr="000F05B2">
        <w:rPr>
          <w:i/>
        </w:rPr>
        <w:t xml:space="preserve"> spastycznością</w:t>
      </w:r>
      <w:r w:rsidR="00B8267A" w:rsidRPr="000F05B2">
        <w:rPr>
          <w:i/>
        </w:rPr>
        <w:t xml:space="preserve"> mogą</w:t>
      </w:r>
      <w:r w:rsidR="00913FAE" w:rsidRPr="000F05B2">
        <w:rPr>
          <w:i/>
        </w:rPr>
        <w:t xml:space="preserve"> </w:t>
      </w:r>
      <w:r w:rsidR="000F05B2" w:rsidRPr="000F05B2">
        <w:rPr>
          <w:i/>
        </w:rPr>
        <w:t>ciągle</w:t>
      </w:r>
      <w:r w:rsidR="00CD6AC0" w:rsidRPr="000F05B2">
        <w:rPr>
          <w:i/>
        </w:rPr>
        <w:t xml:space="preserve"> poszerzać zakres ruchów swoich dłoni i</w:t>
      </w:r>
      <w:r w:rsidR="006233BE" w:rsidRPr="000F05B2">
        <w:rPr>
          <w:i/>
        </w:rPr>
        <w:t xml:space="preserve"> stopniowo</w:t>
      </w:r>
      <w:r w:rsidR="00CD6AC0" w:rsidRPr="000F05B2">
        <w:rPr>
          <w:i/>
        </w:rPr>
        <w:t xml:space="preserve"> </w:t>
      </w:r>
      <w:r w:rsidR="000F05B2">
        <w:rPr>
          <w:i/>
        </w:rPr>
        <w:t>wracać</w:t>
      </w:r>
      <w:r w:rsidR="00CD6AC0" w:rsidRPr="000F05B2">
        <w:rPr>
          <w:i/>
        </w:rPr>
        <w:t xml:space="preserve"> do wykonywania codziennych czynności</w:t>
      </w:r>
      <w:r w:rsidR="0084218A" w:rsidRPr="000F05B2">
        <w:rPr>
          <w:i/>
        </w:rPr>
        <w:t>”</w:t>
      </w:r>
      <w:r w:rsidR="004859AF" w:rsidRPr="000F05B2">
        <w:t xml:space="preserve"> </w:t>
      </w:r>
      <w:r w:rsidR="00460E98" w:rsidRPr="00B8267A">
        <w:t>-</w:t>
      </w:r>
      <w:r w:rsidR="00E424A6" w:rsidRPr="00B8267A">
        <w:t xml:space="preserve"> </w:t>
      </w:r>
      <w:r w:rsidR="0070400F">
        <w:t>mówi</w:t>
      </w:r>
      <w:r w:rsidR="00E424A6" w:rsidRPr="00B8267A">
        <w:t xml:space="preserve"> doktor Maciej Krawczyk ze Stowarzyszenia Fizjoterapia Polska. </w:t>
      </w:r>
    </w:p>
    <w:p w:rsidR="008D448D" w:rsidRDefault="002743B0" w:rsidP="00E85AE9">
      <w:pPr>
        <w:autoSpaceDE w:val="0"/>
        <w:autoSpaceDN w:val="0"/>
        <w:adjustRightInd w:val="0"/>
        <w:spacing w:after="0" w:line="240" w:lineRule="auto"/>
        <w:jc w:val="both"/>
      </w:pPr>
      <w:r w:rsidRPr="00E85AE9">
        <w:lastRenderedPageBreak/>
        <w:t xml:space="preserve">Dzięki wskazówkom zawartym w trzech krokach, pacjenci ze spastycznością otrzymają konkretne narzędzia, przeznaczone do skutecznej walki o swoją sprawność. </w:t>
      </w:r>
      <w:r w:rsidR="00E85AE9" w:rsidRPr="00E85AE9">
        <w:t>„</w:t>
      </w:r>
      <w:r w:rsidR="00E85AE9" w:rsidRPr="00E85AE9">
        <w:rPr>
          <w:rFonts w:cs="Scout-Regular"/>
          <w:i/>
        </w:rPr>
        <w:t>Udało się wprowadzić w Polsce do użycia metodę aktualnie uważaną na świecie za najlepszą i najbezpieczniejszą w leczeniu spastyczności – iniekcje toksyny botulinowej do nadmiernie aktywnych, napiętych, bolesnych mięśni.</w:t>
      </w:r>
      <w:r w:rsidR="00E85AE9">
        <w:rPr>
          <w:rFonts w:cs="Scout-Regular"/>
        </w:rPr>
        <w:t xml:space="preserve"> </w:t>
      </w:r>
      <w:r w:rsidR="00E85AE9" w:rsidRPr="00E85AE9">
        <w:rPr>
          <w:i/>
        </w:rPr>
        <w:t>W</w:t>
      </w:r>
      <w:r w:rsidR="00F25644" w:rsidRPr="00E85AE9">
        <w:rPr>
          <w:i/>
        </w:rPr>
        <w:t xml:space="preserve">arto pamiętać o dodatkowej szansie na lepsze życie po udarze mózgu, jaką stwarzają nowe metody leczenia, warto też być wytrwałym i cierpliwym w rehabilitacji, </w:t>
      </w:r>
      <w:r w:rsidR="00E85AE9" w:rsidRPr="00E85AE9">
        <w:rPr>
          <w:i/>
        </w:rPr>
        <w:t xml:space="preserve">bo to jedyne recepty na sukces” - </w:t>
      </w:r>
      <w:r w:rsidR="00E85AE9" w:rsidRPr="00E85AE9">
        <w:t xml:space="preserve">dodaje profesor Jarosław </w:t>
      </w:r>
      <w:r w:rsidR="00E85AE9">
        <w:t>Sławek, Kierownik Zakładu Pielęgniarstwa Neurologiczno-Psychiatrycznego Gdańskiego Uniwersytetu Medycznego.</w:t>
      </w:r>
    </w:p>
    <w:p w:rsidR="00E85AE9" w:rsidRPr="00E85AE9" w:rsidRDefault="00E85AE9" w:rsidP="00E85AE9">
      <w:pPr>
        <w:autoSpaceDE w:val="0"/>
        <w:autoSpaceDN w:val="0"/>
        <w:adjustRightInd w:val="0"/>
        <w:spacing w:after="0" w:line="240" w:lineRule="auto"/>
        <w:jc w:val="both"/>
        <w:rPr>
          <w:rFonts w:cs="Scout-Regular"/>
        </w:rPr>
      </w:pPr>
    </w:p>
    <w:p w:rsidR="005F60DA" w:rsidRDefault="003478BB" w:rsidP="00E85AE9">
      <w:pPr>
        <w:spacing w:line="240" w:lineRule="auto"/>
        <w:jc w:val="both"/>
      </w:pPr>
      <w:r w:rsidRPr="00AE3954">
        <w:rPr>
          <w:noProof/>
        </w:rPr>
        <w:drawing>
          <wp:anchor distT="0" distB="0" distL="114300" distR="114300" simplePos="0" relativeHeight="251659264" behindDoc="1" locked="0" layoutInCell="1" allowOverlap="1" wp14:anchorId="2524B720" wp14:editId="0C920C63">
            <wp:simplePos x="0" y="0"/>
            <wp:positionH relativeFrom="column">
              <wp:posOffset>4529455</wp:posOffset>
            </wp:positionH>
            <wp:positionV relativeFrom="paragraph">
              <wp:posOffset>18415</wp:posOffset>
            </wp:positionV>
            <wp:extent cx="1304925" cy="1769110"/>
            <wp:effectExtent l="0" t="0" r="9525" b="2540"/>
            <wp:wrapTight wrapText="bothSides">
              <wp:wrapPolygon edited="0">
                <wp:start x="0" y="0"/>
                <wp:lineTo x="0" y="21398"/>
                <wp:lineTo x="21442" y="21398"/>
                <wp:lineTo x="2144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F2D">
        <w:rPr>
          <w:b/>
        </w:rPr>
        <w:t>Przewodnik d</w:t>
      </w:r>
      <w:r w:rsidR="007460ED">
        <w:rPr>
          <w:b/>
        </w:rPr>
        <w:t>la pacjentów</w:t>
      </w:r>
    </w:p>
    <w:p w:rsidR="00C929D6" w:rsidRDefault="002E67AD" w:rsidP="00E85AE9">
      <w:pPr>
        <w:spacing w:line="240" w:lineRule="auto"/>
        <w:jc w:val="both"/>
      </w:pPr>
      <w:r>
        <w:t>W ramach kampanii</w:t>
      </w:r>
      <w:r w:rsidR="007460ED">
        <w:t>,</w:t>
      </w:r>
      <w:r>
        <w:t xml:space="preserve"> </w:t>
      </w:r>
      <w:r w:rsidR="007460ED">
        <w:t xml:space="preserve">opublikowany zostanie </w:t>
      </w:r>
      <w:r w:rsidR="00A725BF">
        <w:t xml:space="preserve">unikalny </w:t>
      </w:r>
      <w:r>
        <w:t>przewodnik dla pacjentów</w:t>
      </w:r>
      <w:r w:rsidR="007460ED">
        <w:t xml:space="preserve"> i ich opiekunów, opracowany przez specjalistów pracujących z </w:t>
      </w:r>
      <w:r w:rsidR="00A25F2D">
        <w:t>osobami</w:t>
      </w:r>
      <w:r w:rsidR="007460ED">
        <w:t xml:space="preserve"> po udarze. Poradniki </w:t>
      </w:r>
      <w:r w:rsidR="00C929D6">
        <w:t>będą dostępne</w:t>
      </w:r>
      <w:r w:rsidR="00B6007B">
        <w:t xml:space="preserve"> </w:t>
      </w:r>
      <w:r w:rsidR="00C929D6">
        <w:t xml:space="preserve">na </w:t>
      </w:r>
      <w:r>
        <w:t xml:space="preserve">oddziałach szpitalnych oraz </w:t>
      </w:r>
      <w:r w:rsidR="00C929D6">
        <w:t xml:space="preserve">w </w:t>
      </w:r>
      <w:r w:rsidR="00A725BF">
        <w:t>ośrodkach</w:t>
      </w:r>
      <w:r>
        <w:t xml:space="preserve"> fizjoterap</w:t>
      </w:r>
      <w:r w:rsidR="00A725BF">
        <w:t>ii</w:t>
      </w:r>
      <w:r w:rsidR="00C929D6">
        <w:t xml:space="preserve"> zajmujących się leczeniem pacjentów ze spastycznością</w:t>
      </w:r>
      <w:r>
        <w:t xml:space="preserve">. </w:t>
      </w:r>
      <w:r w:rsidR="00A725BF">
        <w:t>Wszelkie niezbędne informacje</w:t>
      </w:r>
      <w:r w:rsidR="001F2BB8">
        <w:t>, w tym lista ośrodków oferujących leczenie w ramach refundacji,</w:t>
      </w:r>
      <w:r w:rsidR="00C32B8D">
        <w:t xml:space="preserve"> </w:t>
      </w:r>
      <w:r w:rsidR="00A725BF">
        <w:t xml:space="preserve">będą dostępne także na stronie internetowej </w:t>
      </w:r>
      <w:hyperlink r:id="rId10" w:history="1">
        <w:r w:rsidR="00A725BF" w:rsidRPr="007857C5">
          <w:rPr>
            <w:rStyle w:val="Hipercze"/>
          </w:rPr>
          <w:t>www.fum.info.pl</w:t>
        </w:r>
      </w:hyperlink>
      <w:r w:rsidR="008147AD">
        <w:t xml:space="preserve"> oraz </w:t>
      </w:r>
      <w:hyperlink r:id="rId11" w:history="1">
        <w:r w:rsidR="00C32B8D" w:rsidRPr="00DD1C54">
          <w:rPr>
            <w:rStyle w:val="Hipercze"/>
          </w:rPr>
          <w:t>www.fizjoterapeuci.org</w:t>
        </w:r>
      </w:hyperlink>
      <w:r w:rsidR="00C32B8D">
        <w:t xml:space="preserve">. </w:t>
      </w:r>
    </w:p>
    <w:p w:rsidR="00A725BF" w:rsidRDefault="00A725BF" w:rsidP="00E85AE9">
      <w:pPr>
        <w:spacing w:line="240" w:lineRule="auto"/>
        <w:jc w:val="both"/>
      </w:pPr>
      <w:r>
        <w:t xml:space="preserve">Kampania współtworzona jest przez Fundację Udaru Mózgu, Stowarzyszenie Fizjoterapia oraz </w:t>
      </w:r>
      <w:proofErr w:type="spellStart"/>
      <w:r>
        <w:t>Ipsen</w:t>
      </w:r>
      <w:proofErr w:type="spellEnd"/>
      <w:r>
        <w:t xml:space="preserve"> Polska. </w:t>
      </w:r>
    </w:p>
    <w:p w:rsidR="00DB7281" w:rsidRPr="00DB7281" w:rsidRDefault="00DB7281" w:rsidP="00DB7281">
      <w:pPr>
        <w:pStyle w:val="Stopka"/>
        <w:rPr>
          <w:sz w:val="20"/>
          <w:szCs w:val="20"/>
        </w:rPr>
      </w:pPr>
    </w:p>
    <w:p w:rsidR="00DB7281" w:rsidRPr="00DB7281" w:rsidRDefault="00DB7281" w:rsidP="00DB7281">
      <w:pPr>
        <w:pStyle w:val="Stopka"/>
        <w:rPr>
          <w:b/>
        </w:rPr>
      </w:pPr>
      <w:r w:rsidRPr="00DB7281">
        <w:rPr>
          <w:b/>
        </w:rPr>
        <w:t xml:space="preserve">Kontakt prasowy: </w:t>
      </w:r>
    </w:p>
    <w:p w:rsidR="00DB7281" w:rsidRPr="00DB7281" w:rsidRDefault="00DB7281" w:rsidP="00DB7281">
      <w:pPr>
        <w:pStyle w:val="Stopka"/>
      </w:pPr>
      <w:r w:rsidRPr="00DB7281">
        <w:t>Natalia Klein</w:t>
      </w:r>
    </w:p>
    <w:p w:rsidR="00DB7281" w:rsidRPr="00DB7281" w:rsidRDefault="00DB7281" w:rsidP="00DB7281">
      <w:pPr>
        <w:pStyle w:val="Stopka"/>
      </w:pPr>
      <w:r w:rsidRPr="00DB7281">
        <w:t>tel. 508 134 561</w:t>
      </w:r>
    </w:p>
    <w:p w:rsidR="00DB7281" w:rsidRPr="00DB7281" w:rsidRDefault="00DB7281" w:rsidP="00DB7281">
      <w:pPr>
        <w:pStyle w:val="Stopka"/>
      </w:pPr>
      <w:r w:rsidRPr="00DB7281">
        <w:t>n.klein@konkretpr.pl</w:t>
      </w:r>
    </w:p>
    <w:p w:rsidR="00DB7281" w:rsidRPr="00DB7281" w:rsidRDefault="00DB7281" w:rsidP="00E85AE9">
      <w:pPr>
        <w:spacing w:line="240" w:lineRule="auto"/>
        <w:jc w:val="both"/>
        <w:rPr>
          <w:sz w:val="20"/>
          <w:szCs w:val="20"/>
        </w:rPr>
      </w:pPr>
    </w:p>
    <w:p w:rsidR="001F6FCF" w:rsidRPr="001F6FCF" w:rsidRDefault="001F6FCF" w:rsidP="00E85AE9">
      <w:pPr>
        <w:spacing w:line="240" w:lineRule="auto"/>
        <w:jc w:val="both"/>
      </w:pPr>
      <w:r>
        <w:t xml:space="preserve">   </w:t>
      </w:r>
    </w:p>
    <w:sectPr w:rsidR="001F6FCF" w:rsidRPr="001F6FCF" w:rsidSect="0019028B">
      <w:headerReference w:type="first" r:id="rId12"/>
      <w:pgSz w:w="11906" w:h="16838"/>
      <w:pgMar w:top="1417" w:right="1417" w:bottom="1417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29" w:rsidRDefault="00541F29" w:rsidP="006233BE">
      <w:pPr>
        <w:spacing w:after="0" w:line="240" w:lineRule="auto"/>
      </w:pPr>
      <w:r>
        <w:separator/>
      </w:r>
    </w:p>
  </w:endnote>
  <w:endnote w:type="continuationSeparator" w:id="0">
    <w:p w:rsidR="00541F29" w:rsidRDefault="00541F29" w:rsidP="0062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ou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29" w:rsidRDefault="00541F29" w:rsidP="006233BE">
      <w:pPr>
        <w:spacing w:after="0" w:line="240" w:lineRule="auto"/>
      </w:pPr>
      <w:r>
        <w:separator/>
      </w:r>
    </w:p>
  </w:footnote>
  <w:footnote w:type="continuationSeparator" w:id="0">
    <w:p w:rsidR="00541F29" w:rsidRDefault="00541F29" w:rsidP="0062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8B" w:rsidRDefault="0019028B">
    <w:pPr>
      <w:pStyle w:val="Nagwek"/>
    </w:pPr>
  </w:p>
  <w:p w:rsidR="0019028B" w:rsidRDefault="001902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F6"/>
    <w:rsid w:val="00007416"/>
    <w:rsid w:val="00076092"/>
    <w:rsid w:val="00080E39"/>
    <w:rsid w:val="00096A58"/>
    <w:rsid w:val="000A70C1"/>
    <w:rsid w:val="000D6AB0"/>
    <w:rsid w:val="000F05B2"/>
    <w:rsid w:val="001375EC"/>
    <w:rsid w:val="00167B0D"/>
    <w:rsid w:val="0018566D"/>
    <w:rsid w:val="0019028B"/>
    <w:rsid w:val="001F2BB8"/>
    <w:rsid w:val="001F6FCF"/>
    <w:rsid w:val="002651D2"/>
    <w:rsid w:val="002743B0"/>
    <w:rsid w:val="002D37D8"/>
    <w:rsid w:val="002E628C"/>
    <w:rsid w:val="002E67AD"/>
    <w:rsid w:val="00325CDC"/>
    <w:rsid w:val="00327CBC"/>
    <w:rsid w:val="003478BB"/>
    <w:rsid w:val="00390C21"/>
    <w:rsid w:val="00392942"/>
    <w:rsid w:val="00422A5A"/>
    <w:rsid w:val="00426504"/>
    <w:rsid w:val="00426F90"/>
    <w:rsid w:val="00460E98"/>
    <w:rsid w:val="004859AF"/>
    <w:rsid w:val="00495ECE"/>
    <w:rsid w:val="004B4A0D"/>
    <w:rsid w:val="004B5092"/>
    <w:rsid w:val="004C546B"/>
    <w:rsid w:val="004E34CF"/>
    <w:rsid w:val="004E7A26"/>
    <w:rsid w:val="004F7E8C"/>
    <w:rsid w:val="005011AE"/>
    <w:rsid w:val="00507141"/>
    <w:rsid w:val="00540583"/>
    <w:rsid w:val="00541F29"/>
    <w:rsid w:val="0055145A"/>
    <w:rsid w:val="0059700F"/>
    <w:rsid w:val="005D0CB1"/>
    <w:rsid w:val="005F60DA"/>
    <w:rsid w:val="006233BE"/>
    <w:rsid w:val="00624DD2"/>
    <w:rsid w:val="00625A87"/>
    <w:rsid w:val="00641768"/>
    <w:rsid w:val="00671BF4"/>
    <w:rsid w:val="0069632E"/>
    <w:rsid w:val="006A07FD"/>
    <w:rsid w:val="006A53FE"/>
    <w:rsid w:val="006A7310"/>
    <w:rsid w:val="006F4C2A"/>
    <w:rsid w:val="006F7B05"/>
    <w:rsid w:val="007029BF"/>
    <w:rsid w:val="0070400F"/>
    <w:rsid w:val="007060CA"/>
    <w:rsid w:val="00744CDD"/>
    <w:rsid w:val="007460ED"/>
    <w:rsid w:val="00753D8A"/>
    <w:rsid w:val="0075445A"/>
    <w:rsid w:val="007B3072"/>
    <w:rsid w:val="007C6B9E"/>
    <w:rsid w:val="007D1F19"/>
    <w:rsid w:val="007F0B4B"/>
    <w:rsid w:val="008115C9"/>
    <w:rsid w:val="008147AD"/>
    <w:rsid w:val="0084218A"/>
    <w:rsid w:val="00845A42"/>
    <w:rsid w:val="0084743D"/>
    <w:rsid w:val="008721BB"/>
    <w:rsid w:val="008B245B"/>
    <w:rsid w:val="008D448D"/>
    <w:rsid w:val="008E6ECD"/>
    <w:rsid w:val="00913FAE"/>
    <w:rsid w:val="009E260D"/>
    <w:rsid w:val="00A002DB"/>
    <w:rsid w:val="00A03E80"/>
    <w:rsid w:val="00A1381D"/>
    <w:rsid w:val="00A25F2D"/>
    <w:rsid w:val="00A32067"/>
    <w:rsid w:val="00A322F5"/>
    <w:rsid w:val="00A725BF"/>
    <w:rsid w:val="00AD51F6"/>
    <w:rsid w:val="00AE3954"/>
    <w:rsid w:val="00B060D5"/>
    <w:rsid w:val="00B22F14"/>
    <w:rsid w:val="00B25E41"/>
    <w:rsid w:val="00B41720"/>
    <w:rsid w:val="00B6007B"/>
    <w:rsid w:val="00B63392"/>
    <w:rsid w:val="00B748BB"/>
    <w:rsid w:val="00B8267A"/>
    <w:rsid w:val="00B8572A"/>
    <w:rsid w:val="00B861DB"/>
    <w:rsid w:val="00B87C98"/>
    <w:rsid w:val="00BB443B"/>
    <w:rsid w:val="00BD3236"/>
    <w:rsid w:val="00BE1A48"/>
    <w:rsid w:val="00C11903"/>
    <w:rsid w:val="00C14C89"/>
    <w:rsid w:val="00C303FF"/>
    <w:rsid w:val="00C32B8D"/>
    <w:rsid w:val="00C3429E"/>
    <w:rsid w:val="00C47E16"/>
    <w:rsid w:val="00C716B8"/>
    <w:rsid w:val="00C929D6"/>
    <w:rsid w:val="00CD1D5D"/>
    <w:rsid w:val="00CD6AC0"/>
    <w:rsid w:val="00D57392"/>
    <w:rsid w:val="00DA09DB"/>
    <w:rsid w:val="00DB7281"/>
    <w:rsid w:val="00DF1F28"/>
    <w:rsid w:val="00E424A6"/>
    <w:rsid w:val="00E67552"/>
    <w:rsid w:val="00E85AE9"/>
    <w:rsid w:val="00EA0F8F"/>
    <w:rsid w:val="00EB151B"/>
    <w:rsid w:val="00EB4812"/>
    <w:rsid w:val="00EF6283"/>
    <w:rsid w:val="00F14129"/>
    <w:rsid w:val="00F25644"/>
    <w:rsid w:val="00FB51B1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25B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A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3BE"/>
  </w:style>
  <w:style w:type="paragraph" w:styleId="Stopka">
    <w:name w:val="footer"/>
    <w:basedOn w:val="Normalny"/>
    <w:link w:val="StopkaZnak"/>
    <w:uiPriority w:val="99"/>
    <w:unhideWhenUsed/>
    <w:rsid w:val="0062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25B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A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3BE"/>
  </w:style>
  <w:style w:type="paragraph" w:styleId="Stopka">
    <w:name w:val="footer"/>
    <w:basedOn w:val="Normalny"/>
    <w:link w:val="StopkaZnak"/>
    <w:uiPriority w:val="99"/>
    <w:unhideWhenUsed/>
    <w:rsid w:val="0062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zjoterapeuci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m.inf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DC07-0FB6-4A15-85E6-FF9A5082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Bemowska</dc:creator>
  <cp:lastModifiedBy>Natalia Klein</cp:lastModifiedBy>
  <cp:revision>4</cp:revision>
  <dcterms:created xsi:type="dcterms:W3CDTF">2014-09-02T07:22:00Z</dcterms:created>
  <dcterms:modified xsi:type="dcterms:W3CDTF">2014-09-24T10:40:00Z</dcterms:modified>
</cp:coreProperties>
</file>