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B6" w:rsidRPr="00E13665" w:rsidRDefault="007869B6" w:rsidP="00E13665">
      <w:pPr>
        <w:spacing w:after="0" w:line="240" w:lineRule="auto"/>
        <w:jc w:val="right"/>
        <w:rPr>
          <w:rFonts w:cstheme="minorHAnsi"/>
        </w:rPr>
      </w:pPr>
    </w:p>
    <w:p w:rsidR="00E13665" w:rsidRPr="00E13665" w:rsidRDefault="00E13665" w:rsidP="00E13665">
      <w:pPr>
        <w:spacing w:after="0" w:line="240" w:lineRule="auto"/>
        <w:jc w:val="right"/>
        <w:rPr>
          <w:rFonts w:cstheme="minorHAnsi"/>
        </w:rPr>
      </w:pPr>
    </w:p>
    <w:p w:rsidR="007869B6" w:rsidRPr="00E13665" w:rsidRDefault="007869B6" w:rsidP="00E13665">
      <w:pPr>
        <w:spacing w:after="0" w:line="240" w:lineRule="auto"/>
        <w:jc w:val="right"/>
        <w:rPr>
          <w:rFonts w:cstheme="minorHAnsi"/>
        </w:rPr>
      </w:pPr>
      <w:r w:rsidRPr="00E13665">
        <w:rPr>
          <w:rFonts w:cstheme="minorHAnsi"/>
        </w:rPr>
        <w:t xml:space="preserve">Warszawa, </w:t>
      </w:r>
      <w:r w:rsidR="00467850" w:rsidRPr="00E13665">
        <w:rPr>
          <w:rFonts w:cstheme="minorHAnsi"/>
        </w:rPr>
        <w:t>4 października</w:t>
      </w:r>
      <w:r w:rsidRPr="00E13665">
        <w:rPr>
          <w:rFonts w:cstheme="minorHAnsi"/>
        </w:rPr>
        <w:t xml:space="preserve"> 2013r.</w:t>
      </w:r>
    </w:p>
    <w:p w:rsidR="007869B6" w:rsidRPr="00E13665" w:rsidRDefault="007869B6" w:rsidP="00E13665">
      <w:pPr>
        <w:spacing w:after="0" w:line="240" w:lineRule="auto"/>
        <w:rPr>
          <w:rFonts w:cstheme="minorHAnsi"/>
        </w:rPr>
      </w:pPr>
    </w:p>
    <w:p w:rsidR="00E13665" w:rsidRPr="00E13665" w:rsidRDefault="00E13665" w:rsidP="00E13665">
      <w:pPr>
        <w:spacing w:after="0" w:line="240" w:lineRule="auto"/>
        <w:rPr>
          <w:rFonts w:cstheme="minorHAnsi"/>
        </w:rPr>
      </w:pPr>
    </w:p>
    <w:p w:rsidR="00E13665" w:rsidRPr="00E13665" w:rsidRDefault="00E13665" w:rsidP="00E13665">
      <w:pPr>
        <w:spacing w:after="0" w:line="240" w:lineRule="auto"/>
        <w:rPr>
          <w:rFonts w:cstheme="minorHAnsi"/>
        </w:rPr>
      </w:pPr>
    </w:p>
    <w:p w:rsidR="008D0136" w:rsidRPr="00E13665" w:rsidRDefault="00467850" w:rsidP="00E13665">
      <w:pPr>
        <w:spacing w:after="0" w:line="240" w:lineRule="auto"/>
        <w:rPr>
          <w:rFonts w:cstheme="minorHAnsi"/>
        </w:rPr>
      </w:pPr>
      <w:r w:rsidRPr="00E13665">
        <w:rPr>
          <w:rFonts w:cstheme="minorHAnsi"/>
        </w:rPr>
        <w:t>Wolne miejsca w Klinice</w:t>
      </w:r>
      <w:r w:rsidR="008D0136" w:rsidRPr="00E13665">
        <w:rPr>
          <w:rFonts w:cstheme="minorHAnsi"/>
        </w:rPr>
        <w:t xml:space="preserve"> „Budzik”</w:t>
      </w:r>
      <w:r w:rsidR="005156DF" w:rsidRPr="00E13665">
        <w:rPr>
          <w:rFonts w:cstheme="minorHAnsi"/>
        </w:rPr>
        <w:t>!!!</w:t>
      </w:r>
    </w:p>
    <w:p w:rsidR="00E13665" w:rsidRPr="00E13665" w:rsidRDefault="00E13665" w:rsidP="00E13665">
      <w:pPr>
        <w:spacing w:after="0" w:line="240" w:lineRule="auto"/>
        <w:rPr>
          <w:rFonts w:cstheme="minorHAnsi"/>
        </w:rPr>
      </w:pPr>
    </w:p>
    <w:p w:rsidR="00467850" w:rsidRPr="00E13665" w:rsidRDefault="00467850" w:rsidP="00E13665">
      <w:pPr>
        <w:spacing w:after="0" w:line="240" w:lineRule="auto"/>
        <w:rPr>
          <w:rFonts w:cstheme="minorHAnsi"/>
        </w:rPr>
      </w:pPr>
      <w:r w:rsidRPr="00E13665">
        <w:rPr>
          <w:rFonts w:cstheme="minorHAnsi"/>
        </w:rPr>
        <w:t>Klinika Budzik dla dzieci w śpiączce działa już „pełną parą” i ma pierwsze sukcesy: w ostatnich dniach wybudziły się dwie pacjentki. 16-</w:t>
      </w:r>
      <w:proofErr w:type="gramStart"/>
      <w:r w:rsidRPr="00E13665">
        <w:rPr>
          <w:rFonts w:cstheme="minorHAnsi"/>
        </w:rPr>
        <w:t>letnia</w:t>
      </w:r>
      <w:proofErr w:type="gramEnd"/>
      <w:r w:rsidRPr="00E13665">
        <w:rPr>
          <w:rFonts w:cstheme="minorHAnsi"/>
        </w:rPr>
        <w:t xml:space="preserve"> Klaudia i 9-letnia Wiktoria, które uległy wypadkom komunikacyjnym, przebywały w śpiączce przez kilka miesięcy i dzięki intensywnej rehabilitacji </w:t>
      </w:r>
      <w:r w:rsidR="00733CBD">
        <w:rPr>
          <w:rFonts w:cstheme="minorHAnsi"/>
        </w:rPr>
        <w:t xml:space="preserve">w </w:t>
      </w:r>
      <w:bookmarkStart w:id="0" w:name="_GoBack"/>
      <w:bookmarkEnd w:id="0"/>
      <w:r w:rsidRPr="00E13665">
        <w:rPr>
          <w:rFonts w:cstheme="minorHAnsi"/>
        </w:rPr>
        <w:t>Budziku są znowu z nami…</w:t>
      </w:r>
    </w:p>
    <w:p w:rsidR="00E13665" w:rsidRPr="00E13665" w:rsidRDefault="00E13665" w:rsidP="00E13665">
      <w:pPr>
        <w:spacing w:after="0" w:line="240" w:lineRule="auto"/>
        <w:rPr>
          <w:rFonts w:cstheme="minorHAnsi"/>
        </w:rPr>
      </w:pPr>
    </w:p>
    <w:p w:rsidR="00E13665" w:rsidRPr="00E13665" w:rsidRDefault="00467850" w:rsidP="00E13665">
      <w:pPr>
        <w:spacing w:after="0" w:line="240" w:lineRule="auto"/>
        <w:rPr>
          <w:rFonts w:cstheme="minorHAnsi"/>
        </w:rPr>
      </w:pPr>
      <w:r w:rsidRPr="00E13665">
        <w:rPr>
          <w:rFonts w:cstheme="minorHAnsi"/>
          <w:b/>
        </w:rPr>
        <w:t>Spieszymy z informacją, że w Budziku są jeszcze wolne miejsca dla małych pacjentów w śpiączce.</w:t>
      </w:r>
      <w:r w:rsidR="00E13665" w:rsidRPr="00E13665">
        <w:rPr>
          <w:rFonts w:cstheme="minorHAnsi"/>
          <w:b/>
        </w:rPr>
        <w:t xml:space="preserve"> Prosimy o upowszechnianie tej informacji i o przesyłanie zgłoszeń pacjentów</w:t>
      </w:r>
      <w:r w:rsidR="00E13665" w:rsidRPr="00E13665">
        <w:rPr>
          <w:rFonts w:cstheme="minorHAnsi"/>
        </w:rPr>
        <w:t xml:space="preserve"> </w:t>
      </w:r>
      <w:r w:rsidR="00E13665" w:rsidRPr="00E13665">
        <w:rPr>
          <w:rFonts w:cstheme="minorHAnsi"/>
          <w:b/>
        </w:rPr>
        <w:t>spełniających następujące wymagania</w:t>
      </w:r>
      <w:r w:rsidR="00E13665" w:rsidRPr="00E13665">
        <w:rPr>
          <w:rFonts w:cstheme="minorHAnsi"/>
        </w:rPr>
        <w:t>:</w:t>
      </w:r>
    </w:p>
    <w:p w:rsidR="00467850" w:rsidRPr="00E13665" w:rsidRDefault="00E13665" w:rsidP="00E13665">
      <w:pPr>
        <w:spacing w:after="0" w:line="240" w:lineRule="auto"/>
        <w:ind w:left="708"/>
        <w:rPr>
          <w:rFonts w:cstheme="minorHAnsi"/>
        </w:rPr>
      </w:pPr>
      <w:r w:rsidRPr="00E13665">
        <w:rPr>
          <w:rFonts w:cstheme="minorHAnsi"/>
        </w:rPr>
        <w:t xml:space="preserve">- dzieci od 2 do 18 roku życia przebywające w śpiączce </w:t>
      </w:r>
      <w:r w:rsidRPr="00E13665">
        <w:rPr>
          <w:rFonts w:cstheme="minorHAnsi"/>
        </w:rPr>
        <w:br/>
        <w:t>- będące w tym stanie nie dłużej niż 6 miesięcy od urazu</w:t>
      </w:r>
      <w:r w:rsidRPr="00E13665">
        <w:rPr>
          <w:rFonts w:cstheme="minorHAnsi"/>
        </w:rPr>
        <w:br/>
        <w:t>- wydolne krążeniowo-oddechowo (bez respiratora</w:t>
      </w:r>
      <w:proofErr w:type="gramStart"/>
      <w:r w:rsidRPr="00E13665">
        <w:rPr>
          <w:rFonts w:cstheme="minorHAnsi"/>
        </w:rPr>
        <w:t>)</w:t>
      </w:r>
      <w:r w:rsidRPr="00E13665">
        <w:rPr>
          <w:rFonts w:cstheme="minorHAnsi"/>
        </w:rPr>
        <w:br/>
        <w:t>- kwalifikujące</w:t>
      </w:r>
      <w:proofErr w:type="gramEnd"/>
      <w:r w:rsidRPr="00E13665">
        <w:rPr>
          <w:rFonts w:cstheme="minorHAnsi"/>
        </w:rPr>
        <w:t xml:space="preserve"> się do rehabilitacji neurologicznej</w:t>
      </w:r>
      <w:r>
        <w:rPr>
          <w:rFonts w:cstheme="minorHAnsi"/>
        </w:rPr>
        <w:t>.</w:t>
      </w:r>
    </w:p>
    <w:p w:rsidR="00E13665" w:rsidRPr="00E13665" w:rsidRDefault="00E13665" w:rsidP="00E13665">
      <w:pPr>
        <w:spacing w:after="0" w:line="240" w:lineRule="auto"/>
        <w:rPr>
          <w:rFonts w:cstheme="minorHAnsi"/>
        </w:rPr>
      </w:pPr>
    </w:p>
    <w:p w:rsidR="00E13665" w:rsidRDefault="00E13665" w:rsidP="00E13665">
      <w:pPr>
        <w:spacing w:after="0" w:line="240" w:lineRule="auto"/>
        <w:rPr>
          <w:rFonts w:cstheme="minorHAnsi"/>
        </w:rPr>
      </w:pPr>
      <w:r w:rsidRPr="00E13665">
        <w:rPr>
          <w:rFonts w:cstheme="minorHAnsi"/>
        </w:rPr>
        <w:t>Zgłoszenia i wszelkie pytania prosimy kierować:</w:t>
      </w:r>
    </w:p>
    <w:p w:rsidR="00E13665" w:rsidRPr="00E13665" w:rsidRDefault="00E13665" w:rsidP="00E13665">
      <w:pPr>
        <w:spacing w:after="0" w:line="240" w:lineRule="auto"/>
        <w:rPr>
          <w:rFonts w:cstheme="minorHAnsi"/>
        </w:rPr>
      </w:pPr>
    </w:p>
    <w:p w:rsidR="00E13665" w:rsidRPr="00E13665" w:rsidRDefault="00E13665" w:rsidP="00E13665">
      <w:pPr>
        <w:spacing w:after="0" w:line="240" w:lineRule="auto"/>
        <w:outlineLvl w:val="2"/>
        <w:rPr>
          <w:rFonts w:eastAsia="Times New Roman" w:cstheme="minorHAnsi"/>
          <w:b/>
          <w:bCs/>
        </w:rPr>
      </w:pPr>
      <w:r w:rsidRPr="00E13665">
        <w:rPr>
          <w:rFonts w:eastAsia="Times New Roman" w:cstheme="minorHAnsi"/>
          <w:b/>
          <w:bCs/>
        </w:rPr>
        <w:t>Klinika "Budzik"</w:t>
      </w:r>
    </w:p>
    <w:p w:rsidR="00E13665" w:rsidRPr="00E13665" w:rsidRDefault="00E13665" w:rsidP="00E13665">
      <w:pPr>
        <w:spacing w:after="0" w:line="240" w:lineRule="auto"/>
        <w:rPr>
          <w:rFonts w:eastAsia="Times New Roman" w:cstheme="minorHAnsi"/>
        </w:rPr>
      </w:pPr>
      <w:r w:rsidRPr="00E13665">
        <w:rPr>
          <w:rFonts w:eastAsia="Times New Roman" w:cstheme="minorHAnsi"/>
        </w:rPr>
        <w:t>Al. Dzieci Polskich 20, 04-730 Warszawa (przy Centrum Zdrowia Dziecka)</w:t>
      </w:r>
    </w:p>
    <w:p w:rsidR="00E13665" w:rsidRPr="00E13665" w:rsidRDefault="00E13665" w:rsidP="00E13665">
      <w:pPr>
        <w:spacing w:after="0" w:line="240" w:lineRule="auto"/>
        <w:rPr>
          <w:rFonts w:eastAsia="Times New Roman" w:cstheme="minorHAnsi"/>
          <w:lang w:val="en-US"/>
        </w:rPr>
      </w:pPr>
      <w:r w:rsidRPr="00E13665">
        <w:rPr>
          <w:rFonts w:eastAsia="Times New Roman" w:cstheme="minorHAnsi"/>
          <w:lang w:val="en-US"/>
        </w:rPr>
        <w:t xml:space="preserve">Tel. </w:t>
      </w:r>
      <w:r w:rsidRPr="00E13665">
        <w:rPr>
          <w:lang w:val="en-US"/>
        </w:rPr>
        <w:t>22 815 78 40</w:t>
      </w:r>
      <w:r w:rsidRPr="00E13665">
        <w:rPr>
          <w:rFonts w:eastAsia="Times New Roman" w:cstheme="minorHAnsi"/>
          <w:lang w:val="en-US"/>
        </w:rPr>
        <w:br/>
        <w:t xml:space="preserve">e-mail: </w:t>
      </w:r>
      <w:hyperlink r:id="rId8" w:history="1">
        <w:r w:rsidRPr="00E13665">
          <w:rPr>
            <w:rStyle w:val="Hipercze"/>
            <w:rFonts w:eastAsia="Times New Roman" w:cstheme="minorHAnsi"/>
            <w:lang w:val="en-US"/>
          </w:rPr>
          <w:t>sekretariat@klinikabudzik.pl</w:t>
        </w:r>
      </w:hyperlink>
      <w:r w:rsidRPr="00E13665">
        <w:rPr>
          <w:rFonts w:eastAsia="Times New Roman" w:cstheme="minorHAnsi"/>
          <w:lang w:val="en-US"/>
        </w:rPr>
        <w:t xml:space="preserve"> </w:t>
      </w:r>
    </w:p>
    <w:p w:rsidR="00E13665" w:rsidRPr="00E13665" w:rsidRDefault="00E13665" w:rsidP="00E13665">
      <w:pPr>
        <w:spacing w:after="0" w:line="240" w:lineRule="auto"/>
        <w:rPr>
          <w:rFonts w:cstheme="minorHAnsi"/>
          <w:lang w:val="en-US"/>
        </w:rPr>
      </w:pPr>
    </w:p>
    <w:p w:rsidR="0084171A" w:rsidRPr="00E13665" w:rsidRDefault="00467850" w:rsidP="00E13665">
      <w:pPr>
        <w:spacing w:after="0" w:line="240" w:lineRule="auto"/>
        <w:rPr>
          <w:rFonts w:cstheme="minorHAnsi"/>
        </w:rPr>
      </w:pPr>
      <w:r w:rsidRPr="00E13665">
        <w:rPr>
          <w:rFonts w:cstheme="minorHAnsi"/>
        </w:rPr>
        <w:t>K</w:t>
      </w:r>
      <w:r w:rsidR="0084171A" w:rsidRPr="00E13665">
        <w:rPr>
          <w:rFonts w:cstheme="minorHAnsi"/>
        </w:rPr>
        <w:t xml:space="preserve">linika „Budzik” to pierwszy w Polsce wzorcowy szpital dla dzieci po ciężkich urazach mózgu, </w:t>
      </w:r>
      <w:proofErr w:type="gramStart"/>
      <w:r w:rsidR="0084171A" w:rsidRPr="00E13665">
        <w:rPr>
          <w:rFonts w:cstheme="minorHAnsi"/>
        </w:rPr>
        <w:t>przebywających</w:t>
      </w:r>
      <w:proofErr w:type="gramEnd"/>
      <w:r w:rsidR="0084171A" w:rsidRPr="00E13665">
        <w:rPr>
          <w:rFonts w:cstheme="minorHAnsi"/>
        </w:rPr>
        <w:t xml:space="preserve"> w śpiączce, działający przy Centrum Zdrowia Dziecka w Warszawie.  Od lipca br. do Kliniki przyjm</w:t>
      </w:r>
      <w:r w:rsidR="005B64D8" w:rsidRPr="00E13665">
        <w:rPr>
          <w:rFonts w:cstheme="minorHAnsi"/>
        </w:rPr>
        <w:t>owani są pierwsi mali pacjenci.</w:t>
      </w:r>
      <w:r w:rsidR="00B84DE6" w:rsidRPr="00E13665">
        <w:rPr>
          <w:rFonts w:cstheme="minorHAnsi"/>
        </w:rPr>
        <w:t xml:space="preserve"> Program leczenia i rehabilitacji prowadzony w Klinice "Budzik" jest rekomendowany przez Agencję Oceny Technologii Medycznych. O</w:t>
      </w:r>
      <w:r w:rsidR="0084171A" w:rsidRPr="00E13665">
        <w:rPr>
          <w:rFonts w:cstheme="minorHAnsi"/>
        </w:rPr>
        <w:t>becnie</w:t>
      </w:r>
      <w:r w:rsidR="005B64D8" w:rsidRPr="00E13665">
        <w:rPr>
          <w:rFonts w:cstheme="minorHAnsi"/>
        </w:rPr>
        <w:t xml:space="preserve"> w Klinice</w:t>
      </w:r>
      <w:r w:rsidR="0084171A" w:rsidRPr="00E13665">
        <w:rPr>
          <w:rFonts w:cstheme="minorHAnsi"/>
        </w:rPr>
        <w:t xml:space="preserve"> </w:t>
      </w:r>
      <w:r w:rsidR="005B64D8" w:rsidRPr="00E13665">
        <w:rPr>
          <w:rFonts w:cstheme="minorHAnsi"/>
        </w:rPr>
        <w:t xml:space="preserve">przebywa </w:t>
      </w:r>
      <w:r w:rsidR="0084171A" w:rsidRPr="00E13665">
        <w:rPr>
          <w:rFonts w:cstheme="minorHAnsi"/>
        </w:rPr>
        <w:t>1</w:t>
      </w:r>
      <w:r w:rsidRPr="00E13665">
        <w:rPr>
          <w:rFonts w:cstheme="minorHAnsi"/>
        </w:rPr>
        <w:t>3</w:t>
      </w:r>
      <w:r w:rsidR="005B64D8" w:rsidRPr="00E13665">
        <w:rPr>
          <w:rFonts w:cstheme="minorHAnsi"/>
        </w:rPr>
        <w:t xml:space="preserve"> dzieci</w:t>
      </w:r>
      <w:r w:rsidR="0084171A" w:rsidRPr="00E13665">
        <w:rPr>
          <w:rFonts w:cstheme="minorHAnsi"/>
        </w:rPr>
        <w:t>…</w:t>
      </w:r>
    </w:p>
    <w:p w:rsidR="00E13665" w:rsidRDefault="00E13665" w:rsidP="00E13665">
      <w:pPr>
        <w:spacing w:after="0" w:line="240" w:lineRule="auto"/>
        <w:rPr>
          <w:rFonts w:cstheme="minorHAnsi"/>
        </w:rPr>
      </w:pPr>
    </w:p>
    <w:p w:rsidR="005B64D8" w:rsidRPr="00E13665" w:rsidRDefault="005B64D8" w:rsidP="00E13665">
      <w:pPr>
        <w:spacing w:after="0" w:line="240" w:lineRule="auto"/>
        <w:rPr>
          <w:rFonts w:cstheme="minorHAnsi"/>
        </w:rPr>
      </w:pPr>
      <w:r w:rsidRPr="00E13665">
        <w:rPr>
          <w:rFonts w:cstheme="minorHAnsi"/>
        </w:rPr>
        <w:t xml:space="preserve">Więcej informacji: </w:t>
      </w:r>
      <w:hyperlink r:id="rId9" w:history="1">
        <w:r w:rsidRPr="00E13665">
          <w:rPr>
            <w:rStyle w:val="Hipercze"/>
            <w:rFonts w:cstheme="minorHAnsi"/>
          </w:rPr>
          <w:t>www.akogo.pl</w:t>
        </w:r>
      </w:hyperlink>
      <w:r w:rsidRPr="00E13665">
        <w:rPr>
          <w:rFonts w:cstheme="minorHAnsi"/>
        </w:rPr>
        <w:t xml:space="preserve"> oraz </w:t>
      </w:r>
      <w:hyperlink r:id="rId10" w:history="1">
        <w:r w:rsidRPr="00E13665">
          <w:rPr>
            <w:rStyle w:val="Hipercze"/>
            <w:rFonts w:cstheme="minorHAnsi"/>
          </w:rPr>
          <w:t>www.klinikabudzik.</w:t>
        </w:r>
        <w:proofErr w:type="gramStart"/>
        <w:r w:rsidRPr="00E13665">
          <w:rPr>
            <w:rStyle w:val="Hipercze"/>
            <w:rFonts w:cstheme="minorHAnsi"/>
          </w:rPr>
          <w:t>pl</w:t>
        </w:r>
      </w:hyperlink>
      <w:r w:rsidRPr="00E13665">
        <w:rPr>
          <w:rFonts w:cstheme="minorHAnsi"/>
        </w:rPr>
        <w:t xml:space="preserve"> </w:t>
      </w:r>
      <w:r w:rsidR="004529C0" w:rsidRPr="00E13665">
        <w:rPr>
          <w:rFonts w:cstheme="minorHAnsi"/>
        </w:rPr>
        <w:t>.</w:t>
      </w:r>
      <w:proofErr w:type="gramEnd"/>
    </w:p>
    <w:sectPr w:rsidR="005B64D8" w:rsidRPr="00E13665" w:rsidSect="002647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B6" w:rsidRDefault="007869B6" w:rsidP="007869B6">
      <w:pPr>
        <w:spacing w:after="0" w:line="240" w:lineRule="auto"/>
      </w:pPr>
      <w:r>
        <w:separator/>
      </w:r>
    </w:p>
  </w:endnote>
  <w:endnote w:type="continuationSeparator" w:id="0">
    <w:p w:rsidR="007869B6" w:rsidRDefault="007869B6" w:rsidP="0078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C0" w:rsidRDefault="004529C0" w:rsidP="004529C0">
    <w:pPr>
      <w:pStyle w:val="Stopka"/>
      <w:jc w:val="center"/>
      <w:rPr>
        <w:rFonts w:ascii="Century Gothic" w:hAnsi="Century Gothic"/>
        <w:color w:val="008000"/>
        <w:spacing w:val="20"/>
        <w:sz w:val="18"/>
      </w:rPr>
    </w:pPr>
    <w:r>
      <w:rPr>
        <w:rFonts w:ascii="Century Gothic" w:hAnsi="Century Gothic"/>
        <w:color w:val="008000"/>
        <w:spacing w:val="20"/>
        <w:sz w:val="18"/>
      </w:rPr>
      <w:t>Konto Fundacji „AKOGO?”</w:t>
    </w:r>
  </w:p>
  <w:p w:rsidR="004529C0" w:rsidRDefault="004529C0" w:rsidP="004529C0">
    <w:pPr>
      <w:pStyle w:val="Stopka"/>
      <w:jc w:val="center"/>
      <w:rPr>
        <w:rFonts w:ascii="Century Gothic" w:hAnsi="Century Gothic"/>
        <w:color w:val="008000"/>
        <w:spacing w:val="20"/>
        <w:sz w:val="18"/>
      </w:rPr>
    </w:pPr>
    <w:r>
      <w:rPr>
        <w:rFonts w:ascii="Century Gothic" w:hAnsi="Century Gothic"/>
        <w:color w:val="008000"/>
        <w:spacing w:val="20"/>
        <w:sz w:val="18"/>
      </w:rPr>
      <w:t>Bank Zachodni WBK S.A. 02 10901056 0000 0000 0612 1000</w:t>
    </w:r>
  </w:p>
  <w:p w:rsidR="004529C0" w:rsidRDefault="004529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B6" w:rsidRDefault="007869B6" w:rsidP="007869B6">
      <w:pPr>
        <w:spacing w:after="0" w:line="240" w:lineRule="auto"/>
      </w:pPr>
      <w:r>
        <w:separator/>
      </w:r>
    </w:p>
  </w:footnote>
  <w:footnote w:type="continuationSeparator" w:id="0">
    <w:p w:rsidR="007869B6" w:rsidRDefault="007869B6" w:rsidP="00786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B6" w:rsidRDefault="007869B6" w:rsidP="007869B6">
    <w:pPr>
      <w:pStyle w:val="Nagwek"/>
      <w:tabs>
        <w:tab w:val="clear" w:pos="9072"/>
        <w:tab w:val="left" w:pos="567"/>
        <w:tab w:val="left" w:pos="1134"/>
        <w:tab w:val="left" w:pos="6480"/>
        <w:tab w:val="left" w:pos="7680"/>
      </w:tabs>
      <w:rPr>
        <w:rFonts w:ascii="Tahoma" w:hAnsi="Tahoma"/>
        <w:b/>
        <w:color w:val="008000"/>
        <w:spacing w:val="124"/>
        <w:sz w:val="28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-62865</wp:posOffset>
              </wp:positionV>
              <wp:extent cx="793750" cy="949960"/>
              <wp:effectExtent l="0" t="381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949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9B6" w:rsidRDefault="007869B6" w:rsidP="007869B6">
                          <w:r>
                            <w:object w:dxaOrig="3135" w:dyaOrig="450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48.75pt;height:68.25pt" o:ole="" filled="t">
                                <v:fill color2="black"/>
                                <v:imagedata r:id="rId1" o:title=""/>
                              </v:shape>
                              <o:OLEObject Type="Embed" ProgID="Obraz" ShapeID="_x0000_i1026" DrawAspect="Content" ObjectID="_1442407550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96pt;margin-top:-4.95pt;width:62.5pt;height:74.8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" stroked="f">
              <v:textbox inset="0,0,0,0">
                <w:txbxContent>
                  <w:p w:rsidR="007869B6" w:rsidRDefault="007869B6" w:rsidP="007869B6">
                    <w:r>
                      <w:object w:dxaOrig="3135" w:dyaOrig="4500">
                        <v:shape id="_x0000_i1026" type="#_x0000_t75" style="width:48.75pt;height:68.25pt" o:ole="" filled="t">
                          <v:fill color2="black"/>
                          <v:imagedata r:id="rId3" o:title=""/>
                        </v:shape>
                        <o:OLEObject Type="Embed" ProgID="Obraz" ShapeID="_x0000_i1026" DrawAspect="Content" ObjectID="_1442407412" r:id="rId4"/>
                      </w:objec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/>
        <w:b/>
        <w:color w:val="008000"/>
        <w:spacing w:val="66"/>
        <w:sz w:val="28"/>
      </w:rPr>
      <w:t>FUNDACJA Ewy Błaszczyk</w:t>
    </w:r>
    <w:r>
      <w:rPr>
        <w:rFonts w:ascii="Tahoma" w:hAnsi="Tahoma"/>
        <w:b/>
        <w:color w:val="008000"/>
        <w:spacing w:val="82"/>
        <w:sz w:val="28"/>
      </w:rPr>
      <w:t xml:space="preserve"> </w:t>
    </w:r>
    <w:r>
      <w:rPr>
        <w:rFonts w:ascii="Tahoma" w:hAnsi="Tahoma"/>
        <w:b/>
        <w:color w:val="008000"/>
        <w:spacing w:val="124"/>
        <w:sz w:val="28"/>
      </w:rPr>
      <w:t>„AKOGO?”</w:t>
    </w:r>
  </w:p>
  <w:p w:rsidR="007869B6" w:rsidRDefault="007869B6" w:rsidP="007869B6">
    <w:pPr>
      <w:pStyle w:val="Nagwek"/>
      <w:tabs>
        <w:tab w:val="clear" w:pos="9072"/>
        <w:tab w:val="left" w:pos="567"/>
        <w:tab w:val="left" w:pos="1134"/>
        <w:tab w:val="left" w:pos="7680"/>
      </w:tabs>
      <w:rPr>
        <w:rFonts w:ascii="Tahoma" w:hAnsi="Tahoma"/>
        <w:b/>
        <w:color w:val="008000"/>
        <w:spacing w:val="82"/>
        <w:sz w:val="28"/>
      </w:rPr>
    </w:pPr>
    <w:r>
      <w:rPr>
        <w:rFonts w:ascii="Tahoma" w:hAnsi="Tahoma"/>
        <w:b/>
        <w:color w:val="008000"/>
        <w:spacing w:val="82"/>
        <w:sz w:val="28"/>
      </w:rPr>
      <w:t xml:space="preserve">  </w:t>
    </w:r>
    <w:r>
      <w:rPr>
        <w:rFonts w:ascii="Tahoma" w:hAnsi="Tahoma"/>
        <w:b/>
        <w:color w:val="008000"/>
        <w:spacing w:val="82"/>
        <w:sz w:val="28"/>
      </w:rPr>
      <w:tab/>
    </w:r>
  </w:p>
  <w:p w:rsidR="007869B6" w:rsidRDefault="007869B6" w:rsidP="007869B6">
    <w:pPr>
      <w:pStyle w:val="Nagwek"/>
      <w:tabs>
        <w:tab w:val="left" w:pos="567"/>
        <w:tab w:val="left" w:pos="7560"/>
      </w:tabs>
      <w:rPr>
        <w:rFonts w:ascii="Century Gothic" w:hAnsi="Century Gothic"/>
        <w:spacing w:val="60"/>
        <w:sz w:val="15"/>
      </w:rPr>
    </w:pPr>
    <w:proofErr w:type="gramStart"/>
    <w:r>
      <w:rPr>
        <w:rFonts w:ascii="Century Gothic" w:hAnsi="Century Gothic"/>
        <w:spacing w:val="60"/>
        <w:sz w:val="15"/>
      </w:rPr>
      <w:t>ul</w:t>
    </w:r>
    <w:proofErr w:type="gramEnd"/>
    <w:r>
      <w:rPr>
        <w:rFonts w:ascii="Century Gothic" w:hAnsi="Century Gothic"/>
        <w:spacing w:val="60"/>
        <w:sz w:val="15"/>
      </w:rPr>
      <w:t>. Podleśna 4, 01-673 Warszawa</w:t>
    </w:r>
  </w:p>
  <w:p w:rsidR="007869B6" w:rsidRDefault="007869B6" w:rsidP="007869B6">
    <w:pPr>
      <w:pStyle w:val="Nagwek"/>
      <w:tabs>
        <w:tab w:val="left" w:pos="567"/>
        <w:tab w:val="left" w:pos="7560"/>
      </w:tabs>
      <w:rPr>
        <w:rFonts w:ascii="Century Gothic" w:hAnsi="Century Gothic"/>
        <w:spacing w:val="60"/>
        <w:sz w:val="15"/>
        <w:lang w:val="en-US"/>
      </w:rPr>
    </w:pPr>
    <w:r>
      <w:rPr>
        <w:rFonts w:ascii="Century Gothic" w:hAnsi="Century Gothic"/>
        <w:spacing w:val="60"/>
        <w:sz w:val="15"/>
        <w:lang w:val="en-US"/>
      </w:rPr>
      <w:t xml:space="preserve">tel.: 832 19 13 </w:t>
    </w:r>
    <w:proofErr w:type="gramStart"/>
    <w:r>
      <w:rPr>
        <w:rFonts w:ascii="Century Gothic" w:hAnsi="Century Gothic"/>
        <w:spacing w:val="60"/>
        <w:sz w:val="15"/>
        <w:lang w:val="en-US"/>
      </w:rPr>
      <w:t>fax.:</w:t>
    </w:r>
    <w:proofErr w:type="gramEnd"/>
    <w:r>
      <w:rPr>
        <w:rFonts w:ascii="Century Gothic" w:hAnsi="Century Gothic"/>
        <w:spacing w:val="60"/>
        <w:sz w:val="15"/>
        <w:lang w:val="en-US"/>
      </w:rPr>
      <w:t xml:space="preserve"> 832 87 34</w:t>
    </w:r>
  </w:p>
  <w:p w:rsidR="007869B6" w:rsidRDefault="00E13665" w:rsidP="007869B6">
    <w:pPr>
      <w:pStyle w:val="Nagwek"/>
      <w:tabs>
        <w:tab w:val="left" w:pos="567"/>
        <w:tab w:val="left" w:pos="7560"/>
      </w:tabs>
      <w:rPr>
        <w:rFonts w:ascii="Century Gothic" w:hAnsi="Century Gothic"/>
        <w:spacing w:val="60"/>
        <w:sz w:val="15"/>
        <w:lang w:val="de-DE"/>
      </w:rPr>
    </w:pPr>
    <w:hyperlink r:id="rId5" w:history="1">
      <w:r w:rsidR="007869B6">
        <w:rPr>
          <w:rStyle w:val="Hipercze"/>
          <w:rFonts w:ascii="Century Gothic" w:hAnsi="Century Gothic"/>
          <w:lang w:val="de-DE"/>
        </w:rPr>
        <w:t>www.akogo.pl</w:t>
      </w:r>
    </w:hyperlink>
    <w:r w:rsidR="007869B6">
      <w:rPr>
        <w:rFonts w:ascii="Century Gothic" w:hAnsi="Century Gothic"/>
        <w:color w:val="000000"/>
        <w:spacing w:val="60"/>
        <w:sz w:val="20"/>
        <w:szCs w:val="20"/>
        <w:lang w:val="de-DE"/>
      </w:rPr>
      <w:t xml:space="preserve">  E-Mail: fundacja</w:t>
    </w:r>
    <w:r w:rsidR="00733CBD">
      <w:fldChar w:fldCharType="begin"/>
    </w:r>
    <w:r w:rsidR="00733CBD" w:rsidRPr="00733CBD">
      <w:rPr>
        <w:lang w:val="en-US"/>
      </w:rPr>
      <w:instrText xml:space="preserve"> HYPERLINK "mailto:info@akogo.pl" </w:instrText>
    </w:r>
    <w:r w:rsidR="00733CBD">
      <w:fldChar w:fldCharType="separate"/>
    </w:r>
    <w:r w:rsidR="007869B6">
      <w:rPr>
        <w:rStyle w:val="Hipercze"/>
        <w:rFonts w:ascii="Century Gothic" w:hAnsi="Century Gothic"/>
        <w:lang w:val="de-DE"/>
      </w:rPr>
      <w:t>@akogo.pl</w:t>
    </w:r>
    <w:r w:rsidR="00733CBD">
      <w:rPr>
        <w:rStyle w:val="Hipercze"/>
        <w:rFonts w:ascii="Century Gothic" w:hAnsi="Century Gothic"/>
        <w:lang w:val="de-DE"/>
      </w:rPr>
      <w:fldChar w:fldCharType="end"/>
    </w:r>
  </w:p>
  <w:p w:rsidR="007869B6" w:rsidRDefault="007869B6" w:rsidP="007869B6">
    <w:pPr>
      <w:pStyle w:val="Nagwek"/>
      <w:tabs>
        <w:tab w:val="left" w:pos="567"/>
      </w:tabs>
      <w:rPr>
        <w:rFonts w:ascii="Century Gothic" w:hAnsi="Century Gothic"/>
        <w:spacing w:val="60"/>
        <w:sz w:val="15"/>
        <w:lang w:val="de-DE"/>
      </w:rPr>
    </w:pPr>
    <w:r>
      <w:rPr>
        <w:rFonts w:ascii="Century Gothic" w:hAnsi="Century Gothic"/>
        <w:spacing w:val="60"/>
        <w:sz w:val="15"/>
        <w:lang w:val="de-DE"/>
      </w:rPr>
      <w:t>NIP: 118-16-54-466  REGON:015217771</w:t>
    </w:r>
  </w:p>
  <w:p w:rsidR="007869B6" w:rsidRDefault="007869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E352A"/>
    <w:multiLevelType w:val="hybridMultilevel"/>
    <w:tmpl w:val="E326D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DF"/>
    <w:rsid w:val="001B0A83"/>
    <w:rsid w:val="00264774"/>
    <w:rsid w:val="004529C0"/>
    <w:rsid w:val="00467850"/>
    <w:rsid w:val="00494347"/>
    <w:rsid w:val="005156DF"/>
    <w:rsid w:val="005710FB"/>
    <w:rsid w:val="005B64D8"/>
    <w:rsid w:val="00733CBD"/>
    <w:rsid w:val="007869B6"/>
    <w:rsid w:val="0084171A"/>
    <w:rsid w:val="00893C3B"/>
    <w:rsid w:val="008D0136"/>
    <w:rsid w:val="00A020A4"/>
    <w:rsid w:val="00AE2CFE"/>
    <w:rsid w:val="00B647D6"/>
    <w:rsid w:val="00B84DE6"/>
    <w:rsid w:val="00BB713C"/>
    <w:rsid w:val="00BB71EE"/>
    <w:rsid w:val="00C34E66"/>
    <w:rsid w:val="00C8537D"/>
    <w:rsid w:val="00D52122"/>
    <w:rsid w:val="00E13665"/>
    <w:rsid w:val="00F93194"/>
    <w:rsid w:val="00FA4A9B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136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71A"/>
    <w:pPr>
      <w:ind w:left="720"/>
      <w:contextualSpacing/>
    </w:pPr>
  </w:style>
  <w:style w:type="character" w:styleId="Hipercze">
    <w:name w:val="Hyperlink"/>
    <w:basedOn w:val="Domylnaczcionkaakapitu"/>
    <w:unhideWhenUsed/>
    <w:rsid w:val="00893C3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B0A83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786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9B6"/>
  </w:style>
  <w:style w:type="paragraph" w:styleId="Stopka">
    <w:name w:val="footer"/>
    <w:basedOn w:val="Normalny"/>
    <w:link w:val="StopkaZnak"/>
    <w:unhideWhenUsed/>
    <w:rsid w:val="00786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869B6"/>
  </w:style>
  <w:style w:type="character" w:customStyle="1" w:styleId="Nagwek3Znak">
    <w:name w:val="Nagłówek 3 Znak"/>
    <w:basedOn w:val="Domylnaczcionkaakapitu"/>
    <w:link w:val="Nagwek3"/>
    <w:uiPriority w:val="9"/>
    <w:rsid w:val="00E136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E1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136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71A"/>
    <w:pPr>
      <w:ind w:left="720"/>
      <w:contextualSpacing/>
    </w:pPr>
  </w:style>
  <w:style w:type="character" w:styleId="Hipercze">
    <w:name w:val="Hyperlink"/>
    <w:basedOn w:val="Domylnaczcionkaakapitu"/>
    <w:unhideWhenUsed/>
    <w:rsid w:val="00893C3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B0A83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786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9B6"/>
  </w:style>
  <w:style w:type="paragraph" w:styleId="Stopka">
    <w:name w:val="footer"/>
    <w:basedOn w:val="Normalny"/>
    <w:link w:val="StopkaZnak"/>
    <w:unhideWhenUsed/>
    <w:rsid w:val="00786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869B6"/>
  </w:style>
  <w:style w:type="character" w:customStyle="1" w:styleId="Nagwek3Znak">
    <w:name w:val="Nagłówek 3 Znak"/>
    <w:basedOn w:val="Domylnaczcionkaakapitu"/>
    <w:link w:val="Nagwek3"/>
    <w:uiPriority w:val="9"/>
    <w:rsid w:val="00E136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E1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linikabudzik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linikabudzi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og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http://www.akogo.pl/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oem</cp:lastModifiedBy>
  <cp:revision>4</cp:revision>
  <dcterms:created xsi:type="dcterms:W3CDTF">2013-10-04T13:41:00Z</dcterms:created>
  <dcterms:modified xsi:type="dcterms:W3CDTF">2013-10-04T13:59:00Z</dcterms:modified>
</cp:coreProperties>
</file>