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2A" w:rsidRPr="002F108A" w:rsidRDefault="0060037D" w:rsidP="00BA2831">
      <w:pPr>
        <w:jc w:val="both"/>
        <w:rPr>
          <w:rFonts w:cstheme="minorHAnsi"/>
          <w:b/>
        </w:rPr>
      </w:pPr>
      <w:r w:rsidRPr="002F108A">
        <w:rPr>
          <w:rFonts w:cstheme="minorHAnsi"/>
          <w:b/>
        </w:rPr>
        <w:t>Lokalne Punkty Informacyjne (LPI)</w:t>
      </w: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/>
        </w:rPr>
        <w:id w:val="-1408756691"/>
        <w:docPartObj>
          <w:docPartGallery w:val="Table of Contents"/>
          <w:docPartUnique/>
        </w:docPartObj>
      </w:sdtPr>
      <w:sdtEndPr/>
      <w:sdtContent>
        <w:p w:rsidR="002F108A" w:rsidRPr="002F108A" w:rsidRDefault="002F108A" w:rsidP="00BA2831">
          <w:pPr>
            <w:pStyle w:val="Nagwekspisutreci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2F108A">
            <w:rPr>
              <w:rFonts w:asciiTheme="minorHAnsi" w:hAnsiTheme="minorHAnsi" w:cstheme="minorHAnsi"/>
              <w:color w:val="auto"/>
              <w:sz w:val="22"/>
              <w:szCs w:val="22"/>
            </w:rPr>
            <w:t>Spis treści</w:t>
          </w:r>
        </w:p>
        <w:p w:rsidR="002F108A" w:rsidRPr="002F108A" w:rsidRDefault="002F108A" w:rsidP="00BA2831">
          <w:pPr>
            <w:pStyle w:val="Spistreci1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r w:rsidRPr="002F108A">
            <w:rPr>
              <w:rFonts w:cstheme="minorHAnsi"/>
            </w:rPr>
            <w:fldChar w:fldCharType="begin"/>
          </w:r>
          <w:r w:rsidRPr="002F108A">
            <w:rPr>
              <w:rFonts w:cstheme="minorHAnsi"/>
            </w:rPr>
            <w:instrText xml:space="preserve"> TOC \o "1-3" \h \z \u </w:instrText>
          </w:r>
          <w:r w:rsidRPr="002F108A">
            <w:rPr>
              <w:rFonts w:cstheme="minorHAnsi"/>
            </w:rPr>
            <w:fldChar w:fldCharType="separate"/>
          </w:r>
          <w:hyperlink w:anchor="_Toc435970104" w:history="1">
            <w:r w:rsidRPr="002F108A">
              <w:rPr>
                <w:rStyle w:val="Hipercze"/>
                <w:rFonts w:cstheme="minorHAnsi"/>
                <w:noProof/>
                <w:color w:val="auto"/>
              </w:rPr>
              <w:t>I. Model funkcjonowania LPI</w:t>
            </w:r>
            <w:r w:rsidRPr="002F108A">
              <w:rPr>
                <w:rFonts w:cstheme="minorHAnsi"/>
                <w:noProof/>
                <w:webHidden/>
              </w:rPr>
              <w:tab/>
            </w:r>
            <w:r w:rsidRPr="002F108A">
              <w:rPr>
                <w:rFonts w:cstheme="minorHAnsi"/>
                <w:noProof/>
                <w:webHidden/>
              </w:rPr>
              <w:fldChar w:fldCharType="begin"/>
            </w:r>
            <w:r w:rsidRPr="002F108A">
              <w:rPr>
                <w:rFonts w:cstheme="minorHAnsi"/>
                <w:noProof/>
                <w:webHidden/>
              </w:rPr>
              <w:instrText xml:space="preserve"> PAGEREF _Toc435970104 \h </w:instrText>
            </w:r>
            <w:r w:rsidRPr="002F108A">
              <w:rPr>
                <w:rFonts w:cstheme="minorHAnsi"/>
                <w:noProof/>
                <w:webHidden/>
              </w:rPr>
            </w:r>
            <w:r w:rsidRPr="002F108A">
              <w:rPr>
                <w:rFonts w:cstheme="minorHAnsi"/>
                <w:noProof/>
                <w:webHidden/>
              </w:rPr>
              <w:fldChar w:fldCharType="separate"/>
            </w:r>
            <w:r w:rsidRPr="002F108A">
              <w:rPr>
                <w:rFonts w:cstheme="minorHAnsi"/>
                <w:noProof/>
                <w:webHidden/>
              </w:rPr>
              <w:t>1</w:t>
            </w:r>
            <w:r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2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05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1. Model funkcjonowania LPI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_Toc435970105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1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2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06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2. Procedura konkursowa</w:t>
            </w:r>
            <w:r w:rsidR="00690957">
              <w:rPr>
                <w:rStyle w:val="Hipercze"/>
                <w:rFonts w:cstheme="minorHAnsi"/>
                <w:noProof/>
                <w:color w:val="auto"/>
              </w:rPr>
              <w:t xml:space="preserve"> </w:t>
            </w:r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- wybór operatorów Punktów Informacyjnych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_Toc435970106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2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1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07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II. Ocena praktycznych działań LPI w województwie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_Toc435970107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3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2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08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1. Dostępność informacji o funkcjonowaniu danego z LPI.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_Toc435970108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3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2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09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2. Poziom dostępności do LPI na terenach pozamiejskich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_Toc435970109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4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1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10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III. Obsługa klientów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_Toc435970110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4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2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11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1. Obsługa mailowa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_Toc435970111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4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2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12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2. Obsługa telefoniczna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_Toc435970112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7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1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13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IV. Spotkania LPI z potencjalnymi beneficjentami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_Toc435970113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10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2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14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1. spotkanie ogólne dla potencjalnych beneficjentów nt. nowego okresu programowania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_Toc435970114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10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2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15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2. spotkanie dla potencjalnych beneficjentów nt. planowanych konkursów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_Toc435970115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10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2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16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3. spotkanie dla potencjalnych beneficjentów projektów współfinansowanych z Europejskiego Funduszu Społecznego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_Toc435970116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10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2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17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4. spotkanie dla potencjalnych beneficjentów nt. planowanych konkursów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_Toc435970117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10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D66DA9" w:rsidP="00BA2831">
          <w:pPr>
            <w:pStyle w:val="Spistreci1"/>
            <w:tabs>
              <w:tab w:val="right" w:leader="dot" w:pos="9062"/>
            </w:tabs>
            <w:jc w:val="both"/>
            <w:rPr>
              <w:rFonts w:cstheme="minorHAnsi"/>
              <w:noProof/>
            </w:rPr>
          </w:pPr>
          <w:hyperlink w:anchor="_Toc435970118" w:history="1">
            <w:r w:rsidR="002F108A" w:rsidRPr="002F108A">
              <w:rPr>
                <w:rStyle w:val="Hipercze"/>
                <w:rFonts w:cstheme="minorHAnsi"/>
                <w:noProof/>
                <w:color w:val="auto"/>
              </w:rPr>
              <w:t>V. Uwagi mogące usprawnić funkcjonowanie sieci LPI w przyszłości</w:t>
            </w:r>
            <w:r w:rsidR="002F108A" w:rsidRPr="002F108A">
              <w:rPr>
                <w:rFonts w:cstheme="minorHAnsi"/>
                <w:noProof/>
                <w:webHidden/>
              </w:rPr>
              <w:tab/>
            </w:r>
            <w:r w:rsidR="002F108A" w:rsidRPr="002F108A">
              <w:rPr>
                <w:rFonts w:cstheme="minorHAnsi"/>
                <w:noProof/>
                <w:webHidden/>
              </w:rPr>
              <w:fldChar w:fldCharType="begin"/>
            </w:r>
            <w:r w:rsidR="002F108A" w:rsidRPr="002F108A">
              <w:rPr>
                <w:rFonts w:cstheme="minorHAnsi"/>
                <w:noProof/>
                <w:webHidden/>
              </w:rPr>
              <w:instrText xml:space="preserve"> PAGEREF _Toc435970118 \h </w:instrText>
            </w:r>
            <w:r w:rsidR="002F108A" w:rsidRPr="002F108A">
              <w:rPr>
                <w:rFonts w:cstheme="minorHAnsi"/>
                <w:noProof/>
                <w:webHidden/>
              </w:rPr>
            </w:r>
            <w:r w:rsidR="002F108A" w:rsidRPr="002F108A">
              <w:rPr>
                <w:rFonts w:cstheme="minorHAnsi"/>
                <w:noProof/>
                <w:webHidden/>
              </w:rPr>
              <w:fldChar w:fldCharType="separate"/>
            </w:r>
            <w:r w:rsidR="002F108A" w:rsidRPr="002F108A">
              <w:rPr>
                <w:rFonts w:cstheme="minorHAnsi"/>
                <w:noProof/>
                <w:webHidden/>
              </w:rPr>
              <w:t>10</w:t>
            </w:r>
            <w:r w:rsidR="002F108A" w:rsidRPr="002F108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2F108A" w:rsidRPr="002F108A" w:rsidRDefault="002F108A" w:rsidP="00BA2831">
          <w:pPr>
            <w:jc w:val="both"/>
            <w:rPr>
              <w:rFonts w:cstheme="minorHAnsi"/>
            </w:rPr>
          </w:pPr>
          <w:r w:rsidRPr="002F108A">
            <w:rPr>
              <w:rFonts w:cstheme="minorHAnsi"/>
              <w:b/>
              <w:bCs/>
            </w:rPr>
            <w:fldChar w:fldCharType="end"/>
          </w:r>
        </w:p>
      </w:sdtContent>
    </w:sdt>
    <w:p w:rsidR="002F108A" w:rsidRPr="008E64B0" w:rsidRDefault="008E64B0" w:rsidP="00BA2831">
      <w:pPr>
        <w:jc w:val="both"/>
        <w:rPr>
          <w:rFonts w:cstheme="minorHAnsi"/>
          <w:b/>
        </w:rPr>
      </w:pPr>
      <w:r w:rsidRPr="008E64B0">
        <w:rPr>
          <w:rFonts w:cstheme="minorHAnsi"/>
          <w:b/>
        </w:rPr>
        <w:t>Nota metodologiczna</w:t>
      </w:r>
    </w:p>
    <w:p w:rsidR="008E64B0" w:rsidRDefault="008E64B0" w:rsidP="00BA2831">
      <w:pPr>
        <w:jc w:val="both"/>
        <w:rPr>
          <w:rFonts w:cstheme="minorHAnsi"/>
        </w:rPr>
      </w:pPr>
      <w:r>
        <w:rPr>
          <w:rFonts w:cstheme="minorHAnsi"/>
        </w:rPr>
        <w:t xml:space="preserve">Informacje, wnioski i rekomendacje zawarte w poniższym raporcie są oparte </w:t>
      </w:r>
      <w:r w:rsidR="002578DB">
        <w:rPr>
          <w:rFonts w:cstheme="minorHAnsi"/>
        </w:rPr>
        <w:t xml:space="preserve">na </w:t>
      </w:r>
      <w:r>
        <w:rPr>
          <w:rFonts w:cstheme="minorHAnsi"/>
        </w:rPr>
        <w:t>informacj</w:t>
      </w:r>
      <w:r w:rsidR="002578DB">
        <w:rPr>
          <w:rFonts w:cstheme="minorHAnsi"/>
        </w:rPr>
        <w:t>ach</w:t>
      </w:r>
      <w:r>
        <w:rPr>
          <w:rFonts w:cstheme="minorHAnsi"/>
        </w:rPr>
        <w:t xml:space="preserve"> przekazan</w:t>
      </w:r>
      <w:r w:rsidR="002578DB">
        <w:rPr>
          <w:rFonts w:cstheme="minorHAnsi"/>
        </w:rPr>
        <w:t>ych</w:t>
      </w:r>
      <w:r>
        <w:rPr>
          <w:rFonts w:cstheme="minorHAnsi"/>
        </w:rPr>
        <w:t xml:space="preserve"> w raportach wojewódzkich przez ekspertów OFOP</w:t>
      </w:r>
      <w:r w:rsidR="002578DB">
        <w:rPr>
          <w:rFonts w:cstheme="minorHAnsi"/>
        </w:rPr>
        <w:t>-u</w:t>
      </w:r>
      <w:r>
        <w:rPr>
          <w:rFonts w:cstheme="minorHAnsi"/>
        </w:rPr>
        <w:t xml:space="preserve"> ds. monitoringu funduszy UE, którzy działają na poziomie regionalnym. Ze względu na drobne różnice w szczegółowości podanych danych nie wszystkie informacje mogą być poddane dokładnym porównaniom pomiędzy województwami. </w:t>
      </w:r>
    </w:p>
    <w:p w:rsidR="005906C5" w:rsidRPr="005906C5" w:rsidRDefault="005906C5" w:rsidP="00BA2831">
      <w:pPr>
        <w:jc w:val="both"/>
        <w:rPr>
          <w:rFonts w:cstheme="minorHAnsi"/>
          <w:b/>
        </w:rPr>
      </w:pPr>
      <w:r w:rsidRPr="005906C5">
        <w:rPr>
          <w:rFonts w:cstheme="minorHAnsi"/>
          <w:b/>
        </w:rPr>
        <w:t xml:space="preserve">Wykaz skrótów używanych w raporcie </w:t>
      </w:r>
    </w:p>
    <w:p w:rsidR="00353BAE" w:rsidRPr="00353BAE" w:rsidRDefault="00353BAE" w:rsidP="00BA2831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EFRR </w:t>
      </w:r>
      <w:r w:rsidRPr="00353BAE">
        <w:rPr>
          <w:rFonts w:cstheme="minorHAnsi"/>
        </w:rPr>
        <w:t>– Europejski Fundusz Rozwoju Regionalnego</w:t>
      </w:r>
    </w:p>
    <w:p w:rsidR="00C85A4A" w:rsidRDefault="00C85A4A" w:rsidP="00BA2831">
      <w:pPr>
        <w:spacing w:after="120" w:line="240" w:lineRule="auto"/>
        <w:jc w:val="both"/>
        <w:rPr>
          <w:rFonts w:cstheme="minorHAnsi"/>
          <w:b/>
        </w:rPr>
      </w:pPr>
      <w:r w:rsidRPr="00C85A4A">
        <w:rPr>
          <w:rFonts w:cstheme="minorHAnsi"/>
          <w:b/>
        </w:rPr>
        <w:t>EFS</w:t>
      </w:r>
      <w:r>
        <w:rPr>
          <w:rFonts w:cstheme="minorHAnsi"/>
        </w:rPr>
        <w:t xml:space="preserve"> – Europejski Fundusz Społeczny</w:t>
      </w:r>
    </w:p>
    <w:p w:rsidR="005906C5" w:rsidRDefault="0081309C" w:rsidP="00BA2831">
      <w:pPr>
        <w:spacing w:after="120" w:line="240" w:lineRule="auto"/>
        <w:jc w:val="both"/>
        <w:rPr>
          <w:rFonts w:cstheme="minorHAnsi"/>
        </w:rPr>
      </w:pPr>
      <w:r w:rsidRPr="00C85A4A">
        <w:rPr>
          <w:rFonts w:cstheme="minorHAnsi"/>
          <w:b/>
        </w:rPr>
        <w:t>GPI</w:t>
      </w:r>
      <w:r>
        <w:rPr>
          <w:rFonts w:cstheme="minorHAnsi"/>
        </w:rPr>
        <w:t xml:space="preserve"> – Główny Punkt Informacyjny [o funduszach europejskich – przyp. red.]</w:t>
      </w:r>
    </w:p>
    <w:p w:rsidR="0081309C" w:rsidRDefault="0081309C" w:rsidP="00BA2831">
      <w:pPr>
        <w:spacing w:after="120" w:line="240" w:lineRule="auto"/>
        <w:jc w:val="both"/>
        <w:rPr>
          <w:rFonts w:cstheme="minorHAnsi"/>
        </w:rPr>
      </w:pPr>
      <w:r w:rsidRPr="00C85A4A">
        <w:rPr>
          <w:rFonts w:cstheme="minorHAnsi"/>
          <w:b/>
        </w:rPr>
        <w:t>JST</w:t>
      </w:r>
      <w:r>
        <w:rPr>
          <w:rFonts w:cstheme="minorHAnsi"/>
        </w:rPr>
        <w:t xml:space="preserve"> – Jednostka Samorządu Terytorialnego</w:t>
      </w:r>
    </w:p>
    <w:p w:rsidR="00C85A4A" w:rsidRDefault="00C85A4A" w:rsidP="00BA2831">
      <w:pPr>
        <w:spacing w:after="120" w:line="240" w:lineRule="auto"/>
        <w:jc w:val="both"/>
        <w:rPr>
          <w:rFonts w:cstheme="minorHAnsi"/>
        </w:rPr>
      </w:pPr>
      <w:r w:rsidRPr="00C85A4A">
        <w:rPr>
          <w:rFonts w:cstheme="minorHAnsi"/>
          <w:b/>
        </w:rPr>
        <w:t>LPI</w:t>
      </w:r>
      <w:r>
        <w:rPr>
          <w:rFonts w:cstheme="minorHAnsi"/>
        </w:rPr>
        <w:t xml:space="preserve"> – Lokalny Punkt Informacyjny</w:t>
      </w:r>
    </w:p>
    <w:p w:rsidR="008774C3" w:rsidRDefault="008774C3" w:rsidP="00BA2831">
      <w:pPr>
        <w:spacing w:after="120" w:line="240" w:lineRule="auto"/>
        <w:jc w:val="both"/>
        <w:rPr>
          <w:rFonts w:cstheme="minorHAnsi"/>
        </w:rPr>
      </w:pPr>
      <w:r w:rsidRPr="008774C3">
        <w:rPr>
          <w:rFonts w:cstheme="minorHAnsi"/>
          <w:b/>
        </w:rPr>
        <w:t>MPI</w:t>
      </w:r>
      <w:r>
        <w:rPr>
          <w:rFonts w:cstheme="minorHAnsi"/>
        </w:rPr>
        <w:t xml:space="preserve"> – Mobilny Punkt informacyjny</w:t>
      </w:r>
    </w:p>
    <w:p w:rsidR="00C85A4A" w:rsidRDefault="00C85A4A" w:rsidP="00BA2831">
      <w:pPr>
        <w:spacing w:after="120" w:line="240" w:lineRule="auto"/>
        <w:jc w:val="both"/>
        <w:rPr>
          <w:rFonts w:cstheme="minorHAnsi"/>
        </w:rPr>
      </w:pPr>
      <w:proofErr w:type="spellStart"/>
      <w:r w:rsidRPr="00C85A4A">
        <w:rPr>
          <w:rFonts w:cstheme="minorHAnsi"/>
          <w:b/>
        </w:rPr>
        <w:t>MPiPS</w:t>
      </w:r>
      <w:proofErr w:type="spellEnd"/>
      <w:r>
        <w:rPr>
          <w:rFonts w:cstheme="minorHAnsi"/>
        </w:rPr>
        <w:t xml:space="preserve"> – Ministerstwo Pracy i Polityki Społecznej</w:t>
      </w:r>
    </w:p>
    <w:p w:rsidR="00C85A4A" w:rsidRDefault="00C85A4A" w:rsidP="00BA2831">
      <w:pPr>
        <w:spacing w:after="120" w:line="240" w:lineRule="auto"/>
        <w:jc w:val="both"/>
        <w:rPr>
          <w:rFonts w:cstheme="minorHAnsi"/>
        </w:rPr>
      </w:pPr>
      <w:proofErr w:type="spellStart"/>
      <w:r w:rsidRPr="00C85A4A">
        <w:rPr>
          <w:rFonts w:cstheme="minorHAnsi"/>
          <w:b/>
        </w:rPr>
        <w:t>NGOs</w:t>
      </w:r>
      <w:proofErr w:type="spellEnd"/>
      <w:r>
        <w:rPr>
          <w:rFonts w:cstheme="minorHAnsi"/>
        </w:rPr>
        <w:t xml:space="preserve"> – organizacje pozarządowe</w:t>
      </w:r>
    </w:p>
    <w:p w:rsidR="00C85A4A" w:rsidRDefault="00C85A4A" w:rsidP="00BA2831">
      <w:pPr>
        <w:spacing w:after="120" w:line="240" w:lineRule="auto"/>
        <w:jc w:val="both"/>
        <w:rPr>
          <w:rFonts w:cstheme="minorHAnsi"/>
        </w:rPr>
      </w:pPr>
      <w:r w:rsidRPr="00C85A4A">
        <w:rPr>
          <w:rFonts w:cstheme="minorHAnsi"/>
          <w:b/>
        </w:rPr>
        <w:lastRenderedPageBreak/>
        <w:t>OWES</w:t>
      </w:r>
      <w:r>
        <w:rPr>
          <w:rFonts w:cstheme="minorHAnsi"/>
        </w:rPr>
        <w:t xml:space="preserve"> – Ośrodek Wspierania Ekonomii Społecznej</w:t>
      </w:r>
    </w:p>
    <w:p w:rsidR="00353BAE" w:rsidRDefault="00353BAE" w:rsidP="00BA2831">
      <w:pPr>
        <w:spacing w:after="120" w:line="240" w:lineRule="auto"/>
        <w:jc w:val="both"/>
        <w:rPr>
          <w:rFonts w:cstheme="minorHAnsi"/>
        </w:rPr>
      </w:pPr>
      <w:r w:rsidRPr="00353BAE">
        <w:rPr>
          <w:rFonts w:cstheme="minorHAnsi"/>
          <w:b/>
        </w:rPr>
        <w:t>OSI</w:t>
      </w:r>
      <w:r>
        <w:rPr>
          <w:rFonts w:cstheme="minorHAnsi"/>
        </w:rPr>
        <w:t xml:space="preserve"> – Obszar Strategicznej Interwencji</w:t>
      </w:r>
    </w:p>
    <w:p w:rsidR="00C85A4A" w:rsidRDefault="00C85A4A" w:rsidP="00BA2831">
      <w:pPr>
        <w:spacing w:after="120" w:line="240" w:lineRule="auto"/>
        <w:jc w:val="both"/>
        <w:rPr>
          <w:rFonts w:cstheme="minorHAnsi"/>
        </w:rPr>
      </w:pPr>
      <w:r w:rsidRPr="00C85A4A">
        <w:rPr>
          <w:rFonts w:cstheme="minorHAnsi"/>
          <w:b/>
        </w:rPr>
        <w:t>POWER</w:t>
      </w:r>
      <w:r>
        <w:rPr>
          <w:rFonts w:cstheme="minorHAnsi"/>
        </w:rPr>
        <w:t xml:space="preserve"> – Program Operacyjny Wiedza Edukacja Rozwój</w:t>
      </w:r>
    </w:p>
    <w:p w:rsidR="00C85A4A" w:rsidRDefault="00C85A4A" w:rsidP="00BA2831">
      <w:pPr>
        <w:spacing w:after="120" w:line="240" w:lineRule="auto"/>
        <w:jc w:val="both"/>
        <w:rPr>
          <w:rFonts w:cstheme="minorHAnsi"/>
        </w:rPr>
      </w:pPr>
      <w:r w:rsidRPr="00C85A4A">
        <w:rPr>
          <w:rFonts w:cstheme="minorHAnsi"/>
          <w:b/>
        </w:rPr>
        <w:t>ROEFS</w:t>
      </w:r>
      <w:r>
        <w:rPr>
          <w:rFonts w:cstheme="minorHAnsi"/>
        </w:rPr>
        <w:t xml:space="preserve"> </w:t>
      </w:r>
      <w:r w:rsidR="002578DB">
        <w:rPr>
          <w:rFonts w:cstheme="minorHAnsi"/>
        </w:rPr>
        <w:t>–</w:t>
      </w:r>
      <w:r>
        <w:rPr>
          <w:rFonts w:cstheme="minorHAnsi"/>
        </w:rPr>
        <w:t xml:space="preserve"> Regionalny</w:t>
      </w:r>
      <w:r w:rsidRPr="002F108A">
        <w:rPr>
          <w:rFonts w:cstheme="minorHAnsi"/>
        </w:rPr>
        <w:t xml:space="preserve"> Ośrod</w:t>
      </w:r>
      <w:r>
        <w:rPr>
          <w:rFonts w:cstheme="minorHAnsi"/>
        </w:rPr>
        <w:t>ek</w:t>
      </w:r>
      <w:r w:rsidRPr="002F108A">
        <w:rPr>
          <w:rFonts w:cstheme="minorHAnsi"/>
        </w:rPr>
        <w:t xml:space="preserve"> Europejskiego Funduszu Społecznego</w:t>
      </w:r>
    </w:p>
    <w:p w:rsidR="009A7F70" w:rsidRDefault="009A7F70" w:rsidP="00BA2831">
      <w:pPr>
        <w:spacing w:after="120" w:line="240" w:lineRule="auto"/>
        <w:jc w:val="both"/>
        <w:rPr>
          <w:rFonts w:cstheme="minorHAnsi"/>
        </w:rPr>
      </w:pPr>
      <w:r w:rsidRPr="00C85A4A">
        <w:rPr>
          <w:rFonts w:cstheme="minorHAnsi"/>
          <w:b/>
        </w:rPr>
        <w:t>RPO</w:t>
      </w:r>
      <w:r>
        <w:rPr>
          <w:rFonts w:cstheme="minorHAnsi"/>
        </w:rPr>
        <w:t xml:space="preserve"> – Regionalny Program Operacyjny</w:t>
      </w:r>
    </w:p>
    <w:p w:rsidR="009A7F70" w:rsidRDefault="009A7F70" w:rsidP="00BA2831">
      <w:pPr>
        <w:spacing w:after="120" w:line="240" w:lineRule="auto"/>
        <w:jc w:val="both"/>
        <w:rPr>
          <w:rFonts w:cstheme="minorHAnsi"/>
        </w:rPr>
      </w:pPr>
      <w:proofErr w:type="spellStart"/>
      <w:r w:rsidRPr="00C85A4A">
        <w:rPr>
          <w:rFonts w:cstheme="minorHAnsi"/>
          <w:b/>
        </w:rPr>
        <w:t>SzOOP</w:t>
      </w:r>
      <w:proofErr w:type="spellEnd"/>
      <w:r>
        <w:rPr>
          <w:rFonts w:cstheme="minorHAnsi"/>
        </w:rPr>
        <w:t xml:space="preserve"> – Szczegółowy Opis Osi Priorytetowych</w:t>
      </w:r>
    </w:p>
    <w:p w:rsidR="009A7F70" w:rsidRPr="002F108A" w:rsidRDefault="00C85A4A" w:rsidP="00BA2831">
      <w:pPr>
        <w:spacing w:after="120" w:line="240" w:lineRule="auto"/>
        <w:jc w:val="both"/>
        <w:rPr>
          <w:rFonts w:cstheme="minorHAnsi"/>
        </w:rPr>
      </w:pPr>
      <w:r w:rsidRPr="00C85A4A">
        <w:rPr>
          <w:rFonts w:cstheme="minorHAnsi"/>
          <w:b/>
        </w:rPr>
        <w:t>UM</w:t>
      </w:r>
      <w:r>
        <w:rPr>
          <w:rFonts w:cstheme="minorHAnsi"/>
        </w:rPr>
        <w:t xml:space="preserve"> – Urząd Marszałkowski</w:t>
      </w:r>
    </w:p>
    <w:p w:rsidR="0060037D" w:rsidRPr="002F108A" w:rsidRDefault="000E02D0" w:rsidP="00BA2831">
      <w:pPr>
        <w:pStyle w:val="Nagwek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Toc435970104"/>
      <w:r w:rsidRPr="002F108A">
        <w:rPr>
          <w:rFonts w:asciiTheme="minorHAnsi" w:hAnsiTheme="minorHAnsi" w:cstheme="minorHAnsi"/>
          <w:color w:val="auto"/>
          <w:sz w:val="22"/>
          <w:szCs w:val="22"/>
        </w:rPr>
        <w:t xml:space="preserve">I. </w:t>
      </w:r>
      <w:r w:rsidR="002F108A" w:rsidRPr="002F108A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60037D" w:rsidRPr="002F108A">
        <w:rPr>
          <w:rFonts w:asciiTheme="minorHAnsi" w:hAnsiTheme="minorHAnsi" w:cstheme="minorHAnsi"/>
          <w:color w:val="auto"/>
          <w:sz w:val="22"/>
          <w:szCs w:val="22"/>
        </w:rPr>
        <w:t>odel funkcjonowania LPI</w:t>
      </w:r>
      <w:bookmarkEnd w:id="0"/>
    </w:p>
    <w:p w:rsidR="002F108A" w:rsidRPr="002F108A" w:rsidRDefault="002F108A" w:rsidP="00BA2831">
      <w:pPr>
        <w:pStyle w:val="Nagwek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Toc435970105"/>
      <w:r w:rsidRPr="002F108A">
        <w:rPr>
          <w:rFonts w:asciiTheme="minorHAnsi" w:hAnsiTheme="minorHAnsi" w:cstheme="minorHAnsi"/>
          <w:color w:val="auto"/>
          <w:sz w:val="22"/>
          <w:szCs w:val="22"/>
        </w:rPr>
        <w:t>1. Model funkcjonowania LPI</w:t>
      </w:r>
      <w:bookmarkEnd w:id="1"/>
    </w:p>
    <w:p w:rsidR="0060037D" w:rsidRPr="002F108A" w:rsidRDefault="0060037D" w:rsidP="00BA2831">
      <w:pPr>
        <w:jc w:val="both"/>
        <w:rPr>
          <w:rFonts w:cstheme="minorHAnsi"/>
        </w:rPr>
      </w:pPr>
      <w:r w:rsidRPr="002F108A">
        <w:rPr>
          <w:rFonts w:cstheme="minorHAnsi"/>
        </w:rPr>
        <w:t>W przeważającej ilości województw Punkty Informacyjne o Funduszach Europejskich są prowadzone w ramach struktur Urzędów Marszałkowskich. Jedynie w województwach podlaskim, śląskim</w:t>
      </w:r>
      <w:r w:rsidR="00785359">
        <w:rPr>
          <w:rFonts w:cstheme="minorHAnsi"/>
        </w:rPr>
        <w:t>, wielkopolskim</w:t>
      </w:r>
      <w:r w:rsidRPr="002F108A">
        <w:rPr>
          <w:rFonts w:cstheme="minorHAnsi"/>
        </w:rPr>
        <w:t xml:space="preserve"> i zachodniopomorskim funkcjonuje model mieszany, w którym działalność części punktów lokalnych została zlecona podmiotom zewnętrznym</w:t>
      </w:r>
      <w:r w:rsidR="009723F2" w:rsidRPr="002F108A">
        <w:rPr>
          <w:rFonts w:cstheme="minorHAnsi"/>
        </w:rPr>
        <w:t xml:space="preserve"> w trybie konkursowym</w:t>
      </w:r>
      <w:r w:rsidRPr="002F108A">
        <w:rPr>
          <w:rFonts w:cstheme="minorHAnsi"/>
        </w:rPr>
        <w:t xml:space="preserve">. </w:t>
      </w:r>
    </w:p>
    <w:p w:rsidR="0060037D" w:rsidRPr="002F108A" w:rsidRDefault="0060037D" w:rsidP="000F7154">
      <w:pPr>
        <w:jc w:val="both"/>
        <w:rPr>
          <w:rFonts w:cstheme="minorHAnsi"/>
        </w:rPr>
      </w:pPr>
      <w:r w:rsidRPr="002F108A">
        <w:rPr>
          <w:rFonts w:cstheme="minorHAnsi"/>
        </w:rPr>
        <w:t xml:space="preserve">Również w przypadku większości województw można mówić o kontynuacji dotychczasowej praktyki, jaką było funkcjonowanie Punktów Informacyjnych w ramach struktur Urzędów Marszałkowskich. </w:t>
      </w:r>
      <w:r w:rsidR="008774C3">
        <w:rPr>
          <w:rFonts w:cstheme="minorHAnsi"/>
        </w:rPr>
        <w:br/>
      </w:r>
      <w:r w:rsidRPr="002F108A">
        <w:rPr>
          <w:rFonts w:cstheme="minorHAnsi"/>
        </w:rPr>
        <w:t>I tak na przykład w przypadku woj. warmińsko-mazurskiego w perspektywie 2007-2013</w:t>
      </w:r>
      <w:r w:rsidR="00C1579D" w:rsidRPr="002F108A">
        <w:rPr>
          <w:rFonts w:cstheme="minorHAnsi"/>
        </w:rPr>
        <w:t xml:space="preserve"> punkty informacyjne (choć z innym </w:t>
      </w:r>
      <w:r w:rsidR="00C1579D" w:rsidRPr="001A45B3">
        <w:rPr>
          <w:rFonts w:cstheme="minorHAnsi"/>
        </w:rPr>
        <w:t xml:space="preserve">zakresem działania) również były prowadzone w ramach Urzędu Marszałkowskiego, ale jednocześnie </w:t>
      </w:r>
      <w:r w:rsidR="001A45B3" w:rsidRPr="001A45B3">
        <w:rPr>
          <w:rFonts w:cstheme="minorHAnsi"/>
        </w:rPr>
        <w:t xml:space="preserve">informacji </w:t>
      </w:r>
      <w:r w:rsidR="00C1579D" w:rsidRPr="001A45B3">
        <w:rPr>
          <w:rFonts w:cstheme="minorHAnsi"/>
        </w:rPr>
        <w:t>w zakresie Europejs</w:t>
      </w:r>
      <w:r w:rsidR="008774C3" w:rsidRPr="001A45B3">
        <w:rPr>
          <w:rFonts w:cstheme="minorHAnsi"/>
        </w:rPr>
        <w:t>kiego Funduszu Społecznego</w:t>
      </w:r>
      <w:r w:rsidR="00C1579D" w:rsidRPr="001A45B3">
        <w:rPr>
          <w:rFonts w:cstheme="minorHAnsi"/>
        </w:rPr>
        <w:t xml:space="preserve"> dla organizacji pozarządowych informacji udzielały </w:t>
      </w:r>
      <w:r w:rsidR="008774C3" w:rsidRPr="001A45B3">
        <w:rPr>
          <w:rFonts w:cstheme="minorHAnsi"/>
        </w:rPr>
        <w:t>ROEFS</w:t>
      </w:r>
      <w:r w:rsidR="008774C3">
        <w:rPr>
          <w:rFonts w:cstheme="minorHAnsi"/>
        </w:rPr>
        <w:t>-y</w:t>
      </w:r>
      <w:r w:rsidR="00C1579D" w:rsidRPr="002F108A">
        <w:rPr>
          <w:rFonts w:cstheme="minorHAnsi"/>
        </w:rPr>
        <w:t xml:space="preserve"> prowadzone przez organizacje pozarządowe. Z kolei w województw</w:t>
      </w:r>
      <w:r w:rsidR="002578DB">
        <w:rPr>
          <w:rFonts w:cstheme="minorHAnsi"/>
        </w:rPr>
        <w:t>ach</w:t>
      </w:r>
      <w:r w:rsidR="00C1579D" w:rsidRPr="002F108A">
        <w:rPr>
          <w:rFonts w:cstheme="minorHAnsi"/>
        </w:rPr>
        <w:t xml:space="preserve"> kujawsko-pomorski</w:t>
      </w:r>
      <w:r w:rsidR="002578DB">
        <w:rPr>
          <w:rFonts w:cstheme="minorHAnsi"/>
        </w:rPr>
        <w:t>m</w:t>
      </w:r>
      <w:r w:rsidR="00C1579D" w:rsidRPr="002F108A">
        <w:rPr>
          <w:rFonts w:cstheme="minorHAnsi"/>
        </w:rPr>
        <w:t xml:space="preserve"> i łódzki</w:t>
      </w:r>
      <w:r w:rsidR="002578DB">
        <w:rPr>
          <w:rFonts w:cstheme="minorHAnsi"/>
        </w:rPr>
        <w:t>m</w:t>
      </w:r>
      <w:r w:rsidR="000155C3" w:rsidRPr="002F108A">
        <w:rPr>
          <w:rFonts w:cstheme="minorHAnsi"/>
        </w:rPr>
        <w:t xml:space="preserve"> w poprzedniej perspektywie prowadzenie Punktów Informacyjnych był</w:t>
      </w:r>
      <w:r w:rsidR="002578DB">
        <w:rPr>
          <w:rFonts w:cstheme="minorHAnsi"/>
        </w:rPr>
        <w:t>o</w:t>
      </w:r>
      <w:r w:rsidR="000155C3" w:rsidRPr="002F108A">
        <w:rPr>
          <w:rFonts w:cstheme="minorHAnsi"/>
        </w:rPr>
        <w:t xml:space="preserve"> zlecone podmiotom zewnętrznym, w tej – są </w:t>
      </w:r>
      <w:r w:rsidR="002578DB">
        <w:rPr>
          <w:rFonts w:cstheme="minorHAnsi"/>
        </w:rPr>
        <w:t xml:space="preserve">one </w:t>
      </w:r>
      <w:r w:rsidR="000155C3" w:rsidRPr="002F108A">
        <w:rPr>
          <w:rFonts w:cstheme="minorHAnsi"/>
        </w:rPr>
        <w:t xml:space="preserve">prowadzone w ramach Urzędów Marszałkowskich. </w:t>
      </w:r>
    </w:p>
    <w:p w:rsidR="009723F2" w:rsidRPr="002F108A" w:rsidRDefault="009723F2">
      <w:pPr>
        <w:pStyle w:val="Nagwek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Toc435970106"/>
      <w:r w:rsidRPr="002F108A">
        <w:rPr>
          <w:rFonts w:asciiTheme="minorHAnsi" w:hAnsiTheme="minorHAnsi" w:cstheme="minorHAnsi"/>
          <w:color w:val="auto"/>
          <w:sz w:val="22"/>
          <w:szCs w:val="22"/>
        </w:rPr>
        <w:t xml:space="preserve">2. Procedura konkursowa </w:t>
      </w:r>
      <w:r w:rsidR="002578DB" w:rsidRPr="002578DB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 w:rsidRPr="002F108A">
        <w:rPr>
          <w:rFonts w:asciiTheme="minorHAnsi" w:hAnsiTheme="minorHAnsi" w:cstheme="minorHAnsi"/>
          <w:color w:val="auto"/>
          <w:sz w:val="22"/>
          <w:szCs w:val="22"/>
        </w:rPr>
        <w:t>wybór operatorów Punktów Informacyjnych</w:t>
      </w:r>
      <w:bookmarkEnd w:id="2"/>
      <w:r w:rsidRPr="002F10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723F2" w:rsidRPr="002F108A" w:rsidRDefault="00CC18F0">
      <w:pPr>
        <w:jc w:val="both"/>
        <w:rPr>
          <w:rFonts w:cstheme="minorHAnsi"/>
        </w:rPr>
      </w:pPr>
      <w:r w:rsidRPr="002F108A">
        <w:rPr>
          <w:rFonts w:cstheme="minorHAnsi"/>
        </w:rPr>
        <w:t>W tych województw</w:t>
      </w:r>
      <w:r w:rsidR="002578DB">
        <w:rPr>
          <w:rFonts w:cstheme="minorHAnsi"/>
        </w:rPr>
        <w:t>ach</w:t>
      </w:r>
      <w:r w:rsidRPr="002F108A">
        <w:rPr>
          <w:rFonts w:cstheme="minorHAnsi"/>
        </w:rPr>
        <w:t>, w których</w:t>
      </w:r>
      <w:r w:rsidR="00A13F1C" w:rsidRPr="002F108A">
        <w:rPr>
          <w:rFonts w:cstheme="minorHAnsi"/>
        </w:rPr>
        <w:t xml:space="preserve"> część zadań Punktów Informacyjnych została zlecona podmiotom zewnętrznym (woj. podlaskie, śląskie i zachodniopomorskie), wybór nastąpił w drodze konkursu. Ogłoszenia o konkursach zostały zamieszczone na stronach internetowych odpowiednich Urzędów Marszałkowskich. </w:t>
      </w:r>
      <w:r w:rsidR="00DB1CCD" w:rsidRPr="002F108A">
        <w:rPr>
          <w:rFonts w:cstheme="minorHAnsi"/>
        </w:rPr>
        <w:t xml:space="preserve">Ogłoszenia te można uznać za </w:t>
      </w:r>
      <w:r w:rsidR="00A13F1C" w:rsidRPr="002F108A">
        <w:rPr>
          <w:rFonts w:cstheme="minorHAnsi"/>
        </w:rPr>
        <w:t>wystandaryzowane</w:t>
      </w:r>
      <w:r w:rsidR="000F7154">
        <w:rPr>
          <w:rFonts w:cstheme="minorHAnsi"/>
        </w:rPr>
        <w:t xml:space="preserve"> – </w:t>
      </w:r>
      <w:r w:rsidR="00A13F1C" w:rsidRPr="002F108A">
        <w:rPr>
          <w:rFonts w:cstheme="minorHAnsi"/>
        </w:rPr>
        <w:t>w woj. podlaskim</w:t>
      </w:r>
      <w:r w:rsidR="00A13F1C" w:rsidRPr="002F108A">
        <w:rPr>
          <w:rStyle w:val="Odwoanieprzypisudolnego"/>
          <w:rFonts w:cstheme="minorHAnsi"/>
        </w:rPr>
        <w:footnoteReference w:id="1"/>
      </w:r>
      <w:r w:rsidR="00690957">
        <w:rPr>
          <w:rFonts w:cstheme="minorHAnsi"/>
        </w:rPr>
        <w:t xml:space="preserve"> </w:t>
      </w:r>
      <w:r w:rsidR="000F7154">
        <w:rPr>
          <w:rFonts w:cstheme="minorHAnsi"/>
        </w:rPr>
        <w:t>do</w:t>
      </w:r>
      <w:r w:rsidR="000F7154" w:rsidRPr="002F108A">
        <w:rPr>
          <w:rFonts w:cstheme="minorHAnsi"/>
        </w:rPr>
        <w:t xml:space="preserve"> ogłoszenia </w:t>
      </w:r>
      <w:r w:rsidR="00A13F1C" w:rsidRPr="002F108A">
        <w:rPr>
          <w:rFonts w:cstheme="minorHAnsi"/>
        </w:rPr>
        <w:t>zostały dołączone bardzo szczegółowe załączniki, w tym Regulamin Konkursu, Karta oceny wniosku, Regulamin pracy Komisji Konkursowej, Wzór umowy</w:t>
      </w:r>
      <w:r w:rsidR="000F7154">
        <w:rPr>
          <w:rFonts w:cstheme="minorHAnsi"/>
        </w:rPr>
        <w:t>,</w:t>
      </w:r>
      <w:r w:rsidR="00A13F1C" w:rsidRPr="002F108A">
        <w:rPr>
          <w:rFonts w:cstheme="minorHAnsi"/>
        </w:rPr>
        <w:t xml:space="preserve"> a także wzory sprawozdań merytorycznych i finansowych. Również w przypadku województwa zachodniopomorskiego</w:t>
      </w:r>
      <w:r w:rsidR="00DB1CCD" w:rsidRPr="002F108A">
        <w:rPr>
          <w:rStyle w:val="Odwoanieprzypisudolnego"/>
          <w:rFonts w:cstheme="minorHAnsi"/>
        </w:rPr>
        <w:footnoteReference w:id="2"/>
      </w:r>
      <w:r w:rsidR="00DB1CCD" w:rsidRPr="002F108A">
        <w:rPr>
          <w:rFonts w:cstheme="minorHAnsi"/>
        </w:rPr>
        <w:t xml:space="preserve"> </w:t>
      </w:r>
      <w:r w:rsidR="001A45B3">
        <w:rPr>
          <w:rFonts w:cstheme="minorHAnsi"/>
        </w:rPr>
        <w:br/>
      </w:r>
      <w:r w:rsidR="00DB1CCD" w:rsidRPr="002F108A">
        <w:rPr>
          <w:rFonts w:cstheme="minorHAnsi"/>
        </w:rPr>
        <w:t>i śląskiego</w:t>
      </w:r>
      <w:r w:rsidR="00DB1CCD" w:rsidRPr="002F108A">
        <w:rPr>
          <w:rStyle w:val="Odwoanieprzypisudolnego"/>
          <w:rFonts w:cstheme="minorHAnsi"/>
        </w:rPr>
        <w:footnoteReference w:id="3"/>
      </w:r>
      <w:r w:rsidR="00A13F1C" w:rsidRPr="002F108A">
        <w:rPr>
          <w:rFonts w:cstheme="minorHAnsi"/>
        </w:rPr>
        <w:t xml:space="preserve"> ogłoszenie o konkursie zawierało szczegółowe informacje o warunkach konkursu, w tym jego Regulamin wraz z załącznikami. </w:t>
      </w:r>
    </w:p>
    <w:p w:rsidR="00785C80" w:rsidRPr="002F108A" w:rsidRDefault="00785C80" w:rsidP="00BA2831">
      <w:pPr>
        <w:jc w:val="both"/>
        <w:rPr>
          <w:rFonts w:cstheme="minorHAnsi"/>
        </w:rPr>
      </w:pPr>
      <w:r w:rsidRPr="002F108A">
        <w:rPr>
          <w:rFonts w:cstheme="minorHAnsi"/>
        </w:rPr>
        <w:t xml:space="preserve">Jak wynika z informacji pozyskanych przez autorów raportów regionalnych, Urzędy Marszałkowskie nie stosowały dodatkowych form dotarcia do instytucji potencjalnie zainteresowanych udziałem w </w:t>
      </w:r>
      <w:r w:rsidRPr="002F108A">
        <w:rPr>
          <w:rFonts w:cstheme="minorHAnsi"/>
        </w:rPr>
        <w:lastRenderedPageBreak/>
        <w:t>konkursie. UM woj. podlaskiego uzasadnił t</w:t>
      </w:r>
      <w:r w:rsidR="000F7154">
        <w:rPr>
          <w:rFonts w:cstheme="minorHAnsi"/>
        </w:rPr>
        <w:t>ę</w:t>
      </w:r>
      <w:r w:rsidRPr="002F108A">
        <w:rPr>
          <w:rFonts w:cstheme="minorHAnsi"/>
        </w:rPr>
        <w:t xml:space="preserve"> decyzję [o braku mailingu do instytucji</w:t>
      </w:r>
      <w:r w:rsidR="008774C3">
        <w:rPr>
          <w:rFonts w:cstheme="minorHAnsi"/>
        </w:rPr>
        <w:t xml:space="preserve"> – przyp. red.</w:t>
      </w:r>
      <w:r w:rsidRPr="002F108A">
        <w:rPr>
          <w:rFonts w:cstheme="minorHAnsi"/>
        </w:rPr>
        <w:t>] ryzykiem</w:t>
      </w:r>
      <w:r w:rsidR="00690957">
        <w:rPr>
          <w:rFonts w:cstheme="minorHAnsi"/>
        </w:rPr>
        <w:t xml:space="preserve"> </w:t>
      </w:r>
      <w:r w:rsidRPr="002F108A">
        <w:rPr>
          <w:rFonts w:cstheme="minorHAnsi"/>
        </w:rPr>
        <w:t>pominięcia jakiejkolwiek instytucji</w:t>
      </w:r>
      <w:r w:rsidR="000F7154">
        <w:rPr>
          <w:rFonts w:cstheme="minorHAnsi"/>
        </w:rPr>
        <w:t xml:space="preserve"> czy </w:t>
      </w:r>
      <w:r w:rsidRPr="002F108A">
        <w:rPr>
          <w:rFonts w:cstheme="minorHAnsi"/>
        </w:rPr>
        <w:t>organizacji, co mogłoby zostać uznane za nieprawne.</w:t>
      </w:r>
    </w:p>
    <w:p w:rsidR="000848CC" w:rsidRPr="002F108A" w:rsidRDefault="000F7154" w:rsidP="00BA2831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="000848CC" w:rsidRPr="002F108A">
        <w:rPr>
          <w:rFonts w:cstheme="minorHAnsi"/>
        </w:rPr>
        <w:t xml:space="preserve">zas na zgłoszenia </w:t>
      </w:r>
      <w:r>
        <w:rPr>
          <w:rFonts w:cstheme="minorHAnsi"/>
        </w:rPr>
        <w:t>do</w:t>
      </w:r>
      <w:r w:rsidRPr="002F108A">
        <w:rPr>
          <w:rFonts w:cstheme="minorHAnsi"/>
        </w:rPr>
        <w:t xml:space="preserve"> </w:t>
      </w:r>
      <w:r w:rsidR="000848CC" w:rsidRPr="002F108A">
        <w:rPr>
          <w:rFonts w:cstheme="minorHAnsi"/>
        </w:rPr>
        <w:t>konkurs</w:t>
      </w:r>
      <w:r>
        <w:rPr>
          <w:rFonts w:cstheme="minorHAnsi"/>
        </w:rPr>
        <w:t>u</w:t>
      </w:r>
      <w:r w:rsidR="000848CC" w:rsidRPr="002F108A">
        <w:rPr>
          <w:rFonts w:cstheme="minorHAnsi"/>
        </w:rPr>
        <w:t xml:space="preserve"> nie był jednolity w powyższych województwach</w:t>
      </w:r>
      <w:r>
        <w:rPr>
          <w:rFonts w:cstheme="minorHAnsi"/>
        </w:rPr>
        <w:t xml:space="preserve"> – </w:t>
      </w:r>
      <w:r w:rsidR="00690957">
        <w:rPr>
          <w:rFonts w:cstheme="minorHAnsi"/>
        </w:rPr>
        <w:t xml:space="preserve">w </w:t>
      </w:r>
      <w:r w:rsidR="000848CC" w:rsidRPr="002F108A">
        <w:rPr>
          <w:rFonts w:cstheme="minorHAnsi"/>
        </w:rPr>
        <w:t>podlaski</w:t>
      </w:r>
      <w:r>
        <w:rPr>
          <w:rFonts w:cstheme="minorHAnsi"/>
        </w:rPr>
        <w:t>m</w:t>
      </w:r>
      <w:r w:rsidR="00D3073F" w:rsidRPr="002F108A">
        <w:rPr>
          <w:rFonts w:cstheme="minorHAnsi"/>
        </w:rPr>
        <w:t xml:space="preserve"> i zachodniopomorski</w:t>
      </w:r>
      <w:r>
        <w:rPr>
          <w:rFonts w:cstheme="minorHAnsi"/>
        </w:rPr>
        <w:t>m</w:t>
      </w:r>
      <w:r w:rsidR="000848CC" w:rsidRPr="002F108A">
        <w:rPr>
          <w:rFonts w:cstheme="minorHAnsi"/>
        </w:rPr>
        <w:t xml:space="preserve"> były to trzy tygodnie (</w:t>
      </w:r>
      <w:r w:rsidR="00D3073F" w:rsidRPr="002F108A">
        <w:rPr>
          <w:rFonts w:cstheme="minorHAnsi"/>
        </w:rPr>
        <w:t>odpowiednio 8.09</w:t>
      </w:r>
      <w:r w:rsidR="000848CC" w:rsidRPr="002F108A">
        <w:rPr>
          <w:rFonts w:cstheme="minorHAnsi"/>
        </w:rPr>
        <w:t>-29.09.2014 r.</w:t>
      </w:r>
      <w:r w:rsidR="00D3073F" w:rsidRPr="002F108A">
        <w:rPr>
          <w:rFonts w:cstheme="minorHAnsi"/>
        </w:rPr>
        <w:t xml:space="preserve"> oraz 1.10</w:t>
      </w:r>
      <w:r>
        <w:rPr>
          <w:rFonts w:cstheme="minorHAnsi"/>
        </w:rPr>
        <w:t>–</w:t>
      </w:r>
      <w:r w:rsidR="00D3073F" w:rsidRPr="002F108A">
        <w:rPr>
          <w:rFonts w:cstheme="minorHAnsi"/>
        </w:rPr>
        <w:t>22.10.2014</w:t>
      </w:r>
      <w:r>
        <w:rPr>
          <w:rFonts w:cstheme="minorHAnsi"/>
        </w:rPr>
        <w:t xml:space="preserve"> </w:t>
      </w:r>
      <w:r w:rsidR="00D3073F" w:rsidRPr="002F108A">
        <w:rPr>
          <w:rFonts w:cstheme="minorHAnsi"/>
        </w:rPr>
        <w:t>r.</w:t>
      </w:r>
      <w:r w:rsidR="000848CC" w:rsidRPr="002F108A">
        <w:rPr>
          <w:rFonts w:cstheme="minorHAnsi"/>
        </w:rPr>
        <w:t>), w śląski</w:t>
      </w:r>
      <w:r>
        <w:rPr>
          <w:rFonts w:cstheme="minorHAnsi"/>
        </w:rPr>
        <w:t>m</w:t>
      </w:r>
      <w:r w:rsidR="000848CC" w:rsidRPr="002F108A">
        <w:rPr>
          <w:rFonts w:cstheme="minorHAnsi"/>
        </w:rPr>
        <w:t xml:space="preserve"> – ponad </w:t>
      </w:r>
      <w:r w:rsidR="00C80751">
        <w:rPr>
          <w:rFonts w:cstheme="minorHAnsi"/>
        </w:rPr>
        <w:t>cztery tygodnie, przy czym obejmowały one okres świąteczny i noworoczny</w:t>
      </w:r>
      <w:r w:rsidR="00C80751" w:rsidRPr="002F108A">
        <w:rPr>
          <w:rFonts w:cstheme="minorHAnsi"/>
        </w:rPr>
        <w:t xml:space="preserve"> </w:t>
      </w:r>
      <w:r w:rsidR="000848CC" w:rsidRPr="002F108A">
        <w:rPr>
          <w:rFonts w:cstheme="minorHAnsi"/>
        </w:rPr>
        <w:t>(19.12.2014–23.01.2015 r.)</w:t>
      </w:r>
      <w:r w:rsidR="00D3073F" w:rsidRPr="002F108A">
        <w:rPr>
          <w:rFonts w:cstheme="minorHAnsi"/>
        </w:rPr>
        <w:t xml:space="preserve">. </w:t>
      </w:r>
      <w:r w:rsidR="00785359">
        <w:rPr>
          <w:rFonts w:cstheme="minorHAnsi"/>
        </w:rPr>
        <w:t>W woj. wielkopolski</w:t>
      </w:r>
      <w:r>
        <w:rPr>
          <w:rFonts w:cstheme="minorHAnsi"/>
        </w:rPr>
        <w:t>m</w:t>
      </w:r>
      <w:r w:rsidR="00785359">
        <w:rPr>
          <w:rFonts w:cstheme="minorHAnsi"/>
        </w:rPr>
        <w:t xml:space="preserve"> termin naboru obejmował szczyt sezonu wakacyjnego, czyli okres pomiędzy 21.07</w:t>
      </w:r>
      <w:r>
        <w:rPr>
          <w:rFonts w:cstheme="minorHAnsi"/>
        </w:rPr>
        <w:t xml:space="preserve"> </w:t>
      </w:r>
      <w:r w:rsidR="00785359">
        <w:rPr>
          <w:rFonts w:cstheme="minorHAnsi"/>
        </w:rPr>
        <w:t xml:space="preserve">a 22.08.2014. </w:t>
      </w:r>
    </w:p>
    <w:p w:rsidR="00D15FD6" w:rsidRPr="002F108A" w:rsidRDefault="00D15FD6" w:rsidP="00BA2831">
      <w:pPr>
        <w:jc w:val="both"/>
        <w:rPr>
          <w:rFonts w:cstheme="minorHAnsi"/>
        </w:rPr>
      </w:pPr>
      <w:r w:rsidRPr="002F108A">
        <w:rPr>
          <w:rFonts w:cstheme="minorHAnsi"/>
        </w:rPr>
        <w:t>Jedynie w woj. podlaski</w:t>
      </w:r>
      <w:r w:rsidR="000F7154">
        <w:rPr>
          <w:rFonts w:cstheme="minorHAnsi"/>
        </w:rPr>
        <w:t>m</w:t>
      </w:r>
      <w:r w:rsidRPr="002F108A">
        <w:rPr>
          <w:rFonts w:cstheme="minorHAnsi"/>
        </w:rPr>
        <w:t xml:space="preserve"> liczba oferentów</w:t>
      </w:r>
      <w:r w:rsidR="00690957">
        <w:rPr>
          <w:rFonts w:cstheme="minorHAnsi"/>
        </w:rPr>
        <w:t xml:space="preserve"> </w:t>
      </w:r>
      <w:r w:rsidR="000F7154">
        <w:rPr>
          <w:rFonts w:cstheme="minorHAnsi"/>
        </w:rPr>
        <w:t xml:space="preserve">była większa </w:t>
      </w:r>
      <w:r w:rsidRPr="002F108A">
        <w:rPr>
          <w:rFonts w:cstheme="minorHAnsi"/>
        </w:rPr>
        <w:t xml:space="preserve">niż liczba Punktów Informacyjnych, które miały być prowadzone w wyniku rozstrzygnięcia konkursu. </w:t>
      </w:r>
    </w:p>
    <w:p w:rsidR="00D15FD6" w:rsidRPr="002F108A" w:rsidRDefault="00D15FD6" w:rsidP="00BA2831">
      <w:pPr>
        <w:jc w:val="both"/>
        <w:rPr>
          <w:rFonts w:cstheme="minorHAnsi"/>
        </w:rPr>
      </w:pPr>
      <w:r w:rsidRPr="002F108A">
        <w:rPr>
          <w:rFonts w:cstheme="minorHAnsi"/>
        </w:rPr>
        <w:t>Z kolei w woj.</w:t>
      </w:r>
      <w:r w:rsidR="00802EA9" w:rsidRPr="002F108A">
        <w:rPr>
          <w:rFonts w:cstheme="minorHAnsi"/>
        </w:rPr>
        <w:t xml:space="preserve"> zachodn</w:t>
      </w:r>
      <w:r w:rsidRPr="002F108A">
        <w:rPr>
          <w:rFonts w:cstheme="minorHAnsi"/>
        </w:rPr>
        <w:t xml:space="preserve">iopomorskim nie został </w:t>
      </w:r>
      <w:r w:rsidR="00F02609">
        <w:rPr>
          <w:rFonts w:cstheme="minorHAnsi"/>
        </w:rPr>
        <w:t>podany</w:t>
      </w:r>
      <w:r w:rsidR="00F02609" w:rsidRPr="002F108A">
        <w:rPr>
          <w:rFonts w:cstheme="minorHAnsi"/>
        </w:rPr>
        <w:t xml:space="preserve"> </w:t>
      </w:r>
      <w:r w:rsidRPr="002F108A">
        <w:rPr>
          <w:rFonts w:cstheme="minorHAnsi"/>
        </w:rPr>
        <w:t xml:space="preserve">do publicznej wiadomości wykaz uczestników konkursu. </w:t>
      </w:r>
    </w:p>
    <w:p w:rsidR="00802EA9" w:rsidRPr="002F108A" w:rsidRDefault="008108AC" w:rsidP="00BA2831">
      <w:pPr>
        <w:jc w:val="both"/>
        <w:rPr>
          <w:rFonts w:cstheme="minorHAnsi"/>
        </w:rPr>
      </w:pPr>
      <w:r w:rsidRPr="002F108A">
        <w:rPr>
          <w:rFonts w:cstheme="minorHAnsi"/>
        </w:rPr>
        <w:t xml:space="preserve">Jeśli chodzi o podmioty, które wygrały w poszczególnych konkursach, to </w:t>
      </w:r>
      <w:r w:rsidR="00785359">
        <w:rPr>
          <w:rFonts w:cstheme="minorHAnsi"/>
        </w:rPr>
        <w:t xml:space="preserve">zarówno </w:t>
      </w:r>
      <w:r w:rsidR="00F02609">
        <w:rPr>
          <w:rFonts w:cstheme="minorHAnsi"/>
        </w:rPr>
        <w:t xml:space="preserve">w </w:t>
      </w:r>
      <w:r w:rsidRPr="002F108A">
        <w:rPr>
          <w:rFonts w:cstheme="minorHAnsi"/>
        </w:rPr>
        <w:t xml:space="preserve">woj. </w:t>
      </w:r>
      <w:r w:rsidR="00427F60">
        <w:rPr>
          <w:rFonts w:cstheme="minorHAnsi"/>
        </w:rPr>
        <w:t>zachodniopomorskim</w:t>
      </w:r>
      <w:r w:rsidR="00F02609">
        <w:rPr>
          <w:rFonts w:cstheme="minorHAnsi"/>
        </w:rPr>
        <w:t>,</w:t>
      </w:r>
      <w:r w:rsidRPr="002F108A">
        <w:rPr>
          <w:rFonts w:cstheme="minorHAnsi"/>
        </w:rPr>
        <w:t xml:space="preserve"> </w:t>
      </w:r>
      <w:r w:rsidR="00785359">
        <w:rPr>
          <w:rFonts w:cstheme="minorHAnsi"/>
        </w:rPr>
        <w:t>jak i wielkopolski</w:t>
      </w:r>
      <w:r w:rsidR="00F02609">
        <w:rPr>
          <w:rFonts w:cstheme="minorHAnsi"/>
        </w:rPr>
        <w:t>m</w:t>
      </w:r>
      <w:r w:rsidR="00785359">
        <w:rPr>
          <w:rFonts w:cstheme="minorHAnsi"/>
        </w:rPr>
        <w:t xml:space="preserve"> są to dwa Starostwa Powiatowe</w:t>
      </w:r>
      <w:r w:rsidR="00F02609">
        <w:rPr>
          <w:rFonts w:cstheme="minorHAnsi"/>
        </w:rPr>
        <w:t xml:space="preserve"> – </w:t>
      </w:r>
      <w:r w:rsidR="00785359">
        <w:rPr>
          <w:rFonts w:cstheme="minorHAnsi"/>
        </w:rPr>
        <w:t>odpowiednio w Gryficach i Szczecinku oraz w Gnieźnie i Jarocinie</w:t>
      </w:r>
      <w:r w:rsidRPr="002F108A">
        <w:rPr>
          <w:rFonts w:cstheme="minorHAnsi"/>
        </w:rPr>
        <w:t>, w woj. śląski</w:t>
      </w:r>
      <w:r w:rsidR="00F02609">
        <w:rPr>
          <w:rFonts w:cstheme="minorHAnsi"/>
        </w:rPr>
        <w:t>m</w:t>
      </w:r>
      <w:r w:rsidRPr="002F108A">
        <w:rPr>
          <w:rFonts w:cstheme="minorHAnsi"/>
        </w:rPr>
        <w:t xml:space="preserve"> są to wyłącznie organizacje pozarządowe, zaś w woj. podlaskim – częściowo </w:t>
      </w:r>
      <w:r w:rsidR="008774C3">
        <w:rPr>
          <w:rFonts w:cstheme="minorHAnsi"/>
        </w:rPr>
        <w:t>JST</w:t>
      </w:r>
      <w:r w:rsidRPr="002F108A">
        <w:rPr>
          <w:rFonts w:cstheme="minorHAnsi"/>
        </w:rPr>
        <w:t xml:space="preserve">, a częściowo organizacje pozarządowe. </w:t>
      </w:r>
    </w:p>
    <w:p w:rsidR="00433285" w:rsidRPr="002F108A" w:rsidRDefault="00433285" w:rsidP="00BA2831">
      <w:pPr>
        <w:jc w:val="both"/>
        <w:rPr>
          <w:rFonts w:cstheme="minorHAnsi"/>
        </w:rPr>
      </w:pPr>
      <w:r w:rsidRPr="002F108A">
        <w:rPr>
          <w:rFonts w:cstheme="minorHAnsi"/>
        </w:rPr>
        <w:t xml:space="preserve">W żadnym przypadku nie została ogłoszona liczba punktów, które uzyskały poszczególne podmioty </w:t>
      </w:r>
      <w:r w:rsidR="008774C3">
        <w:rPr>
          <w:rFonts w:cstheme="minorHAnsi"/>
        </w:rPr>
        <w:br/>
      </w:r>
      <w:r w:rsidRPr="002F108A">
        <w:rPr>
          <w:rFonts w:cstheme="minorHAnsi"/>
        </w:rPr>
        <w:t>w konkursie. W woj. zachodniopomorskim do 15.10.2015 (</w:t>
      </w:r>
      <w:r w:rsidR="0089061B">
        <w:t xml:space="preserve">data opracowania raportu źródłowego </w:t>
      </w:r>
      <w:r w:rsidR="008774C3">
        <w:br/>
      </w:r>
      <w:r w:rsidR="0089061B">
        <w:t xml:space="preserve">z </w:t>
      </w:r>
      <w:r w:rsidR="00F02609">
        <w:t xml:space="preserve">tego </w:t>
      </w:r>
      <w:r w:rsidR="0089061B">
        <w:t>województwa</w:t>
      </w:r>
      <w:r w:rsidRPr="002F108A">
        <w:rPr>
          <w:rFonts w:cstheme="minorHAnsi"/>
        </w:rPr>
        <w:t>) ogłoszenie o wyniku konkursu</w:t>
      </w:r>
      <w:r w:rsidR="00F02609" w:rsidRPr="00F02609">
        <w:rPr>
          <w:rFonts w:cstheme="minorHAnsi"/>
        </w:rPr>
        <w:t xml:space="preserve"> </w:t>
      </w:r>
      <w:r w:rsidR="00F02609" w:rsidRPr="002F108A">
        <w:rPr>
          <w:rFonts w:cstheme="minorHAnsi"/>
        </w:rPr>
        <w:t>nie zostało zamieszczone</w:t>
      </w:r>
      <w:r w:rsidRPr="002F108A">
        <w:rPr>
          <w:rFonts w:cstheme="minorHAnsi"/>
        </w:rPr>
        <w:t>.</w:t>
      </w:r>
    </w:p>
    <w:p w:rsidR="000E02D0" w:rsidRPr="002F108A" w:rsidRDefault="000E02D0" w:rsidP="00BA2831">
      <w:pPr>
        <w:pStyle w:val="Nagwek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Toc435970107"/>
      <w:r w:rsidRPr="002F108A">
        <w:rPr>
          <w:rFonts w:asciiTheme="minorHAnsi" w:hAnsiTheme="minorHAnsi" w:cstheme="minorHAnsi"/>
          <w:color w:val="auto"/>
          <w:sz w:val="22"/>
          <w:szCs w:val="22"/>
        </w:rPr>
        <w:t>II. Ocena praktycznych działań LPI w województwie</w:t>
      </w:r>
      <w:bookmarkEnd w:id="3"/>
    </w:p>
    <w:p w:rsidR="00433285" w:rsidRPr="002F108A" w:rsidRDefault="000E02D0" w:rsidP="00BA2831">
      <w:pPr>
        <w:pStyle w:val="Nagwek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_Toc435970108"/>
      <w:r w:rsidRPr="002F108A">
        <w:rPr>
          <w:rFonts w:asciiTheme="minorHAnsi" w:hAnsiTheme="minorHAnsi" w:cstheme="minorHAnsi"/>
          <w:color w:val="auto"/>
          <w:sz w:val="22"/>
          <w:szCs w:val="22"/>
        </w:rPr>
        <w:t>1. Dostępność informacji o funkcjonowaniu danego z LPI</w:t>
      </w:r>
      <w:bookmarkEnd w:id="4"/>
    </w:p>
    <w:p w:rsidR="00E32EAE" w:rsidRPr="002F108A" w:rsidRDefault="000E02D0" w:rsidP="00BA2831">
      <w:pPr>
        <w:jc w:val="both"/>
        <w:rPr>
          <w:rFonts w:cstheme="minorHAnsi"/>
        </w:rPr>
      </w:pPr>
      <w:r w:rsidRPr="002F108A">
        <w:rPr>
          <w:rFonts w:cstheme="minorHAnsi"/>
        </w:rPr>
        <w:t>Wszystkie punkty informacyjne posiadają strony internetowe – z tym</w:t>
      </w:r>
      <w:r w:rsidR="004E02A7">
        <w:rPr>
          <w:rFonts w:cstheme="minorHAnsi"/>
        </w:rPr>
        <w:t>,</w:t>
      </w:r>
      <w:r w:rsidRPr="002F108A">
        <w:rPr>
          <w:rFonts w:cstheme="minorHAnsi"/>
        </w:rPr>
        <w:t xml:space="preserve"> że niektóre </w:t>
      </w:r>
      <w:r w:rsidR="00F02609">
        <w:rPr>
          <w:rFonts w:cstheme="minorHAnsi"/>
        </w:rPr>
        <w:t>to</w:t>
      </w:r>
      <w:r w:rsidRPr="002F108A">
        <w:rPr>
          <w:rFonts w:cstheme="minorHAnsi"/>
        </w:rPr>
        <w:t xml:space="preserve"> podstron</w:t>
      </w:r>
      <w:r w:rsidR="00F02609">
        <w:rPr>
          <w:rFonts w:cstheme="minorHAnsi"/>
        </w:rPr>
        <w:t>y</w:t>
      </w:r>
      <w:r w:rsidRPr="002F108A">
        <w:rPr>
          <w:rFonts w:cstheme="minorHAnsi"/>
        </w:rPr>
        <w:t xml:space="preserve"> </w:t>
      </w:r>
      <w:r w:rsidR="005A785A" w:rsidRPr="002F108A">
        <w:rPr>
          <w:rFonts w:cstheme="minorHAnsi"/>
        </w:rPr>
        <w:t xml:space="preserve">innych serwisów, np. w przypadku LPI w Bielsku-Białej (woj. śląskie) Punkt nie prowadzi odrębnej strony, </w:t>
      </w:r>
      <w:r w:rsidR="00F02609">
        <w:rPr>
          <w:rFonts w:cstheme="minorHAnsi"/>
        </w:rPr>
        <w:t>a</w:t>
      </w:r>
      <w:r w:rsidR="00F02609" w:rsidRPr="002F108A">
        <w:rPr>
          <w:rFonts w:cstheme="minorHAnsi"/>
        </w:rPr>
        <w:t xml:space="preserve"> </w:t>
      </w:r>
      <w:r w:rsidR="005A785A" w:rsidRPr="002F108A">
        <w:rPr>
          <w:rFonts w:cstheme="minorHAnsi"/>
        </w:rPr>
        <w:t xml:space="preserve">informacje o działaniach pojawiają się na stronach funduszowych: </w:t>
      </w:r>
      <w:hyperlink r:id="rId9" w:history="1">
        <w:r w:rsidR="005A785A" w:rsidRPr="002F108A">
          <w:rPr>
            <w:rStyle w:val="Hipercze"/>
            <w:rFonts w:cstheme="minorHAnsi"/>
            <w:color w:val="auto"/>
          </w:rPr>
          <w:t>www.funduszeeuropejskie.gov.pl</w:t>
        </w:r>
      </w:hyperlink>
      <w:r w:rsidR="005A785A" w:rsidRPr="002F108A">
        <w:rPr>
          <w:rFonts w:cstheme="minorHAnsi"/>
        </w:rPr>
        <w:t xml:space="preserve">; </w:t>
      </w:r>
      <w:hyperlink r:id="rId10" w:history="1">
        <w:r w:rsidR="005A785A" w:rsidRPr="002F108A">
          <w:rPr>
            <w:rStyle w:val="Hipercze"/>
            <w:rFonts w:cstheme="minorHAnsi"/>
            <w:color w:val="auto"/>
          </w:rPr>
          <w:t>www.rpo.slaskie.pl</w:t>
        </w:r>
      </w:hyperlink>
      <w:r w:rsidR="005A785A" w:rsidRPr="002F108A">
        <w:rPr>
          <w:rFonts w:cstheme="minorHAnsi"/>
        </w:rPr>
        <w:t xml:space="preserve">; </w:t>
      </w:r>
      <w:hyperlink r:id="rId11" w:history="1">
        <w:r w:rsidR="005A785A" w:rsidRPr="002F108A">
          <w:rPr>
            <w:rStyle w:val="Hipercze"/>
            <w:rFonts w:cstheme="minorHAnsi"/>
            <w:color w:val="auto"/>
          </w:rPr>
          <w:t>www.efs.slaskie.pl</w:t>
        </w:r>
      </w:hyperlink>
      <w:r w:rsidR="005A785A" w:rsidRPr="002F108A">
        <w:rPr>
          <w:rFonts w:cstheme="minorHAnsi"/>
        </w:rPr>
        <w:t xml:space="preserve">. Ponadto informacje </w:t>
      </w:r>
      <w:r w:rsidR="00F02609" w:rsidRPr="002F108A">
        <w:rPr>
          <w:rFonts w:cstheme="minorHAnsi"/>
        </w:rPr>
        <w:t xml:space="preserve">są </w:t>
      </w:r>
      <w:r w:rsidR="005A785A" w:rsidRPr="002F108A">
        <w:rPr>
          <w:rFonts w:cstheme="minorHAnsi"/>
        </w:rPr>
        <w:t xml:space="preserve">umieszczane na stronie Stowarzyszenia, które prowadzi Punkt Informacyjny </w:t>
      </w:r>
      <w:r w:rsidR="00F02609">
        <w:rPr>
          <w:rFonts w:cstheme="minorHAnsi"/>
        </w:rPr>
        <w:t xml:space="preserve">– </w:t>
      </w:r>
      <w:hyperlink r:id="rId12" w:history="1">
        <w:r w:rsidR="005A785A" w:rsidRPr="002F108A">
          <w:rPr>
            <w:rStyle w:val="Hipercze"/>
            <w:rFonts w:cstheme="minorHAnsi"/>
            <w:color w:val="auto"/>
          </w:rPr>
          <w:t>http://www.bcp.org.pl/lpi-aktualnosci</w:t>
        </w:r>
      </w:hyperlink>
      <w:r w:rsidR="005A785A" w:rsidRPr="002F108A">
        <w:rPr>
          <w:rFonts w:cstheme="minorHAnsi"/>
        </w:rPr>
        <w:t>.</w:t>
      </w:r>
    </w:p>
    <w:p w:rsidR="000E02D0" w:rsidRPr="002F108A" w:rsidRDefault="00E32EAE" w:rsidP="00BA2831">
      <w:pPr>
        <w:jc w:val="both"/>
        <w:rPr>
          <w:rFonts w:cstheme="minorHAnsi"/>
        </w:rPr>
      </w:pPr>
      <w:r w:rsidRPr="002F108A">
        <w:rPr>
          <w:rFonts w:cstheme="minorHAnsi"/>
        </w:rPr>
        <w:t xml:space="preserve">Jeśli chodzi o prowadzenie mailingu do organizacji pozarządowych, </w:t>
      </w:r>
      <w:r w:rsidR="00F02609">
        <w:rPr>
          <w:rFonts w:cstheme="minorHAnsi"/>
        </w:rPr>
        <w:t xml:space="preserve">w regionach </w:t>
      </w:r>
      <w:r w:rsidRPr="002F108A">
        <w:rPr>
          <w:rFonts w:cstheme="minorHAnsi"/>
        </w:rPr>
        <w:t>nie ma jednolitej praktyki</w:t>
      </w:r>
      <w:r w:rsidR="00690957">
        <w:rPr>
          <w:rFonts w:cstheme="minorHAnsi"/>
        </w:rPr>
        <w:t xml:space="preserve"> </w:t>
      </w:r>
      <w:r w:rsidRPr="002F108A">
        <w:rPr>
          <w:rFonts w:cstheme="minorHAnsi"/>
        </w:rPr>
        <w:t xml:space="preserve">– połowa województw nie prowadzi takich działań. W woj. opolskim, </w:t>
      </w:r>
      <w:r w:rsidR="00F02609">
        <w:rPr>
          <w:rFonts w:cstheme="minorHAnsi"/>
        </w:rPr>
        <w:t>choci</w:t>
      </w:r>
      <w:r w:rsidR="00D14513">
        <w:rPr>
          <w:rFonts w:cstheme="minorHAnsi"/>
        </w:rPr>
        <w:t>a</w:t>
      </w:r>
      <w:r w:rsidR="00F02609">
        <w:rPr>
          <w:rFonts w:cstheme="minorHAnsi"/>
        </w:rPr>
        <w:t>ż</w:t>
      </w:r>
      <w:r w:rsidRPr="002F108A">
        <w:rPr>
          <w:rFonts w:cstheme="minorHAnsi"/>
        </w:rPr>
        <w:t xml:space="preserve"> regularny mailing nie jest prowadzony, zdarza się, ż</w:t>
      </w:r>
      <w:r w:rsidR="00D14513">
        <w:rPr>
          <w:rFonts w:cstheme="minorHAnsi"/>
        </w:rPr>
        <w:t>e</w:t>
      </w:r>
      <w:r w:rsidRPr="002F108A">
        <w:rPr>
          <w:rFonts w:cstheme="minorHAnsi"/>
        </w:rPr>
        <w:t xml:space="preserve"> Lokalne Punkty Informacyjne przesyłają informację o spotkaniu skierowanym do danej grupy odbiorców na maile, którymi dysponują </w:t>
      </w:r>
      <w:r w:rsidR="00D14513">
        <w:rPr>
          <w:rFonts w:cstheme="minorHAnsi"/>
        </w:rPr>
        <w:t>dzięki</w:t>
      </w:r>
      <w:r w:rsidR="00D14513" w:rsidRPr="002F108A">
        <w:rPr>
          <w:rFonts w:cstheme="minorHAnsi"/>
        </w:rPr>
        <w:t xml:space="preserve"> </w:t>
      </w:r>
      <w:r w:rsidRPr="002F108A">
        <w:rPr>
          <w:rFonts w:cstheme="minorHAnsi"/>
        </w:rPr>
        <w:t>wcześniejszy</w:t>
      </w:r>
      <w:r w:rsidR="00D14513">
        <w:rPr>
          <w:rFonts w:cstheme="minorHAnsi"/>
        </w:rPr>
        <w:t>m</w:t>
      </w:r>
      <w:r w:rsidRPr="002F108A">
        <w:rPr>
          <w:rFonts w:cstheme="minorHAnsi"/>
        </w:rPr>
        <w:t xml:space="preserve"> spotka</w:t>
      </w:r>
      <w:r w:rsidR="00D14513">
        <w:rPr>
          <w:rFonts w:cstheme="minorHAnsi"/>
        </w:rPr>
        <w:t>niom</w:t>
      </w:r>
      <w:r w:rsidRPr="002F108A">
        <w:rPr>
          <w:rFonts w:cstheme="minorHAnsi"/>
        </w:rPr>
        <w:t xml:space="preserve">. Jednym z uzasadnień braku podejmowania takich działań jest </w:t>
      </w:r>
      <w:r w:rsidR="00247CE4" w:rsidRPr="002F108A">
        <w:rPr>
          <w:rFonts w:cstheme="minorHAnsi"/>
        </w:rPr>
        <w:t>to, ż</w:t>
      </w:r>
      <w:r w:rsidR="00D14513">
        <w:rPr>
          <w:rFonts w:cstheme="minorHAnsi"/>
        </w:rPr>
        <w:t>e</w:t>
      </w:r>
      <w:r w:rsidR="00247CE4" w:rsidRPr="002F108A">
        <w:rPr>
          <w:rFonts w:cstheme="minorHAnsi"/>
        </w:rPr>
        <w:t xml:space="preserve"> takie zadani</w:t>
      </w:r>
      <w:r w:rsidR="00D14513">
        <w:rPr>
          <w:rFonts w:cstheme="minorHAnsi"/>
        </w:rPr>
        <w:t>e</w:t>
      </w:r>
      <w:r w:rsidR="00247CE4" w:rsidRPr="002F108A">
        <w:rPr>
          <w:rFonts w:cstheme="minorHAnsi"/>
        </w:rPr>
        <w:t xml:space="preserve"> </w:t>
      </w:r>
      <w:r w:rsidR="00D14513">
        <w:rPr>
          <w:rFonts w:cstheme="minorHAnsi"/>
        </w:rPr>
        <w:t xml:space="preserve">nie jest zapisane </w:t>
      </w:r>
      <w:r w:rsidR="00247CE4" w:rsidRPr="002F108A">
        <w:rPr>
          <w:rFonts w:cstheme="minorHAnsi"/>
        </w:rPr>
        <w:t>w zakresie</w:t>
      </w:r>
      <w:r w:rsidR="00697BA7" w:rsidRPr="002F108A">
        <w:rPr>
          <w:rFonts w:cstheme="minorHAnsi"/>
        </w:rPr>
        <w:t xml:space="preserve"> </w:t>
      </w:r>
      <w:r w:rsidR="00247CE4" w:rsidRPr="002F108A">
        <w:rPr>
          <w:rFonts w:cstheme="minorHAnsi"/>
        </w:rPr>
        <w:t xml:space="preserve">działania </w:t>
      </w:r>
      <w:r w:rsidR="00D14513">
        <w:rPr>
          <w:rFonts w:cstheme="minorHAnsi"/>
        </w:rPr>
        <w:t xml:space="preserve">PI </w:t>
      </w:r>
      <w:r w:rsidR="00247CE4" w:rsidRPr="002F108A">
        <w:rPr>
          <w:rFonts w:cstheme="minorHAnsi"/>
        </w:rPr>
        <w:t>(informacje</w:t>
      </w:r>
      <w:r w:rsidR="00D14513">
        <w:rPr>
          <w:rFonts w:cstheme="minorHAnsi"/>
        </w:rPr>
        <w:t>,</w:t>
      </w:r>
      <w:r w:rsidR="00247CE4" w:rsidRPr="002F108A">
        <w:rPr>
          <w:rFonts w:cstheme="minorHAnsi"/>
        </w:rPr>
        <w:t xml:space="preserve"> np. o spotkaniach</w:t>
      </w:r>
      <w:r w:rsidR="00D14513">
        <w:rPr>
          <w:rFonts w:cstheme="minorHAnsi"/>
        </w:rPr>
        <w:t>,</w:t>
      </w:r>
      <w:r w:rsidR="00247CE4" w:rsidRPr="002F108A">
        <w:rPr>
          <w:rFonts w:cstheme="minorHAnsi"/>
        </w:rPr>
        <w:t xml:space="preserve"> są zamieszcz</w:t>
      </w:r>
      <w:r w:rsidR="00D14513">
        <w:rPr>
          <w:rFonts w:cstheme="minorHAnsi"/>
        </w:rPr>
        <w:t>a</w:t>
      </w:r>
      <w:r w:rsidR="00247CE4" w:rsidRPr="002F108A">
        <w:rPr>
          <w:rFonts w:cstheme="minorHAnsi"/>
        </w:rPr>
        <w:t>ne na stronie Urzędu Marszałkowskiego</w:t>
      </w:r>
      <w:r w:rsidR="00D14513">
        <w:rPr>
          <w:rFonts w:cstheme="minorHAnsi"/>
        </w:rPr>
        <w:t xml:space="preserve"> lub stronach </w:t>
      </w:r>
      <w:r w:rsidR="00247CE4" w:rsidRPr="002F108A">
        <w:rPr>
          <w:rFonts w:cstheme="minorHAnsi"/>
        </w:rPr>
        <w:t xml:space="preserve">Punktów) – to informacja z woj. dolnośląskiego. </w:t>
      </w:r>
    </w:p>
    <w:p w:rsidR="00247CE4" w:rsidRPr="002F108A" w:rsidRDefault="00765F66" w:rsidP="00BA2831">
      <w:pPr>
        <w:jc w:val="both"/>
        <w:rPr>
          <w:rFonts w:cstheme="minorHAnsi"/>
        </w:rPr>
      </w:pPr>
      <w:r>
        <w:rPr>
          <w:rFonts w:cstheme="minorHAnsi"/>
        </w:rPr>
        <w:t>Jeśli chodzi o</w:t>
      </w:r>
      <w:r w:rsidR="00247CE4" w:rsidRPr="002F108A">
        <w:rPr>
          <w:rFonts w:cstheme="minorHAnsi"/>
        </w:rPr>
        <w:t xml:space="preserve"> informowani</w:t>
      </w:r>
      <w:r>
        <w:rPr>
          <w:rFonts w:cstheme="minorHAnsi"/>
        </w:rPr>
        <w:t>e</w:t>
      </w:r>
      <w:r w:rsidR="00247CE4" w:rsidRPr="002F108A">
        <w:rPr>
          <w:rFonts w:cstheme="minorHAnsi"/>
        </w:rPr>
        <w:t xml:space="preserve"> o funduszach europejskich</w:t>
      </w:r>
      <w:r w:rsidR="00697BA7" w:rsidRPr="002F108A">
        <w:rPr>
          <w:rFonts w:cstheme="minorHAnsi"/>
        </w:rPr>
        <w:t xml:space="preserve"> czy też spotkaniach na ich temat</w:t>
      </w:r>
      <w:r w:rsidR="00247CE4" w:rsidRPr="002F108A">
        <w:rPr>
          <w:rFonts w:cstheme="minorHAnsi"/>
        </w:rPr>
        <w:t xml:space="preserve"> za pomocą mediów lokalnych, </w:t>
      </w:r>
      <w:r w:rsidR="00697BA7" w:rsidRPr="002F108A">
        <w:rPr>
          <w:rFonts w:cstheme="minorHAnsi"/>
        </w:rPr>
        <w:t xml:space="preserve">w połowie województw takie działania są prowadzone, w połowie </w:t>
      </w:r>
      <w:r w:rsidRPr="002F108A">
        <w:rPr>
          <w:rFonts w:cstheme="minorHAnsi"/>
        </w:rPr>
        <w:t xml:space="preserve">zaś </w:t>
      </w:r>
      <w:r w:rsidR="00697BA7" w:rsidRPr="002F108A">
        <w:rPr>
          <w:rFonts w:cstheme="minorHAnsi"/>
        </w:rPr>
        <w:t>– nie, lub są prowadzone sporadycznie. W tych województw</w:t>
      </w:r>
      <w:r>
        <w:rPr>
          <w:rFonts w:cstheme="minorHAnsi"/>
        </w:rPr>
        <w:t>ach</w:t>
      </w:r>
      <w:r w:rsidR="00697BA7" w:rsidRPr="002F108A">
        <w:rPr>
          <w:rFonts w:cstheme="minorHAnsi"/>
        </w:rPr>
        <w:t>, w których P</w:t>
      </w:r>
      <w:r w:rsidR="00143111" w:rsidRPr="002F108A">
        <w:rPr>
          <w:rFonts w:cstheme="minorHAnsi"/>
        </w:rPr>
        <w:t xml:space="preserve">unkty Informacyjne docierają z informacjami do mediów lokalnych, </w:t>
      </w:r>
      <w:r w:rsidRPr="002F108A">
        <w:rPr>
          <w:rFonts w:cstheme="minorHAnsi"/>
        </w:rPr>
        <w:t>wykorzyst</w:t>
      </w:r>
      <w:r>
        <w:rPr>
          <w:rFonts w:cstheme="minorHAnsi"/>
        </w:rPr>
        <w:t>uje się</w:t>
      </w:r>
      <w:r w:rsidRPr="002F108A">
        <w:rPr>
          <w:rFonts w:cstheme="minorHAnsi"/>
        </w:rPr>
        <w:t xml:space="preserve"> </w:t>
      </w:r>
      <w:r w:rsidR="00143111" w:rsidRPr="002F108A">
        <w:rPr>
          <w:rFonts w:cstheme="minorHAnsi"/>
        </w:rPr>
        <w:t>różnorodne środki przekazu –pras</w:t>
      </w:r>
      <w:r>
        <w:rPr>
          <w:rFonts w:cstheme="minorHAnsi"/>
        </w:rPr>
        <w:t>ę</w:t>
      </w:r>
      <w:r w:rsidR="00143111" w:rsidRPr="002F108A">
        <w:rPr>
          <w:rFonts w:cstheme="minorHAnsi"/>
        </w:rPr>
        <w:t xml:space="preserve"> lokaln</w:t>
      </w:r>
      <w:r>
        <w:rPr>
          <w:rFonts w:cstheme="minorHAnsi"/>
        </w:rPr>
        <w:t>ą</w:t>
      </w:r>
      <w:r w:rsidR="00143111" w:rsidRPr="002F108A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i</w:t>
      </w:r>
      <w:r w:rsidR="00143111" w:rsidRPr="002F108A">
        <w:rPr>
          <w:rFonts w:cstheme="minorHAnsi"/>
        </w:rPr>
        <w:t>nternet</w:t>
      </w:r>
      <w:proofErr w:type="spellEnd"/>
      <w:r w:rsidR="00143111" w:rsidRPr="002F108A">
        <w:rPr>
          <w:rFonts w:cstheme="minorHAnsi"/>
        </w:rPr>
        <w:t>, media społecznościowe</w:t>
      </w:r>
      <w:r>
        <w:rPr>
          <w:rFonts w:cstheme="minorHAnsi"/>
        </w:rPr>
        <w:t xml:space="preserve"> itd</w:t>
      </w:r>
      <w:r w:rsidR="00143111" w:rsidRPr="002F108A">
        <w:rPr>
          <w:rFonts w:cstheme="minorHAnsi"/>
        </w:rPr>
        <w:t xml:space="preserve">. </w:t>
      </w:r>
    </w:p>
    <w:p w:rsidR="00143111" w:rsidRPr="002F108A" w:rsidRDefault="00211156" w:rsidP="00BA2831">
      <w:pPr>
        <w:jc w:val="both"/>
        <w:rPr>
          <w:rFonts w:cstheme="minorHAnsi"/>
        </w:rPr>
      </w:pPr>
      <w:r>
        <w:rPr>
          <w:rFonts w:cstheme="minorHAnsi"/>
        </w:rPr>
        <w:lastRenderedPageBreak/>
        <w:t>Większość P</w:t>
      </w:r>
      <w:r w:rsidR="00143111" w:rsidRPr="002F108A">
        <w:rPr>
          <w:rFonts w:cstheme="minorHAnsi"/>
        </w:rPr>
        <w:t xml:space="preserve">unktów dysponuje ulotkami na temat funduszy i działania </w:t>
      </w:r>
      <w:r w:rsidR="0089061B">
        <w:rPr>
          <w:rFonts w:cstheme="minorHAnsi"/>
        </w:rPr>
        <w:t>Punktów, cztery województwa (warmińsko-mazurskie, lubelskie, śląskie – część LPI oraz m</w:t>
      </w:r>
      <w:r w:rsidR="00143111" w:rsidRPr="002F108A">
        <w:rPr>
          <w:rFonts w:cstheme="minorHAnsi"/>
        </w:rPr>
        <w:t xml:space="preserve">azowieckie) nie posiadają takich materiałów bądź </w:t>
      </w:r>
      <w:r w:rsidR="009B54CF">
        <w:rPr>
          <w:rFonts w:cstheme="minorHAnsi"/>
        </w:rPr>
        <w:t xml:space="preserve">– </w:t>
      </w:r>
      <w:r w:rsidR="00143111" w:rsidRPr="002F108A">
        <w:rPr>
          <w:rFonts w:cstheme="minorHAnsi"/>
        </w:rPr>
        <w:t xml:space="preserve">jak woj. lubelskie </w:t>
      </w:r>
      <w:r w:rsidR="009B54CF">
        <w:rPr>
          <w:rFonts w:cstheme="minorHAnsi"/>
        </w:rPr>
        <w:t>–</w:t>
      </w:r>
      <w:r w:rsidR="00143111" w:rsidRPr="002F108A">
        <w:rPr>
          <w:rFonts w:cstheme="minorHAnsi"/>
        </w:rPr>
        <w:t xml:space="preserve"> </w:t>
      </w:r>
      <w:r w:rsidR="009B54CF" w:rsidRPr="002F108A">
        <w:rPr>
          <w:rFonts w:cstheme="minorHAnsi"/>
        </w:rPr>
        <w:t>posiadają</w:t>
      </w:r>
      <w:r w:rsidR="009B54CF">
        <w:rPr>
          <w:rFonts w:cstheme="minorHAnsi"/>
        </w:rPr>
        <w:t xml:space="preserve"> </w:t>
      </w:r>
      <w:r w:rsidR="00D5356F" w:rsidRPr="002F108A">
        <w:rPr>
          <w:rFonts w:cstheme="minorHAnsi"/>
        </w:rPr>
        <w:t xml:space="preserve">jedynie przygotowywane przez GPI/LPI prezentacje przekazywane uczestnikom spotkań, </w:t>
      </w:r>
      <w:r w:rsidR="009B54CF">
        <w:rPr>
          <w:rFonts w:cstheme="minorHAnsi"/>
        </w:rPr>
        <w:t>ew.</w:t>
      </w:r>
      <w:r w:rsidR="009B54CF" w:rsidRPr="002F108A">
        <w:rPr>
          <w:rFonts w:cstheme="minorHAnsi"/>
        </w:rPr>
        <w:t xml:space="preserve"> </w:t>
      </w:r>
      <w:r w:rsidR="00D5356F" w:rsidRPr="002F108A">
        <w:rPr>
          <w:rFonts w:cstheme="minorHAnsi"/>
        </w:rPr>
        <w:t xml:space="preserve">dystrybuują </w:t>
      </w:r>
      <w:r w:rsidR="009B54CF">
        <w:rPr>
          <w:rFonts w:cstheme="minorHAnsi"/>
        </w:rPr>
        <w:t>tylko</w:t>
      </w:r>
      <w:r w:rsidR="009B54CF" w:rsidRPr="002F108A">
        <w:rPr>
          <w:rFonts w:cstheme="minorHAnsi"/>
        </w:rPr>
        <w:t xml:space="preserve"> </w:t>
      </w:r>
      <w:r w:rsidR="00D5356F" w:rsidRPr="002F108A">
        <w:rPr>
          <w:rFonts w:cstheme="minorHAnsi"/>
        </w:rPr>
        <w:t>materiały i ulotki przekazywane</w:t>
      </w:r>
      <w:r w:rsidR="00143111" w:rsidRPr="002F108A">
        <w:rPr>
          <w:rFonts w:cstheme="minorHAnsi"/>
        </w:rPr>
        <w:t xml:space="preserve"> przez Ministerstwo Infrastruktury i Rozwoju</w:t>
      </w:r>
      <w:r w:rsidR="0089061B">
        <w:rPr>
          <w:rStyle w:val="Odwoanieprzypisudolnego"/>
          <w:rFonts w:cstheme="minorHAnsi"/>
        </w:rPr>
        <w:footnoteReference w:id="4"/>
      </w:r>
      <w:r w:rsidR="00143111" w:rsidRPr="002F108A">
        <w:rPr>
          <w:rFonts w:cstheme="minorHAnsi"/>
        </w:rPr>
        <w:t>.</w:t>
      </w:r>
      <w:r w:rsidR="005870F6" w:rsidRPr="002F108A">
        <w:rPr>
          <w:rFonts w:cstheme="minorHAnsi"/>
        </w:rPr>
        <w:t xml:space="preserve"> </w:t>
      </w:r>
      <w:r w:rsidR="009B54CF">
        <w:rPr>
          <w:rFonts w:cstheme="minorHAnsi"/>
        </w:rPr>
        <w:t>P</w:t>
      </w:r>
      <w:r w:rsidR="005870F6" w:rsidRPr="002F108A">
        <w:rPr>
          <w:rFonts w:cstheme="minorHAnsi"/>
        </w:rPr>
        <w:t>raktyką godną polecenia są działania prowadzone w tym zakresie</w:t>
      </w:r>
      <w:r w:rsidR="003605FD">
        <w:rPr>
          <w:rFonts w:cstheme="minorHAnsi"/>
        </w:rPr>
        <w:t xml:space="preserve"> w woj. ł</w:t>
      </w:r>
      <w:r w:rsidR="009B54CF">
        <w:rPr>
          <w:rFonts w:cstheme="minorHAnsi"/>
        </w:rPr>
        <w:t xml:space="preserve">ódzkim – </w:t>
      </w:r>
      <w:r w:rsidR="005870F6" w:rsidRPr="002F108A">
        <w:rPr>
          <w:rFonts w:cstheme="minorHAnsi"/>
        </w:rPr>
        <w:t>ulotk</w:t>
      </w:r>
      <w:r w:rsidR="009B54CF">
        <w:rPr>
          <w:rFonts w:cstheme="minorHAnsi"/>
        </w:rPr>
        <w:t>i dystrybuowane są</w:t>
      </w:r>
      <w:r w:rsidR="005870F6" w:rsidRPr="002F108A">
        <w:rPr>
          <w:rFonts w:cstheme="minorHAnsi"/>
        </w:rPr>
        <w:t xml:space="preserve"> podczas wszelkich spotkań o tematyce funduszy europejskich (</w:t>
      </w:r>
      <w:r w:rsidR="009B54CF">
        <w:rPr>
          <w:rFonts w:cstheme="minorHAnsi"/>
        </w:rPr>
        <w:t xml:space="preserve">takich jak </w:t>
      </w:r>
      <w:r w:rsidR="005870F6" w:rsidRPr="002F108A">
        <w:rPr>
          <w:rFonts w:cstheme="minorHAnsi"/>
        </w:rPr>
        <w:t xml:space="preserve">konferencje, szkolenia, eventy, konsultacje indywidualne i grupowe), a także </w:t>
      </w:r>
      <w:r w:rsidR="009B54CF">
        <w:rPr>
          <w:rFonts w:cstheme="minorHAnsi"/>
        </w:rPr>
        <w:t>wykładane</w:t>
      </w:r>
      <w:r w:rsidR="005870F6" w:rsidRPr="002F108A">
        <w:rPr>
          <w:rFonts w:cstheme="minorHAnsi"/>
        </w:rPr>
        <w:t xml:space="preserve"> w miejscach publicznych</w:t>
      </w:r>
      <w:r w:rsidR="009B54CF">
        <w:rPr>
          <w:rFonts w:cstheme="minorHAnsi"/>
        </w:rPr>
        <w:t xml:space="preserve"> – </w:t>
      </w:r>
      <w:r>
        <w:rPr>
          <w:rFonts w:cstheme="minorHAnsi"/>
        </w:rPr>
        <w:t>Powiatow</w:t>
      </w:r>
      <w:r w:rsidR="009B54CF">
        <w:rPr>
          <w:rFonts w:cstheme="minorHAnsi"/>
        </w:rPr>
        <w:t>ych</w:t>
      </w:r>
      <w:r>
        <w:rPr>
          <w:rFonts w:cstheme="minorHAnsi"/>
        </w:rPr>
        <w:t xml:space="preserve"> Urzęd</w:t>
      </w:r>
      <w:r w:rsidR="009B54CF">
        <w:rPr>
          <w:rFonts w:cstheme="minorHAnsi"/>
        </w:rPr>
        <w:t>ach</w:t>
      </w:r>
      <w:r>
        <w:rPr>
          <w:rFonts w:cstheme="minorHAnsi"/>
        </w:rPr>
        <w:t xml:space="preserve"> P</w:t>
      </w:r>
      <w:r w:rsidR="005870F6" w:rsidRPr="002F108A">
        <w:rPr>
          <w:rFonts w:cstheme="minorHAnsi"/>
        </w:rPr>
        <w:t>racy, Wojewódzki</w:t>
      </w:r>
      <w:r w:rsidR="009B54CF">
        <w:rPr>
          <w:rFonts w:cstheme="minorHAnsi"/>
        </w:rPr>
        <w:t>m</w:t>
      </w:r>
      <w:r w:rsidR="005870F6" w:rsidRPr="002F108A">
        <w:rPr>
          <w:rFonts w:cstheme="minorHAnsi"/>
        </w:rPr>
        <w:t xml:space="preserve"> Urz</w:t>
      </w:r>
      <w:r w:rsidR="009B54CF">
        <w:rPr>
          <w:rFonts w:cstheme="minorHAnsi"/>
        </w:rPr>
        <w:t>ędzie</w:t>
      </w:r>
      <w:r w:rsidR="005870F6" w:rsidRPr="002F108A">
        <w:rPr>
          <w:rFonts w:cstheme="minorHAnsi"/>
        </w:rPr>
        <w:t xml:space="preserve"> Pracy w Łodzi, instytucj</w:t>
      </w:r>
      <w:r w:rsidR="009B54CF">
        <w:rPr>
          <w:rFonts w:cstheme="minorHAnsi"/>
        </w:rPr>
        <w:t>ach</w:t>
      </w:r>
      <w:r w:rsidR="005870F6" w:rsidRPr="002F108A">
        <w:rPr>
          <w:rFonts w:cstheme="minorHAnsi"/>
        </w:rPr>
        <w:t xml:space="preserve"> wspomagając</w:t>
      </w:r>
      <w:r w:rsidR="009B54CF">
        <w:rPr>
          <w:rFonts w:cstheme="minorHAnsi"/>
        </w:rPr>
        <w:t>ych</w:t>
      </w:r>
      <w:r w:rsidR="005870F6" w:rsidRPr="002F108A">
        <w:rPr>
          <w:rFonts w:cstheme="minorHAnsi"/>
        </w:rPr>
        <w:t xml:space="preserve"> dostęp do funduszy europejskich (</w:t>
      </w:r>
      <w:r w:rsidR="009B54CF">
        <w:rPr>
          <w:rFonts w:cstheme="minorHAnsi"/>
        </w:rPr>
        <w:t>jak</w:t>
      </w:r>
      <w:r w:rsidR="005870F6" w:rsidRPr="002F108A">
        <w:rPr>
          <w:rFonts w:cstheme="minorHAnsi"/>
        </w:rPr>
        <w:t xml:space="preserve"> Wojewódzki Fundusz Ochrony Środowiska i Gospodarki Wodnej w Łodzi, Centrum Obsługi Przedsiębiorcy, Fundacja Przedsiębiorczości</w:t>
      </w:r>
      <w:r w:rsidR="00690957">
        <w:rPr>
          <w:rFonts w:cstheme="minorHAnsi"/>
        </w:rPr>
        <w:t xml:space="preserve"> </w:t>
      </w:r>
      <w:r w:rsidR="005870F6" w:rsidRPr="002F108A">
        <w:rPr>
          <w:rFonts w:cstheme="minorHAnsi"/>
        </w:rPr>
        <w:t xml:space="preserve">i inne). </w:t>
      </w:r>
      <w:r w:rsidR="00785359">
        <w:rPr>
          <w:rFonts w:cstheme="minorHAnsi"/>
        </w:rPr>
        <w:t xml:space="preserve">W przypadku woj. wielkopolskiego pojawiło się zastrzeżenie, że ulotki są </w:t>
      </w:r>
      <w:r w:rsidR="009B54CF">
        <w:rPr>
          <w:rFonts w:cstheme="minorHAnsi"/>
        </w:rPr>
        <w:t xml:space="preserve">zbyt </w:t>
      </w:r>
      <w:r w:rsidR="00785359">
        <w:rPr>
          <w:rFonts w:cstheme="minorHAnsi"/>
        </w:rPr>
        <w:t xml:space="preserve">lakoniczne. </w:t>
      </w:r>
    </w:p>
    <w:p w:rsidR="005870F6" w:rsidRPr="002F108A" w:rsidRDefault="005870F6" w:rsidP="00BA2831">
      <w:pPr>
        <w:jc w:val="both"/>
        <w:rPr>
          <w:rFonts w:cstheme="minorHAnsi"/>
        </w:rPr>
      </w:pPr>
      <w:r w:rsidRPr="002F108A">
        <w:rPr>
          <w:rFonts w:cstheme="minorHAnsi"/>
        </w:rPr>
        <w:t xml:space="preserve">Praktycznie wszystkie Punkty Informacyjne (oprócz Punktu w Ostrołęce – woj. mazowieckie) </w:t>
      </w:r>
      <w:r w:rsidR="00913562">
        <w:rPr>
          <w:rFonts w:cstheme="minorHAnsi"/>
        </w:rPr>
        <w:t>stosowały</w:t>
      </w:r>
      <w:r w:rsidR="00913562" w:rsidRPr="002F108A">
        <w:rPr>
          <w:rFonts w:cstheme="minorHAnsi"/>
        </w:rPr>
        <w:t xml:space="preserve"> </w:t>
      </w:r>
      <w:r w:rsidRPr="002F108A">
        <w:rPr>
          <w:rFonts w:cstheme="minorHAnsi"/>
        </w:rPr>
        <w:t xml:space="preserve">również inne </w:t>
      </w:r>
      <w:r w:rsidR="00913562">
        <w:rPr>
          <w:rFonts w:cstheme="minorHAnsi"/>
        </w:rPr>
        <w:t xml:space="preserve">metody </w:t>
      </w:r>
      <w:r w:rsidR="005906C5">
        <w:rPr>
          <w:rFonts w:cstheme="minorHAnsi"/>
        </w:rPr>
        <w:t>informacyjno-promocyjne</w:t>
      </w:r>
      <w:r w:rsidR="00913562">
        <w:rPr>
          <w:rFonts w:cstheme="minorHAnsi"/>
        </w:rPr>
        <w:t>, np</w:t>
      </w:r>
      <w:r w:rsidR="005906C5">
        <w:rPr>
          <w:rFonts w:cstheme="minorHAnsi"/>
        </w:rPr>
        <w:t>.</w:t>
      </w:r>
      <w:r w:rsidR="00690957">
        <w:rPr>
          <w:rFonts w:cstheme="minorHAnsi"/>
        </w:rPr>
        <w:t xml:space="preserve"> </w:t>
      </w:r>
      <w:r w:rsidR="005906C5">
        <w:rPr>
          <w:rFonts w:cstheme="minorHAnsi"/>
        </w:rPr>
        <w:t>f</w:t>
      </w:r>
      <w:r w:rsidRPr="002F108A">
        <w:rPr>
          <w:rFonts w:cstheme="minorHAnsi"/>
        </w:rPr>
        <w:t>anpage na Facebooku</w:t>
      </w:r>
      <w:r w:rsidRPr="002F108A">
        <w:rPr>
          <w:rStyle w:val="Odwoanieprzypisudolnego"/>
          <w:rFonts w:cstheme="minorHAnsi"/>
        </w:rPr>
        <w:footnoteReference w:id="5"/>
      </w:r>
      <w:r w:rsidR="005906C5">
        <w:rPr>
          <w:rFonts w:cstheme="minorHAnsi"/>
        </w:rPr>
        <w:t xml:space="preserve"> czy spotkania dedykowane</w:t>
      </w:r>
      <w:r w:rsidRPr="002F108A">
        <w:rPr>
          <w:rFonts w:cstheme="minorHAnsi"/>
        </w:rPr>
        <w:t xml:space="preserve"> </w:t>
      </w:r>
      <w:proofErr w:type="spellStart"/>
      <w:r w:rsidRPr="002F108A">
        <w:rPr>
          <w:rFonts w:cstheme="minorHAnsi"/>
        </w:rPr>
        <w:t>NGOs</w:t>
      </w:r>
      <w:proofErr w:type="spellEnd"/>
      <w:r w:rsidRPr="002F108A">
        <w:rPr>
          <w:rFonts w:cstheme="minorHAnsi"/>
        </w:rPr>
        <w:t xml:space="preserve"> </w:t>
      </w:r>
      <w:r w:rsidR="00913562">
        <w:rPr>
          <w:rFonts w:cstheme="minorHAnsi"/>
        </w:rPr>
        <w:t>pod nazwą „</w:t>
      </w:r>
      <w:r w:rsidRPr="002F108A">
        <w:rPr>
          <w:rFonts w:cstheme="minorHAnsi"/>
        </w:rPr>
        <w:t>Środa z funduszami</w:t>
      </w:r>
      <w:r w:rsidR="00913562">
        <w:rPr>
          <w:rFonts w:cstheme="minorHAnsi"/>
        </w:rPr>
        <w:t>”</w:t>
      </w:r>
      <w:r w:rsidRPr="002F108A">
        <w:rPr>
          <w:rFonts w:cstheme="minorHAnsi"/>
        </w:rPr>
        <w:t xml:space="preserve"> (woj. warmińsko-mazurskie), </w:t>
      </w:r>
      <w:proofErr w:type="spellStart"/>
      <w:r w:rsidRPr="002F108A">
        <w:rPr>
          <w:rFonts w:cstheme="minorHAnsi"/>
        </w:rPr>
        <w:t>roll-upy</w:t>
      </w:r>
      <w:proofErr w:type="spellEnd"/>
      <w:r w:rsidRPr="002F108A">
        <w:rPr>
          <w:rFonts w:cstheme="minorHAnsi"/>
        </w:rPr>
        <w:t>, publikacje (</w:t>
      </w:r>
      <w:r w:rsidR="00913562">
        <w:rPr>
          <w:rFonts w:cstheme="minorHAnsi"/>
        </w:rPr>
        <w:t>także</w:t>
      </w:r>
      <w:r w:rsidRPr="002F108A">
        <w:rPr>
          <w:rFonts w:cstheme="minorHAnsi"/>
        </w:rPr>
        <w:t xml:space="preserve"> na temat zakończonej już perspektywy), dodatkowe spotkania dla przedstawicieli różnych sektorów czy wystawiennictwo na targach. Ciekawą i godną zauważenia praktyką jest używanie przez LPI z Bielska-Białej (woj. śląskie) komunikatorów internetowych</w:t>
      </w:r>
      <w:r w:rsidR="00913562">
        <w:rPr>
          <w:rFonts w:cstheme="minorHAnsi"/>
        </w:rPr>
        <w:t>,</w:t>
      </w:r>
      <w:r w:rsidRPr="002F108A">
        <w:rPr>
          <w:rFonts w:cstheme="minorHAnsi"/>
        </w:rPr>
        <w:t xml:space="preserve"> takich jak Skype i Gadu-Gadu jako narzędzi udzielania informacji zainteresowanym osobom. </w:t>
      </w:r>
      <w:r w:rsidR="00913562">
        <w:rPr>
          <w:rFonts w:cstheme="minorHAnsi"/>
        </w:rPr>
        <w:t>C</w:t>
      </w:r>
      <w:r w:rsidR="008774C3">
        <w:rPr>
          <w:rFonts w:cstheme="minorHAnsi"/>
        </w:rPr>
        <w:t xml:space="preserve">zasami </w:t>
      </w:r>
      <w:r w:rsidR="008774C3">
        <w:rPr>
          <w:rFonts w:cstheme="minorHAnsi"/>
        </w:rPr>
        <w:br/>
      </w:r>
      <w:r w:rsidR="00913562">
        <w:rPr>
          <w:rFonts w:cstheme="minorHAnsi"/>
        </w:rPr>
        <w:t xml:space="preserve">jednak </w:t>
      </w:r>
      <w:r w:rsidR="008774C3">
        <w:rPr>
          <w:rFonts w:cstheme="minorHAnsi"/>
        </w:rPr>
        <w:t>w P</w:t>
      </w:r>
      <w:r w:rsidR="0097022F" w:rsidRPr="002F108A">
        <w:rPr>
          <w:rFonts w:cstheme="minorHAnsi"/>
        </w:rPr>
        <w:t xml:space="preserve">unktach brakuje podstawowych informacji, jak w przypadku woj. świętokrzyskiego, </w:t>
      </w:r>
      <w:r w:rsidR="004A1261" w:rsidRPr="002F108A">
        <w:rPr>
          <w:rFonts w:cstheme="minorHAnsi"/>
        </w:rPr>
        <w:t xml:space="preserve">gdzie brakuje w Punkcie tekstów RPO oraz </w:t>
      </w:r>
      <w:proofErr w:type="spellStart"/>
      <w:r w:rsidR="004A1261" w:rsidRPr="002F108A">
        <w:rPr>
          <w:rFonts w:cstheme="minorHAnsi"/>
        </w:rPr>
        <w:t>SzOOP</w:t>
      </w:r>
      <w:proofErr w:type="spellEnd"/>
      <w:r w:rsidR="004A1261" w:rsidRPr="002F108A">
        <w:rPr>
          <w:rFonts w:cstheme="minorHAnsi"/>
        </w:rPr>
        <w:t xml:space="preserve">, </w:t>
      </w:r>
      <w:r w:rsidR="00913562">
        <w:rPr>
          <w:rFonts w:cstheme="minorHAnsi"/>
        </w:rPr>
        <w:t>czego</w:t>
      </w:r>
      <w:r w:rsidR="00913562" w:rsidRPr="002F108A">
        <w:rPr>
          <w:rFonts w:cstheme="minorHAnsi"/>
        </w:rPr>
        <w:t xml:space="preserve"> </w:t>
      </w:r>
      <w:r w:rsidR="004A1261" w:rsidRPr="002F108A">
        <w:rPr>
          <w:rFonts w:cstheme="minorHAnsi"/>
        </w:rPr>
        <w:t xml:space="preserve">powodem jest… brak zatwierdzenia przez Zarząd Województwa ostatecznej wersji </w:t>
      </w:r>
      <w:proofErr w:type="spellStart"/>
      <w:r w:rsidR="004A1261" w:rsidRPr="002F108A">
        <w:rPr>
          <w:rFonts w:cstheme="minorHAnsi"/>
        </w:rPr>
        <w:t>SzOOP</w:t>
      </w:r>
      <w:proofErr w:type="spellEnd"/>
      <w:r w:rsidR="004A1261" w:rsidRPr="002F108A">
        <w:rPr>
          <w:rFonts w:cstheme="minorHAnsi"/>
        </w:rPr>
        <w:t xml:space="preserve">, co więcej, nie </w:t>
      </w:r>
      <w:r w:rsidR="00913562">
        <w:rPr>
          <w:rFonts w:cstheme="minorHAnsi"/>
        </w:rPr>
        <w:t>ma pewności</w:t>
      </w:r>
      <w:r w:rsidR="004A1261" w:rsidRPr="002F108A">
        <w:rPr>
          <w:rFonts w:cstheme="minorHAnsi"/>
        </w:rPr>
        <w:t xml:space="preserve">, czy aktualna wersja RPO jest wersją ostateczną. Jak twierdzą przedstawiciele </w:t>
      </w:r>
      <w:r w:rsidR="008774C3">
        <w:rPr>
          <w:rFonts w:cstheme="minorHAnsi"/>
        </w:rPr>
        <w:t>UM woj. świętokrzyskiego, oba te dokumenty będą drukowane</w:t>
      </w:r>
      <w:r w:rsidR="004A1261" w:rsidRPr="002F108A">
        <w:rPr>
          <w:rFonts w:cstheme="minorHAnsi"/>
        </w:rPr>
        <w:t xml:space="preserve"> po finalnym zatwierdzeniu</w:t>
      </w:r>
      <w:r w:rsidR="008774C3">
        <w:rPr>
          <w:rFonts w:cstheme="minorHAnsi"/>
        </w:rPr>
        <w:t xml:space="preserve"> przez Zarząd Województwa</w:t>
      </w:r>
      <w:r w:rsidR="004A1261" w:rsidRPr="002F108A">
        <w:rPr>
          <w:rFonts w:cstheme="minorHAnsi"/>
        </w:rPr>
        <w:t xml:space="preserve">, stąd </w:t>
      </w:r>
      <w:r w:rsidR="00913562">
        <w:rPr>
          <w:rFonts w:cstheme="minorHAnsi"/>
        </w:rPr>
        <w:t xml:space="preserve">ich </w:t>
      </w:r>
      <w:r w:rsidR="004A1261" w:rsidRPr="002F108A">
        <w:rPr>
          <w:rFonts w:cstheme="minorHAnsi"/>
        </w:rPr>
        <w:t>brak w Punktach Informacyjnych.</w:t>
      </w:r>
    </w:p>
    <w:p w:rsidR="008B6B3E" w:rsidRPr="008774C3" w:rsidRDefault="008B6B3E" w:rsidP="00BA2831">
      <w:pPr>
        <w:pStyle w:val="Nagwek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Toc435970109"/>
      <w:r w:rsidRPr="008774C3">
        <w:rPr>
          <w:rFonts w:asciiTheme="minorHAnsi" w:hAnsiTheme="minorHAnsi" w:cstheme="minorHAnsi"/>
          <w:color w:val="auto"/>
          <w:sz w:val="22"/>
          <w:szCs w:val="22"/>
        </w:rPr>
        <w:t>2. Poziom dostępności LPI na terenach pozamiejskich</w:t>
      </w:r>
      <w:bookmarkEnd w:id="5"/>
    </w:p>
    <w:p w:rsidR="008B6B3E" w:rsidRPr="002F108A" w:rsidRDefault="008B6B3E" w:rsidP="00BA2831">
      <w:pPr>
        <w:jc w:val="both"/>
        <w:rPr>
          <w:rFonts w:cstheme="minorHAnsi"/>
        </w:rPr>
      </w:pPr>
      <w:r w:rsidRPr="002F108A">
        <w:rPr>
          <w:rFonts w:cstheme="minorHAnsi"/>
        </w:rPr>
        <w:t xml:space="preserve">We wszystkich województwach funkcjonują mobilne punkty informacyjne. </w:t>
      </w:r>
      <w:r w:rsidR="00913562">
        <w:rPr>
          <w:rFonts w:cstheme="minorHAnsi"/>
        </w:rPr>
        <w:t>Z</w:t>
      </w:r>
      <w:r w:rsidRPr="002F108A">
        <w:rPr>
          <w:rFonts w:cstheme="minorHAnsi"/>
        </w:rPr>
        <w:t xml:space="preserve">asady </w:t>
      </w:r>
      <w:r w:rsidR="00913562">
        <w:rPr>
          <w:rFonts w:cstheme="minorHAnsi"/>
        </w:rPr>
        <w:t xml:space="preserve">ich </w:t>
      </w:r>
      <w:r w:rsidRPr="002F108A">
        <w:rPr>
          <w:rFonts w:cstheme="minorHAnsi"/>
        </w:rPr>
        <w:t xml:space="preserve">działania są </w:t>
      </w:r>
      <w:r w:rsidR="00913562" w:rsidRPr="002F108A">
        <w:rPr>
          <w:rFonts w:cstheme="minorHAnsi"/>
        </w:rPr>
        <w:t xml:space="preserve">jednak </w:t>
      </w:r>
      <w:r w:rsidRPr="002F108A">
        <w:rPr>
          <w:rFonts w:cstheme="minorHAnsi"/>
        </w:rPr>
        <w:t xml:space="preserve">różne w różnych regionach. I tak np. w województwie podlaskim </w:t>
      </w:r>
      <w:r w:rsidR="00263F45" w:rsidRPr="001A45B3">
        <w:rPr>
          <w:rFonts w:cstheme="minorHAnsi"/>
        </w:rPr>
        <w:t xml:space="preserve">organizowane są w </w:t>
      </w:r>
      <w:r w:rsidR="001A45B3" w:rsidRPr="001A45B3">
        <w:rPr>
          <w:rFonts w:cstheme="minorHAnsi"/>
        </w:rPr>
        <w:t>różnych</w:t>
      </w:r>
      <w:r w:rsidR="00263F45" w:rsidRPr="001A45B3">
        <w:rPr>
          <w:rFonts w:cstheme="minorHAnsi"/>
        </w:rPr>
        <w:t xml:space="preserve"> miejscach podregionu w zależności od zapotrzebowania, a godziny </w:t>
      </w:r>
      <w:r w:rsidR="00913562" w:rsidRPr="001A45B3">
        <w:rPr>
          <w:rFonts w:cstheme="minorHAnsi"/>
        </w:rPr>
        <w:t xml:space="preserve">ich </w:t>
      </w:r>
      <w:r w:rsidR="00263F45" w:rsidRPr="001A45B3">
        <w:rPr>
          <w:rFonts w:cstheme="minorHAnsi"/>
        </w:rPr>
        <w:t>funkcjonowania</w:t>
      </w:r>
      <w:r w:rsidR="00913562" w:rsidRPr="001A45B3">
        <w:rPr>
          <w:rFonts w:cstheme="minorHAnsi"/>
        </w:rPr>
        <w:t xml:space="preserve"> są</w:t>
      </w:r>
      <w:r w:rsidR="00263F45" w:rsidRPr="001A45B3">
        <w:rPr>
          <w:rFonts w:cstheme="minorHAnsi"/>
        </w:rPr>
        <w:t xml:space="preserve"> ustalane w zależności od potrzeb potencjalnych odbiorców. Z kolei w woj. lubelskim, według</w:t>
      </w:r>
      <w:r w:rsidR="00263F45" w:rsidRPr="002F108A">
        <w:rPr>
          <w:rFonts w:cstheme="minorHAnsi"/>
        </w:rPr>
        <w:t xml:space="preserve"> informacji przekazanych przez przedstawiciela GPI, przyjęto założenie, ż</w:t>
      </w:r>
      <w:r w:rsidR="00913562">
        <w:rPr>
          <w:rFonts w:cstheme="minorHAnsi"/>
        </w:rPr>
        <w:t>e</w:t>
      </w:r>
      <w:r w:rsidR="00263F45" w:rsidRPr="002F108A">
        <w:rPr>
          <w:rFonts w:cstheme="minorHAnsi"/>
        </w:rPr>
        <w:t xml:space="preserve"> GPI będzie organizował kwartalnie ok</w:t>
      </w:r>
      <w:r w:rsidR="00913562">
        <w:rPr>
          <w:rFonts w:cstheme="minorHAnsi"/>
        </w:rPr>
        <w:t>.</w:t>
      </w:r>
      <w:r w:rsidR="00263F45" w:rsidRPr="002F108A">
        <w:rPr>
          <w:rFonts w:cstheme="minorHAnsi"/>
        </w:rPr>
        <w:t xml:space="preserve"> 25 mobilnych punktów</w:t>
      </w:r>
      <w:r w:rsidR="00913562">
        <w:rPr>
          <w:rFonts w:cstheme="minorHAnsi"/>
        </w:rPr>
        <w:t>,</w:t>
      </w:r>
      <w:r w:rsidR="00263F45" w:rsidRPr="002F108A">
        <w:rPr>
          <w:rFonts w:cstheme="minorHAnsi"/>
        </w:rPr>
        <w:t xml:space="preserve"> a każdy z LPI (z uwagi na</w:t>
      </w:r>
      <w:r w:rsidR="00690957">
        <w:rPr>
          <w:rFonts w:cstheme="minorHAnsi"/>
        </w:rPr>
        <w:t xml:space="preserve"> </w:t>
      </w:r>
      <w:r w:rsidR="00263F45" w:rsidRPr="002F108A">
        <w:rPr>
          <w:rFonts w:cstheme="minorHAnsi"/>
        </w:rPr>
        <w:t>mniejszą obsadę kadrową) 15</w:t>
      </w:r>
      <w:r w:rsidR="00913562">
        <w:rPr>
          <w:rFonts w:cstheme="minorHAnsi"/>
        </w:rPr>
        <w:t>-</w:t>
      </w:r>
      <w:r w:rsidR="00263F45" w:rsidRPr="002F108A">
        <w:rPr>
          <w:rFonts w:cstheme="minorHAnsi"/>
        </w:rPr>
        <w:t>20.</w:t>
      </w:r>
      <w:r w:rsidR="004D5B2D" w:rsidRPr="002F108A">
        <w:rPr>
          <w:rFonts w:cstheme="minorHAnsi"/>
        </w:rPr>
        <w:t xml:space="preserve"> W województwie </w:t>
      </w:r>
      <w:r w:rsidR="00913562" w:rsidRPr="002F108A">
        <w:rPr>
          <w:rFonts w:cstheme="minorHAnsi"/>
        </w:rPr>
        <w:t xml:space="preserve">tym </w:t>
      </w:r>
      <w:r w:rsidR="004D5B2D" w:rsidRPr="002F108A">
        <w:rPr>
          <w:rFonts w:cstheme="minorHAnsi"/>
        </w:rPr>
        <w:t xml:space="preserve">Mobilne Punkty Informacyjne otwarte są ustalonego wcześniej dnia w godzinach pracy, jednak dokładne godziny i długość pracy poszczególnych punktów są zróżnicowane </w:t>
      </w:r>
      <w:r w:rsidR="00913562">
        <w:rPr>
          <w:rFonts w:cstheme="minorHAnsi"/>
        </w:rPr>
        <w:t>–</w:t>
      </w:r>
      <w:r w:rsidR="004D5B2D" w:rsidRPr="002F108A">
        <w:rPr>
          <w:rFonts w:cstheme="minorHAnsi"/>
        </w:rPr>
        <w:t xml:space="preserve"> np. MPI w Urzędowie 29.04.2015</w:t>
      </w:r>
      <w:r w:rsidR="00913562">
        <w:rPr>
          <w:rFonts w:cstheme="minorHAnsi"/>
        </w:rPr>
        <w:t xml:space="preserve"> r.</w:t>
      </w:r>
      <w:r w:rsidR="004D5B2D" w:rsidRPr="002F108A">
        <w:rPr>
          <w:rFonts w:cstheme="minorHAnsi"/>
        </w:rPr>
        <w:t>, zgodnie z informacją podaną na stronie internetowej</w:t>
      </w:r>
      <w:r w:rsidR="00913562">
        <w:rPr>
          <w:rFonts w:cstheme="minorHAnsi"/>
        </w:rPr>
        <w:t>,</w:t>
      </w:r>
      <w:r w:rsidR="004D5B2D" w:rsidRPr="002F108A">
        <w:rPr>
          <w:rFonts w:cstheme="minorHAnsi"/>
        </w:rPr>
        <w:t xml:space="preserve"> funkcjonował w godzinach 8</w:t>
      </w:r>
      <w:r w:rsidR="00913562">
        <w:rPr>
          <w:rFonts w:cstheme="minorHAnsi"/>
        </w:rPr>
        <w:t>.00</w:t>
      </w:r>
      <w:r w:rsidR="004D5B2D" w:rsidRPr="002F108A">
        <w:rPr>
          <w:rFonts w:cstheme="minorHAnsi"/>
        </w:rPr>
        <w:t>-12</w:t>
      </w:r>
      <w:r w:rsidR="00913562">
        <w:rPr>
          <w:rFonts w:cstheme="minorHAnsi"/>
        </w:rPr>
        <w:t>.00</w:t>
      </w:r>
      <w:r w:rsidR="004D5B2D" w:rsidRPr="002F108A">
        <w:rPr>
          <w:rFonts w:cstheme="minorHAnsi"/>
        </w:rPr>
        <w:t xml:space="preserve">, </w:t>
      </w:r>
      <w:r w:rsidR="00913562">
        <w:rPr>
          <w:rFonts w:cstheme="minorHAnsi"/>
        </w:rPr>
        <w:t>natomiast</w:t>
      </w:r>
      <w:r w:rsidR="004D5B2D" w:rsidRPr="002F108A">
        <w:rPr>
          <w:rFonts w:cstheme="minorHAnsi"/>
        </w:rPr>
        <w:t xml:space="preserve"> np. MPI w Kłoczewie 27.02.2015 </w:t>
      </w:r>
      <w:r w:rsidR="00913562">
        <w:rPr>
          <w:rFonts w:cstheme="minorHAnsi"/>
        </w:rPr>
        <w:t>r. –</w:t>
      </w:r>
      <w:r w:rsidR="004D5B2D" w:rsidRPr="002F108A">
        <w:rPr>
          <w:rFonts w:cstheme="minorHAnsi"/>
        </w:rPr>
        <w:t xml:space="preserve"> w godzinach 9-11. Na stronach </w:t>
      </w:r>
      <w:r w:rsidR="00913562">
        <w:rPr>
          <w:rFonts w:cstheme="minorHAnsi"/>
        </w:rPr>
        <w:t>internetowych</w:t>
      </w:r>
      <w:r w:rsidR="00913562" w:rsidRPr="002F108A">
        <w:rPr>
          <w:rFonts w:cstheme="minorHAnsi"/>
        </w:rPr>
        <w:t xml:space="preserve"> </w:t>
      </w:r>
      <w:r w:rsidR="00211156">
        <w:rPr>
          <w:rFonts w:cstheme="minorHAnsi"/>
        </w:rPr>
        <w:t xml:space="preserve">właściwego urzędu ok. </w:t>
      </w:r>
      <w:r w:rsidR="00913562">
        <w:rPr>
          <w:rFonts w:cstheme="minorHAnsi"/>
        </w:rPr>
        <w:t xml:space="preserve">tygodnia </w:t>
      </w:r>
      <w:r w:rsidR="004D5B2D" w:rsidRPr="002F108A">
        <w:rPr>
          <w:rFonts w:cstheme="minorHAnsi"/>
        </w:rPr>
        <w:t>wcześniej podawana jest informacja o dacie dyżuru.</w:t>
      </w:r>
    </w:p>
    <w:p w:rsidR="00AC7CC8" w:rsidRPr="002F108A" w:rsidRDefault="00E93C77" w:rsidP="00BA2831">
      <w:pPr>
        <w:jc w:val="both"/>
        <w:rPr>
          <w:rFonts w:cstheme="minorHAnsi"/>
        </w:rPr>
      </w:pPr>
      <w:r>
        <w:rPr>
          <w:rFonts w:cstheme="minorHAnsi"/>
        </w:rPr>
        <w:lastRenderedPageBreak/>
        <w:t>W</w:t>
      </w:r>
      <w:r w:rsidR="00AC7CC8" w:rsidRPr="002F108A">
        <w:rPr>
          <w:rFonts w:cstheme="minorHAnsi"/>
        </w:rPr>
        <w:t xml:space="preserve"> woj. podkarpackim harmonogram dyżurów Punktów mobilnych jest publikowany i udostępniany na </w:t>
      </w:r>
      <w:r>
        <w:rPr>
          <w:rFonts w:cstheme="minorHAnsi"/>
        </w:rPr>
        <w:t>stronie internetowej</w:t>
      </w:r>
      <w:r w:rsidR="00AC7CC8" w:rsidRPr="002F108A">
        <w:rPr>
          <w:rFonts w:cstheme="minorHAnsi"/>
        </w:rPr>
        <w:t xml:space="preserve"> </w:t>
      </w:r>
      <w:r w:rsidR="00016956">
        <w:rPr>
          <w:rFonts w:cstheme="minorHAnsi"/>
        </w:rPr>
        <w:t>z miesięcznym wyprzedzeniem</w:t>
      </w:r>
      <w:r w:rsidR="00AC7CC8" w:rsidRPr="002F108A">
        <w:rPr>
          <w:rFonts w:cstheme="minorHAnsi"/>
        </w:rPr>
        <w:t>.</w:t>
      </w:r>
      <w:r w:rsidR="00F44CF5" w:rsidRPr="002F108A">
        <w:rPr>
          <w:rFonts w:cstheme="minorHAnsi"/>
        </w:rPr>
        <w:t xml:space="preserve"> Z kolei w woj. małopolskim funkcjonują </w:t>
      </w:r>
      <w:r w:rsidR="00016956">
        <w:rPr>
          <w:rFonts w:cstheme="minorHAnsi"/>
        </w:rPr>
        <w:t>cztery</w:t>
      </w:r>
      <w:r w:rsidR="00F44CF5" w:rsidRPr="002F108A">
        <w:rPr>
          <w:rFonts w:cstheme="minorHAnsi"/>
        </w:rPr>
        <w:t xml:space="preserve"> Mobilne Punkty Informacyjne, ale… nie są pozamiejskie </w:t>
      </w:r>
      <w:r w:rsidR="00016956">
        <w:rPr>
          <w:rFonts w:cstheme="minorHAnsi"/>
        </w:rPr>
        <w:t>–</w:t>
      </w:r>
      <w:r w:rsidR="00F44CF5" w:rsidRPr="002F108A">
        <w:rPr>
          <w:rFonts w:cstheme="minorHAnsi"/>
        </w:rPr>
        <w:t xml:space="preserve"> wszystkie są w miastach (Nowy Sącz, Tarnów, Chrzanów, Nowy Targ). Funkcjonują w godzinach 8.00 - 16.00 i teoretycznie obejmują swoim zasięgiem całe województwo. </w:t>
      </w:r>
      <w:r w:rsidR="00A47170" w:rsidRPr="002F108A">
        <w:rPr>
          <w:rFonts w:cstheme="minorHAnsi"/>
        </w:rPr>
        <w:t>W woj. opolskim mobilne punkty informacyjne uruchamiane są również przy okazji różnych wydarzeń związanych z wykorzystaniem funduszy europejskich (np. konferencji, debat, dni europejskich w maju</w:t>
      </w:r>
      <w:r w:rsidR="00EF2E65" w:rsidRPr="002F108A">
        <w:rPr>
          <w:rFonts w:cstheme="minorHAnsi"/>
        </w:rPr>
        <w:t xml:space="preserve">. W przypadku woj. śląskiego liczba MPI dla okręgu bielskiego wynosi 16, dla okręgu częstochowskiego – 45, zaś dla okręgu rybnickiego – 36. </w:t>
      </w:r>
    </w:p>
    <w:p w:rsidR="00D73531" w:rsidRPr="002F108A" w:rsidRDefault="007E0622" w:rsidP="00BA2831">
      <w:pPr>
        <w:pStyle w:val="Nagwek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6" w:name="_Toc435970110"/>
      <w:r w:rsidRPr="002F108A">
        <w:rPr>
          <w:rFonts w:asciiTheme="minorHAnsi" w:hAnsiTheme="minorHAnsi" w:cstheme="minorHAnsi"/>
          <w:color w:val="auto"/>
          <w:sz w:val="22"/>
          <w:szCs w:val="22"/>
        </w:rPr>
        <w:t>III. Obsługa klientów</w:t>
      </w:r>
      <w:bookmarkEnd w:id="6"/>
    </w:p>
    <w:p w:rsidR="002A1C74" w:rsidRPr="002F108A" w:rsidRDefault="002A1C74" w:rsidP="00BA2831">
      <w:pPr>
        <w:jc w:val="both"/>
        <w:rPr>
          <w:rFonts w:cstheme="minorHAnsi"/>
        </w:rPr>
      </w:pPr>
    </w:p>
    <w:p w:rsidR="007E0622" w:rsidRDefault="007E0622" w:rsidP="00BA2831">
      <w:pPr>
        <w:pStyle w:val="Nagwek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7" w:name="_Toc435970111"/>
      <w:r w:rsidRPr="002F108A">
        <w:rPr>
          <w:rFonts w:asciiTheme="minorHAnsi" w:hAnsiTheme="minorHAnsi" w:cstheme="minorHAnsi"/>
          <w:color w:val="auto"/>
          <w:sz w:val="22"/>
          <w:szCs w:val="22"/>
        </w:rPr>
        <w:t>1. Obsługa mailowa</w:t>
      </w:r>
      <w:bookmarkEnd w:id="7"/>
    </w:p>
    <w:p w:rsidR="00E2122F" w:rsidRDefault="00E2122F" w:rsidP="00BA2831">
      <w:pPr>
        <w:jc w:val="both"/>
        <w:rPr>
          <w:rFonts w:cstheme="minorHAnsi"/>
        </w:rPr>
      </w:pPr>
    </w:p>
    <w:p w:rsidR="00E2122F" w:rsidRDefault="00E514CA" w:rsidP="00BA2831">
      <w:pPr>
        <w:jc w:val="both"/>
        <w:rPr>
          <w:rFonts w:cstheme="minorHAnsi"/>
        </w:rPr>
      </w:pPr>
      <w:r w:rsidRPr="002F108A">
        <w:rPr>
          <w:rFonts w:cstheme="minorHAnsi"/>
        </w:rPr>
        <w:t xml:space="preserve">Badaniu pod względem jakości </w:t>
      </w:r>
      <w:r w:rsidR="00D27480">
        <w:rPr>
          <w:rFonts w:cstheme="minorHAnsi"/>
        </w:rPr>
        <w:t xml:space="preserve">mailowej </w:t>
      </w:r>
      <w:r w:rsidRPr="002F108A">
        <w:rPr>
          <w:rFonts w:cstheme="minorHAnsi"/>
        </w:rPr>
        <w:t>obsługi klienta zostało poddanych 25 Głównych i Lokalnych Punktów Informacyjnyc</w:t>
      </w:r>
      <w:r>
        <w:rPr>
          <w:rFonts w:cstheme="minorHAnsi"/>
        </w:rPr>
        <w:t>h we wszystkich województwach. Ocena odbywała się na dwóch wymiarach – oceniano zarówno przekazywaną przez pracowników GPI/LPI wi</w:t>
      </w:r>
      <w:r w:rsidR="00E2122F">
        <w:rPr>
          <w:rFonts w:cstheme="minorHAnsi"/>
        </w:rPr>
        <w:t>edzę, jak i ich komunikaty</w:t>
      </w:r>
      <w:r>
        <w:rPr>
          <w:rFonts w:cstheme="minorHAnsi"/>
        </w:rPr>
        <w:t xml:space="preserve">wność. </w:t>
      </w:r>
    </w:p>
    <w:p w:rsidR="00E2122F" w:rsidRDefault="00E514CA" w:rsidP="00BA2831">
      <w:pPr>
        <w:jc w:val="both"/>
        <w:rPr>
          <w:rFonts w:cstheme="minorHAnsi"/>
        </w:rPr>
      </w:pPr>
      <w:r>
        <w:rPr>
          <w:rFonts w:cstheme="minorHAnsi"/>
        </w:rPr>
        <w:t xml:space="preserve">W przypadku </w:t>
      </w:r>
      <w:r w:rsidR="00E2122F">
        <w:rPr>
          <w:rFonts w:cstheme="minorHAnsi"/>
        </w:rPr>
        <w:t>oby wymiarów</w:t>
      </w:r>
      <w:r>
        <w:rPr>
          <w:rFonts w:cstheme="minorHAnsi"/>
        </w:rPr>
        <w:t xml:space="preserve"> oceniano następujące parametry:</w:t>
      </w:r>
      <w:r w:rsidR="00690957">
        <w:rPr>
          <w:rFonts w:cstheme="minorHAnsi"/>
        </w:rPr>
        <w:t xml:space="preserve"> </w:t>
      </w:r>
      <w:r w:rsidR="00E2122F">
        <w:rPr>
          <w:rFonts w:cstheme="minorHAnsi"/>
        </w:rPr>
        <w:t xml:space="preserve">terminowość, </w:t>
      </w:r>
      <w:r>
        <w:rPr>
          <w:rFonts w:cstheme="minorHAnsi"/>
        </w:rPr>
        <w:t xml:space="preserve">profesjonalizm, </w:t>
      </w:r>
      <w:r w:rsidRPr="00E514CA">
        <w:rPr>
          <w:rFonts w:cstheme="minorHAnsi"/>
        </w:rPr>
        <w:t>pre</w:t>
      </w:r>
      <w:r>
        <w:rPr>
          <w:rFonts w:cstheme="minorHAnsi"/>
        </w:rPr>
        <w:t xml:space="preserve">cyzję odpowiedzi oraz to, </w:t>
      </w:r>
      <w:r w:rsidRPr="00E514CA">
        <w:rPr>
          <w:rFonts w:cstheme="minorHAnsi"/>
        </w:rPr>
        <w:t>odpowiedź była wyczerpująca</w:t>
      </w:r>
      <w:r>
        <w:rPr>
          <w:rFonts w:cstheme="minorHAnsi"/>
        </w:rPr>
        <w:t>.</w:t>
      </w:r>
      <w:r w:rsidR="00E2122F">
        <w:rPr>
          <w:rFonts w:cstheme="minorHAnsi"/>
        </w:rPr>
        <w:t xml:space="preserve"> Skala ocen obejmowała następujące wyniki: bardzo dobry, dobry, dostateczny, </w:t>
      </w:r>
      <w:r w:rsidR="00D05B51">
        <w:rPr>
          <w:rFonts w:cstheme="minorHAnsi"/>
        </w:rPr>
        <w:t xml:space="preserve">mierny i brak. Przypisując skali wartości liczbowe, gdzie „bardzo dobry” będzie odpowiadał 5, zaś „brak” – 1, możemy pokusić się o wyciągniecie średnich arytmetycznych. </w:t>
      </w:r>
    </w:p>
    <w:p w:rsidR="00882F30" w:rsidRDefault="00882F30" w:rsidP="00BA2831">
      <w:pPr>
        <w:jc w:val="both"/>
        <w:rPr>
          <w:rFonts w:cstheme="minorHAnsi"/>
        </w:rPr>
      </w:pPr>
      <w:r>
        <w:rPr>
          <w:rFonts w:cstheme="minorHAnsi"/>
        </w:rPr>
        <w:t>I tak, średnia „ocen” na każdym parametrze wygląda następująco:</w:t>
      </w:r>
    </w:p>
    <w:p w:rsidR="00882F30" w:rsidRPr="004D601B" w:rsidRDefault="00882F30" w:rsidP="00BA2831">
      <w:pPr>
        <w:jc w:val="both"/>
        <w:rPr>
          <w:rFonts w:cstheme="minorHAnsi"/>
          <w:u w:val="single"/>
        </w:rPr>
      </w:pPr>
      <w:r w:rsidRPr="004D601B">
        <w:rPr>
          <w:rFonts w:cstheme="minorHAnsi"/>
          <w:u w:val="single"/>
        </w:rPr>
        <w:t xml:space="preserve">Ocena wiedzy: </w:t>
      </w:r>
    </w:p>
    <w:p w:rsidR="00882F30" w:rsidRDefault="00882F30" w:rsidP="00BA283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Terminowość – 4,5</w:t>
      </w:r>
    </w:p>
    <w:p w:rsidR="00882F30" w:rsidRDefault="00882F30" w:rsidP="00BA283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Profesjonalizm </w:t>
      </w:r>
      <w:r w:rsidR="008B49F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8B49FD">
        <w:rPr>
          <w:rFonts w:cstheme="minorHAnsi"/>
        </w:rPr>
        <w:t>4,4</w:t>
      </w:r>
    </w:p>
    <w:p w:rsidR="00882F30" w:rsidRDefault="004D601B" w:rsidP="00BA283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882F30" w:rsidRPr="00E514CA">
        <w:rPr>
          <w:rFonts w:cstheme="minorHAnsi"/>
        </w:rPr>
        <w:t>re</w:t>
      </w:r>
      <w:r w:rsidR="00882F30">
        <w:rPr>
          <w:rFonts w:cstheme="minorHAnsi"/>
        </w:rPr>
        <w:t>cyzja odpowiedzi</w:t>
      </w:r>
      <w:r w:rsidR="00690957">
        <w:rPr>
          <w:rFonts w:cstheme="minorHAnsi"/>
        </w:rPr>
        <w:t xml:space="preserve"> </w:t>
      </w:r>
      <w:r w:rsidR="00882F30">
        <w:rPr>
          <w:rFonts w:cstheme="minorHAnsi"/>
        </w:rPr>
        <w:t>-</w:t>
      </w:r>
      <w:r w:rsidR="00690957">
        <w:rPr>
          <w:rFonts w:cstheme="minorHAnsi"/>
        </w:rPr>
        <w:t xml:space="preserve"> </w:t>
      </w:r>
      <w:r w:rsidR="00EC15DF">
        <w:rPr>
          <w:rFonts w:cstheme="minorHAnsi"/>
        </w:rPr>
        <w:t>4,2</w:t>
      </w:r>
    </w:p>
    <w:p w:rsidR="00882F30" w:rsidRDefault="004D601B" w:rsidP="00BA283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882F30" w:rsidRPr="00E514CA">
        <w:rPr>
          <w:rFonts w:cstheme="minorHAnsi"/>
        </w:rPr>
        <w:t>dpowiedź wyczerpująca</w:t>
      </w:r>
      <w:r w:rsidR="00882F30">
        <w:rPr>
          <w:rFonts w:cstheme="minorHAnsi"/>
        </w:rPr>
        <w:t xml:space="preserve"> – </w:t>
      </w:r>
      <w:r w:rsidR="00EC15DF">
        <w:rPr>
          <w:rFonts w:cstheme="minorHAnsi"/>
        </w:rPr>
        <w:t>4,1</w:t>
      </w:r>
    </w:p>
    <w:p w:rsidR="00882F30" w:rsidRPr="004D601B" w:rsidRDefault="00882F30" w:rsidP="00BA2831">
      <w:pPr>
        <w:spacing w:line="240" w:lineRule="auto"/>
        <w:jc w:val="both"/>
        <w:rPr>
          <w:rFonts w:cstheme="minorHAnsi"/>
          <w:u w:val="single"/>
        </w:rPr>
      </w:pPr>
      <w:r w:rsidRPr="004D601B">
        <w:rPr>
          <w:rFonts w:cstheme="minorHAnsi"/>
          <w:u w:val="single"/>
        </w:rPr>
        <w:t>Ocena komunikatywności:</w:t>
      </w:r>
    </w:p>
    <w:p w:rsidR="00882F30" w:rsidRDefault="00882F30" w:rsidP="00BA283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Terminowość – </w:t>
      </w:r>
      <w:r w:rsidR="00EC15DF">
        <w:rPr>
          <w:rFonts w:cstheme="minorHAnsi"/>
        </w:rPr>
        <w:t>4,6</w:t>
      </w:r>
    </w:p>
    <w:p w:rsidR="00882F30" w:rsidRDefault="00882F30" w:rsidP="00BA283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Profesjonalizm </w:t>
      </w:r>
      <w:r w:rsidR="00EC15DF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EC15DF">
        <w:rPr>
          <w:rFonts w:cstheme="minorHAnsi"/>
        </w:rPr>
        <w:t>4,4</w:t>
      </w:r>
    </w:p>
    <w:p w:rsidR="00882F30" w:rsidRDefault="00EC15DF" w:rsidP="00BA283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882F30" w:rsidRPr="00E514CA">
        <w:rPr>
          <w:rFonts w:cstheme="minorHAnsi"/>
        </w:rPr>
        <w:t>re</w:t>
      </w:r>
      <w:r w:rsidR="00882F30">
        <w:rPr>
          <w:rFonts w:cstheme="minorHAnsi"/>
        </w:rPr>
        <w:t>cyzja odpowiedzi</w:t>
      </w:r>
      <w:r w:rsidR="00690957">
        <w:rPr>
          <w:rFonts w:cstheme="minorHAnsi"/>
        </w:rPr>
        <w:t xml:space="preserve"> </w:t>
      </w:r>
      <w:r w:rsidR="00882F30">
        <w:rPr>
          <w:rFonts w:cstheme="minorHAnsi"/>
        </w:rPr>
        <w:t>-</w:t>
      </w:r>
      <w:r w:rsidR="00690957">
        <w:rPr>
          <w:rFonts w:cstheme="minorHAnsi"/>
        </w:rPr>
        <w:t xml:space="preserve"> </w:t>
      </w:r>
      <w:r>
        <w:rPr>
          <w:rFonts w:cstheme="minorHAnsi"/>
        </w:rPr>
        <w:t>4,3</w:t>
      </w:r>
    </w:p>
    <w:p w:rsidR="00882F30" w:rsidRDefault="00EC15DF" w:rsidP="00BA283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882F30" w:rsidRPr="00E514CA">
        <w:rPr>
          <w:rFonts w:cstheme="minorHAnsi"/>
        </w:rPr>
        <w:t>dpowiedź wyczerpująca</w:t>
      </w:r>
      <w:r w:rsidR="00882F30">
        <w:rPr>
          <w:rFonts w:cstheme="minorHAnsi"/>
        </w:rPr>
        <w:t xml:space="preserve"> – </w:t>
      </w:r>
      <w:r>
        <w:rPr>
          <w:rFonts w:cstheme="minorHAnsi"/>
        </w:rPr>
        <w:t>3,5</w:t>
      </w:r>
    </w:p>
    <w:p w:rsidR="00EC15DF" w:rsidRDefault="00EC15DF" w:rsidP="00BA283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Jak widać, największe wyzwanie stojące przed Punktami Informacyjnymi to udzielanie odpowiedzi, która obejmie dane zagadnienie w sposób wyczerpujący. </w:t>
      </w:r>
    </w:p>
    <w:p w:rsidR="00882F30" w:rsidRDefault="00882F30" w:rsidP="00BA2831">
      <w:pPr>
        <w:spacing w:line="240" w:lineRule="auto"/>
        <w:jc w:val="both"/>
        <w:rPr>
          <w:rFonts w:cstheme="minorHAnsi"/>
        </w:rPr>
      </w:pPr>
    </w:p>
    <w:p w:rsidR="002A3AA2" w:rsidRPr="002F108A" w:rsidRDefault="002A3AA2" w:rsidP="00BA2831">
      <w:pPr>
        <w:jc w:val="both"/>
        <w:rPr>
          <w:rFonts w:cstheme="minorHAnsi"/>
          <w:b/>
          <w:u w:val="single"/>
        </w:rPr>
      </w:pPr>
      <w:r w:rsidRPr="002F108A">
        <w:rPr>
          <w:rFonts w:cstheme="minorHAnsi"/>
          <w:b/>
          <w:u w:val="single"/>
        </w:rPr>
        <w:lastRenderedPageBreak/>
        <w:t>Uwagi do oceny wiedzy:</w:t>
      </w:r>
    </w:p>
    <w:p w:rsidR="002A3AA2" w:rsidRPr="009C5676" w:rsidRDefault="008E559E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Pozytywne</w:t>
      </w:r>
    </w:p>
    <w:p w:rsidR="006A269A" w:rsidRPr="002F108A" w:rsidRDefault="006A269A" w:rsidP="00BA2831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F108A">
        <w:rPr>
          <w:rFonts w:cstheme="minorHAnsi"/>
        </w:rPr>
        <w:t>Odpowiedź została udzielona bez zbędnej zwłoki w ciągu 1 dnia, przekazano wszystkie potrzebne informacje, niezbędne do aplikowania o środki (</w:t>
      </w:r>
      <w:r w:rsidR="00721976">
        <w:rPr>
          <w:rFonts w:cstheme="minorHAnsi"/>
        </w:rPr>
        <w:t xml:space="preserve">woj. </w:t>
      </w:r>
      <w:r w:rsidRPr="002F108A">
        <w:rPr>
          <w:rFonts w:cstheme="minorHAnsi"/>
        </w:rPr>
        <w:t>śląskie)</w:t>
      </w:r>
      <w:r w:rsidR="00721976">
        <w:rPr>
          <w:rFonts w:cstheme="minorHAnsi"/>
        </w:rPr>
        <w:t>.</w:t>
      </w:r>
    </w:p>
    <w:p w:rsidR="003F57E5" w:rsidRPr="002F108A" w:rsidRDefault="003F57E5" w:rsidP="00BA2831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F108A">
        <w:rPr>
          <w:rFonts w:cstheme="minorHAnsi"/>
        </w:rPr>
        <w:t>Profesjonalizm odnosi się do identyfikacji potrzeb klienta</w:t>
      </w:r>
      <w:r w:rsidR="00690957">
        <w:rPr>
          <w:rFonts w:cstheme="minorHAnsi"/>
        </w:rPr>
        <w:t xml:space="preserve"> </w:t>
      </w:r>
      <w:r w:rsidRPr="002F108A">
        <w:rPr>
          <w:rFonts w:cstheme="minorHAnsi"/>
        </w:rPr>
        <w:t>(p</w:t>
      </w:r>
      <w:r w:rsidR="00EC15DF">
        <w:rPr>
          <w:rFonts w:cstheme="minorHAnsi"/>
        </w:rPr>
        <w:t>oprzez dopytanie) oraz odpowiedź zawierającą</w:t>
      </w:r>
      <w:r w:rsidRPr="002F108A">
        <w:rPr>
          <w:rFonts w:cstheme="minorHAnsi"/>
        </w:rPr>
        <w:t xml:space="preserve"> podsta</w:t>
      </w:r>
      <w:r w:rsidR="00721976">
        <w:rPr>
          <w:rFonts w:cstheme="minorHAnsi"/>
        </w:rPr>
        <w:t>wowe i</w:t>
      </w:r>
      <w:r w:rsidRPr="002F108A">
        <w:rPr>
          <w:rFonts w:cstheme="minorHAnsi"/>
        </w:rPr>
        <w:t>n</w:t>
      </w:r>
      <w:r w:rsidR="00721976">
        <w:rPr>
          <w:rFonts w:cstheme="minorHAnsi"/>
        </w:rPr>
        <w:t xml:space="preserve">formacje (np. krótki opis </w:t>
      </w:r>
      <w:r w:rsidRPr="002F108A">
        <w:rPr>
          <w:rFonts w:cstheme="minorHAnsi"/>
        </w:rPr>
        <w:t xml:space="preserve">(poprzez diagram) </w:t>
      </w:r>
      <w:r w:rsidR="00721976">
        <w:rPr>
          <w:rFonts w:cstheme="minorHAnsi"/>
        </w:rPr>
        <w:t>i</w:t>
      </w:r>
      <w:r w:rsidRPr="002F108A">
        <w:rPr>
          <w:rFonts w:cstheme="minorHAnsi"/>
        </w:rPr>
        <w:t>nteligent</w:t>
      </w:r>
      <w:r w:rsidR="00721976">
        <w:rPr>
          <w:rFonts w:cstheme="minorHAnsi"/>
        </w:rPr>
        <w:t>n</w:t>
      </w:r>
      <w:r w:rsidRPr="002F108A">
        <w:rPr>
          <w:rFonts w:cstheme="minorHAnsi"/>
        </w:rPr>
        <w:t>ych specjal</w:t>
      </w:r>
      <w:r w:rsidR="00721976">
        <w:rPr>
          <w:rFonts w:cstheme="minorHAnsi"/>
        </w:rPr>
        <w:t>i</w:t>
      </w:r>
      <w:r w:rsidRPr="002F108A">
        <w:rPr>
          <w:rFonts w:cstheme="minorHAnsi"/>
        </w:rPr>
        <w:t>zacji Warmii i Mazur, a</w:t>
      </w:r>
      <w:r w:rsidR="00721976">
        <w:rPr>
          <w:rFonts w:cstheme="minorHAnsi"/>
        </w:rPr>
        <w:t xml:space="preserve"> nie tylko ich przywołanie)</w:t>
      </w:r>
      <w:r w:rsidRPr="002F108A">
        <w:rPr>
          <w:rFonts w:cstheme="minorHAnsi"/>
        </w:rPr>
        <w:t xml:space="preserve"> (</w:t>
      </w:r>
      <w:r w:rsidR="00721976">
        <w:rPr>
          <w:rFonts w:cstheme="minorHAnsi"/>
        </w:rPr>
        <w:t>woj. warmińsko-m</w:t>
      </w:r>
      <w:r w:rsidRPr="002F108A">
        <w:rPr>
          <w:rFonts w:cstheme="minorHAnsi"/>
        </w:rPr>
        <w:t>azurskie)</w:t>
      </w:r>
      <w:r w:rsidR="00721976">
        <w:rPr>
          <w:rFonts w:cstheme="minorHAnsi"/>
        </w:rPr>
        <w:t>.</w:t>
      </w:r>
    </w:p>
    <w:p w:rsidR="003F57E5" w:rsidRPr="002F108A" w:rsidRDefault="00721976" w:rsidP="00BA2831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Odpowiedź została udzielon</w:t>
      </w:r>
      <w:r w:rsidR="003F57E5" w:rsidRPr="002F108A">
        <w:rPr>
          <w:rFonts w:cstheme="minorHAnsi"/>
        </w:rPr>
        <w:t>a bardzo szybko i profesjonalnie.</w:t>
      </w:r>
      <w:r w:rsidR="00690957">
        <w:rPr>
          <w:rFonts w:cstheme="minorHAnsi"/>
        </w:rPr>
        <w:t xml:space="preserve"> </w:t>
      </w:r>
      <w:r w:rsidR="003F57E5" w:rsidRPr="002F108A">
        <w:rPr>
          <w:rFonts w:cstheme="minorHAnsi"/>
        </w:rPr>
        <w:t>Przed uzyskaniem odpowiedzi pracownik zadzwonił i dopytał, doprecyzował potrzeby. Po rozmowie telefonicznie o</w:t>
      </w:r>
      <w:r w:rsidR="00EC15DF">
        <w:rPr>
          <w:rFonts w:cstheme="minorHAnsi"/>
        </w:rPr>
        <w:t>d razu została wysłana odpowiedź</w:t>
      </w:r>
      <w:r w:rsidR="003F57E5" w:rsidRPr="002F108A">
        <w:rPr>
          <w:rFonts w:cstheme="minorHAnsi"/>
        </w:rPr>
        <w:t xml:space="preserve"> (w</w:t>
      </w:r>
      <w:r>
        <w:rPr>
          <w:rFonts w:cstheme="minorHAnsi"/>
        </w:rPr>
        <w:t>raz z załą</w:t>
      </w:r>
      <w:r w:rsidR="003F57E5" w:rsidRPr="002F108A">
        <w:rPr>
          <w:rFonts w:cstheme="minorHAnsi"/>
        </w:rPr>
        <w:t>cz</w:t>
      </w:r>
      <w:r>
        <w:rPr>
          <w:rFonts w:cstheme="minorHAnsi"/>
        </w:rPr>
        <w:t>nikami) i ponownym wyjaśnieniem (woj. warmińsko-m</w:t>
      </w:r>
      <w:r w:rsidR="003F57E5" w:rsidRPr="002F108A">
        <w:rPr>
          <w:rFonts w:cstheme="minorHAnsi"/>
        </w:rPr>
        <w:t>azurskie)</w:t>
      </w:r>
      <w:r>
        <w:rPr>
          <w:rFonts w:cstheme="minorHAnsi"/>
        </w:rPr>
        <w:t>.</w:t>
      </w:r>
    </w:p>
    <w:p w:rsidR="003E58F9" w:rsidRPr="002F108A" w:rsidRDefault="003E58F9" w:rsidP="00BA2831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F108A">
        <w:rPr>
          <w:rFonts w:cstheme="minorHAnsi"/>
        </w:rPr>
        <w:t xml:space="preserve">Odpowiedź przyszła na drugi dzień: wyczerpująco odpowiedziano na zadane pytania, wskazano Oś 7, priorytet 9a, działanie </w:t>
      </w:r>
      <w:r w:rsidR="00721976">
        <w:rPr>
          <w:rFonts w:cstheme="minorHAnsi"/>
        </w:rPr>
        <w:t>7.3. oraz poinformowano że należ</w:t>
      </w:r>
      <w:r w:rsidRPr="002F108A">
        <w:rPr>
          <w:rFonts w:cstheme="minorHAnsi"/>
        </w:rPr>
        <w:t>y być podmiotem leczniczym</w:t>
      </w:r>
      <w:r w:rsidR="00962EED">
        <w:rPr>
          <w:rFonts w:cstheme="minorHAnsi"/>
        </w:rPr>
        <w:t>,</w:t>
      </w:r>
      <w:r w:rsidRPr="002F108A">
        <w:rPr>
          <w:rFonts w:cstheme="minorHAnsi"/>
        </w:rPr>
        <w:t xml:space="preserve"> aby móc składać wniosek (wskazano </w:t>
      </w:r>
      <w:r w:rsidR="00721976">
        <w:rPr>
          <w:rFonts w:cstheme="minorHAnsi"/>
        </w:rPr>
        <w:t>wycinek ustawy wskazujący kto je</w:t>
      </w:r>
      <w:r w:rsidRPr="002F108A">
        <w:rPr>
          <w:rFonts w:cstheme="minorHAnsi"/>
        </w:rPr>
        <w:t>st podmio</w:t>
      </w:r>
      <w:r w:rsidR="00EC15DF">
        <w:rPr>
          <w:rFonts w:cstheme="minorHAnsi"/>
        </w:rPr>
        <w:t>tem leczniczym). W</w:t>
      </w:r>
      <w:r w:rsidRPr="002F108A">
        <w:rPr>
          <w:rFonts w:cstheme="minorHAnsi"/>
        </w:rPr>
        <w:t>skazano również cele działania oraz rodzaje projektów</w:t>
      </w:r>
      <w:r w:rsidR="00210CDE">
        <w:rPr>
          <w:rFonts w:cstheme="minorHAnsi"/>
        </w:rPr>
        <w:t>,</w:t>
      </w:r>
      <w:r w:rsidRPr="002F108A">
        <w:rPr>
          <w:rFonts w:cstheme="minorHAnsi"/>
        </w:rPr>
        <w:t xml:space="preserve"> które będą wspierane. Wskazano ró</w:t>
      </w:r>
      <w:r w:rsidR="00721976">
        <w:rPr>
          <w:rFonts w:cstheme="minorHAnsi"/>
        </w:rPr>
        <w:t>wnież Oś 9 IV</w:t>
      </w:r>
      <w:r w:rsidRPr="002F108A">
        <w:rPr>
          <w:rFonts w:cstheme="minorHAnsi"/>
        </w:rPr>
        <w:t xml:space="preserve"> z dokładną in</w:t>
      </w:r>
      <w:r w:rsidR="00EC15DF">
        <w:rPr>
          <w:rFonts w:cstheme="minorHAnsi"/>
        </w:rPr>
        <w:t>formacją</w:t>
      </w:r>
      <w:r w:rsidR="00210CDE">
        <w:rPr>
          <w:rFonts w:cstheme="minorHAnsi"/>
        </w:rPr>
        <w:t>,</w:t>
      </w:r>
      <w:r w:rsidR="00EC15DF">
        <w:rPr>
          <w:rFonts w:cstheme="minorHAnsi"/>
        </w:rPr>
        <w:t xml:space="preserve"> co można w ramach niej</w:t>
      </w:r>
      <w:r w:rsidRPr="002F108A">
        <w:rPr>
          <w:rFonts w:cstheme="minorHAnsi"/>
        </w:rPr>
        <w:t xml:space="preserve"> finansować. Ze względu na b</w:t>
      </w:r>
      <w:r w:rsidR="00721976">
        <w:rPr>
          <w:rFonts w:cstheme="minorHAnsi"/>
        </w:rPr>
        <w:t xml:space="preserve">rak </w:t>
      </w:r>
      <w:proofErr w:type="spellStart"/>
      <w:r w:rsidR="00721976">
        <w:rPr>
          <w:rFonts w:cstheme="minorHAnsi"/>
        </w:rPr>
        <w:t>Sz</w:t>
      </w:r>
      <w:r w:rsidRPr="002F108A">
        <w:rPr>
          <w:rFonts w:cstheme="minorHAnsi"/>
        </w:rPr>
        <w:t>OOP</w:t>
      </w:r>
      <w:proofErr w:type="spellEnd"/>
      <w:r w:rsidRPr="002F108A">
        <w:rPr>
          <w:rFonts w:cstheme="minorHAnsi"/>
        </w:rPr>
        <w:t xml:space="preserve"> w tym zakresie poinformowano</w:t>
      </w:r>
      <w:r w:rsidR="00210CDE">
        <w:rPr>
          <w:rFonts w:cstheme="minorHAnsi"/>
        </w:rPr>
        <w:t>,</w:t>
      </w:r>
      <w:r w:rsidRPr="002F108A">
        <w:rPr>
          <w:rFonts w:cstheme="minorHAnsi"/>
        </w:rPr>
        <w:t xml:space="preserve"> że odpowiedź nie jest szczegółowa. Zgodnie z prawd</w:t>
      </w:r>
      <w:r w:rsidR="00FF2FB8">
        <w:rPr>
          <w:rFonts w:cstheme="minorHAnsi"/>
        </w:rPr>
        <w:t>ą</w:t>
      </w:r>
      <w:r w:rsidRPr="002F108A">
        <w:rPr>
          <w:rFonts w:cstheme="minorHAnsi"/>
        </w:rPr>
        <w:t xml:space="preserve"> poinformowano</w:t>
      </w:r>
      <w:r w:rsidR="00FF2FB8">
        <w:rPr>
          <w:rFonts w:cstheme="minorHAnsi"/>
        </w:rPr>
        <w:t>,</w:t>
      </w:r>
      <w:r w:rsidRPr="002F108A">
        <w:rPr>
          <w:rFonts w:cstheme="minorHAnsi"/>
        </w:rPr>
        <w:t xml:space="preserve"> że w tym roku n</w:t>
      </w:r>
      <w:r w:rsidR="00721976">
        <w:rPr>
          <w:rFonts w:cstheme="minorHAnsi"/>
        </w:rPr>
        <w:t xml:space="preserve">ie </w:t>
      </w:r>
      <w:r w:rsidR="00FF2FB8">
        <w:rPr>
          <w:rFonts w:cstheme="minorHAnsi"/>
        </w:rPr>
        <w:t xml:space="preserve">będzie </w:t>
      </w:r>
      <w:r w:rsidR="00721976">
        <w:rPr>
          <w:rFonts w:cstheme="minorHAnsi"/>
        </w:rPr>
        <w:t>ogłoszony konkurs (odwo</w:t>
      </w:r>
      <w:r w:rsidRPr="002F108A">
        <w:rPr>
          <w:rFonts w:cstheme="minorHAnsi"/>
        </w:rPr>
        <w:t>łano do bi</w:t>
      </w:r>
      <w:r w:rsidR="00721976">
        <w:rPr>
          <w:rFonts w:cstheme="minorHAnsi"/>
        </w:rPr>
        <w:t>eżącego śledzenia strony RPO). O</w:t>
      </w:r>
      <w:r w:rsidRPr="002F108A">
        <w:rPr>
          <w:rFonts w:cstheme="minorHAnsi"/>
        </w:rPr>
        <w:t>dpowiedziano również na pytanie</w:t>
      </w:r>
      <w:r w:rsidR="00210CDE">
        <w:rPr>
          <w:rFonts w:cstheme="minorHAnsi"/>
        </w:rPr>
        <w:t>,</w:t>
      </w:r>
      <w:r w:rsidRPr="002F108A">
        <w:rPr>
          <w:rFonts w:cstheme="minorHAnsi"/>
        </w:rPr>
        <w:t xml:space="preserve"> co należy czynić krok po kroku</w:t>
      </w:r>
      <w:r w:rsidR="00FF2FB8">
        <w:rPr>
          <w:rFonts w:cstheme="minorHAnsi"/>
        </w:rPr>
        <w:t>,</w:t>
      </w:r>
      <w:r w:rsidRPr="002F108A">
        <w:rPr>
          <w:rFonts w:cstheme="minorHAnsi"/>
        </w:rPr>
        <w:t xml:space="preserve"> aby zreal</w:t>
      </w:r>
      <w:r w:rsidR="00721976">
        <w:rPr>
          <w:rFonts w:cstheme="minorHAnsi"/>
        </w:rPr>
        <w:t>izować plany</w:t>
      </w:r>
      <w:r w:rsidRPr="002F108A">
        <w:rPr>
          <w:rFonts w:cstheme="minorHAnsi"/>
        </w:rPr>
        <w:t xml:space="preserve"> (</w:t>
      </w:r>
      <w:r w:rsidR="00721976">
        <w:rPr>
          <w:rFonts w:cstheme="minorHAnsi"/>
        </w:rPr>
        <w:t xml:space="preserve">woj. </w:t>
      </w:r>
      <w:r w:rsidRPr="002F108A">
        <w:rPr>
          <w:rFonts w:cstheme="minorHAnsi"/>
        </w:rPr>
        <w:t>świętokrzyskie)</w:t>
      </w:r>
      <w:r w:rsidR="00721976">
        <w:rPr>
          <w:rFonts w:cstheme="minorHAnsi"/>
        </w:rPr>
        <w:t>.</w:t>
      </w:r>
    </w:p>
    <w:p w:rsidR="008E559E" w:rsidRPr="009C5676" w:rsidRDefault="008E559E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Negatywn</w:t>
      </w:r>
      <w:r w:rsidR="009C5676" w:rsidRPr="009C5676">
        <w:rPr>
          <w:rFonts w:cstheme="minorHAnsi"/>
          <w:b/>
        </w:rPr>
        <w:t>e</w:t>
      </w:r>
    </w:p>
    <w:p w:rsidR="006A269A" w:rsidRDefault="006A269A" w:rsidP="00BA2831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2F108A">
        <w:rPr>
          <w:rFonts w:cstheme="minorHAnsi"/>
        </w:rPr>
        <w:t xml:space="preserve">Ocenę za profesjonalizm obniżono ze względu na bardzo oficjalną formę przekazywanych informacji - zapytanie zostało sformułowane w języku potocznym, natomiast odpowiedź ma charakter bardzo formalny i w dużej części zawiera fragmenty tekstu skopiowane </w:t>
      </w:r>
      <w:r w:rsidR="00BA2831">
        <w:rPr>
          <w:rFonts w:cstheme="minorHAnsi"/>
        </w:rPr>
        <w:br/>
      </w:r>
      <w:r w:rsidRPr="002F108A">
        <w:rPr>
          <w:rFonts w:cstheme="minorHAnsi"/>
        </w:rPr>
        <w:t xml:space="preserve">z </w:t>
      </w:r>
      <w:r w:rsidR="009C5676">
        <w:rPr>
          <w:rFonts w:cstheme="minorHAnsi"/>
        </w:rPr>
        <w:t xml:space="preserve">dokumentacji RPO </w:t>
      </w:r>
      <w:r w:rsidRPr="002F108A">
        <w:rPr>
          <w:rFonts w:cstheme="minorHAnsi"/>
        </w:rPr>
        <w:t>na lata 2014-2020, które dla części potencjalnych klientów mogą być niewystarczająco zrozumiałe. Ocenę za wyczerpujący charakter udzielanych informacji obniżono ze względu na to, iż informacje podane przez Konsultanta są zbyt ogólne - bazują jedynie na zapisach Regionalnego Programu Operacyjnego i Szczegółowym Opisie Osi Priorytetowych. Konsultant nie był w stanie udzielić szczegółowych informacji na temat np. terminu konkursu</w:t>
      </w:r>
      <w:r w:rsidR="00237B18">
        <w:rPr>
          <w:rFonts w:cstheme="minorHAnsi"/>
        </w:rPr>
        <w:t>,</w:t>
      </w:r>
      <w:r w:rsidRPr="002F108A">
        <w:rPr>
          <w:rFonts w:cstheme="minorHAnsi"/>
        </w:rPr>
        <w:t xml:space="preserve"> o który był pytany (harmonogram ogłaszania konkursów w ramac</w:t>
      </w:r>
      <w:r w:rsidR="00EC15DF">
        <w:rPr>
          <w:rFonts w:cstheme="minorHAnsi"/>
        </w:rPr>
        <w:t xml:space="preserve">h działań RPO woj. lubelskiego </w:t>
      </w:r>
      <w:r w:rsidRPr="002F108A">
        <w:rPr>
          <w:rFonts w:cstheme="minorHAnsi"/>
        </w:rPr>
        <w:t>2014-2020 na dzień przeprowadzenia badania zawiera jedynie konkursy przewidz</w:t>
      </w:r>
      <w:r w:rsidR="00721976">
        <w:rPr>
          <w:rFonts w:cstheme="minorHAnsi"/>
        </w:rPr>
        <w:t>iane do ogłoszenia w 2015 roku)</w:t>
      </w:r>
      <w:r w:rsidRPr="002F108A">
        <w:rPr>
          <w:rFonts w:cstheme="minorHAnsi"/>
        </w:rPr>
        <w:t xml:space="preserve"> (</w:t>
      </w:r>
      <w:r w:rsidR="00721976">
        <w:rPr>
          <w:rFonts w:cstheme="minorHAnsi"/>
        </w:rPr>
        <w:t xml:space="preserve">woj. </w:t>
      </w:r>
      <w:r w:rsidRPr="002F108A">
        <w:rPr>
          <w:rFonts w:cstheme="minorHAnsi"/>
        </w:rPr>
        <w:t>lubelskie)</w:t>
      </w:r>
      <w:r w:rsidR="00721976">
        <w:rPr>
          <w:rFonts w:cstheme="minorHAnsi"/>
        </w:rPr>
        <w:t>.</w:t>
      </w:r>
    </w:p>
    <w:p w:rsidR="00785359" w:rsidRPr="002F108A" w:rsidRDefault="00785359" w:rsidP="0078535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785359">
        <w:rPr>
          <w:rFonts w:cstheme="minorHAnsi"/>
        </w:rPr>
        <w:t>W przypadku Poznania starano się odpowied</w:t>
      </w:r>
      <w:r>
        <w:rPr>
          <w:rFonts w:cstheme="minorHAnsi"/>
        </w:rPr>
        <w:t>zieć, ale obsługa bazowała tylko</w:t>
      </w:r>
      <w:r w:rsidRPr="00785359">
        <w:rPr>
          <w:rFonts w:cstheme="minorHAnsi"/>
        </w:rPr>
        <w:t xml:space="preserve"> na regulaminie konkursu. Pytania muszą być konkretne i pokrywać się w miarę możliwości z </w:t>
      </w:r>
      <w:proofErr w:type="spellStart"/>
      <w:r w:rsidRPr="00785359">
        <w:rPr>
          <w:rFonts w:cstheme="minorHAnsi"/>
        </w:rPr>
        <w:t>SzOOP</w:t>
      </w:r>
      <w:proofErr w:type="spellEnd"/>
      <w:r w:rsidRPr="00785359">
        <w:rPr>
          <w:rFonts w:cstheme="minorHAnsi"/>
        </w:rPr>
        <w:t xml:space="preserve"> lub regulaminem konkursu, bo inaczej bardzo trudno otrzymać jakąś precyzyjną </w:t>
      </w:r>
      <w:r>
        <w:rPr>
          <w:rFonts w:cstheme="minorHAnsi"/>
        </w:rPr>
        <w:t xml:space="preserve">odpowiedź (woj. wielkopolskie). </w:t>
      </w:r>
    </w:p>
    <w:p w:rsidR="008E559E" w:rsidRPr="009C5676" w:rsidRDefault="009C5676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Mieszane</w:t>
      </w:r>
    </w:p>
    <w:p w:rsidR="008D422A" w:rsidRPr="002F108A" w:rsidRDefault="00EC15DF" w:rsidP="00BA2831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Odpowiedź została udzielona </w:t>
      </w:r>
      <w:r w:rsidR="00721976">
        <w:rPr>
          <w:rFonts w:cstheme="minorHAnsi"/>
        </w:rPr>
        <w:t>szybko. Profesj</w:t>
      </w:r>
      <w:r w:rsidR="008D422A" w:rsidRPr="002F108A">
        <w:rPr>
          <w:rFonts w:cstheme="minorHAnsi"/>
        </w:rPr>
        <w:t>onalizm odnosi s</w:t>
      </w:r>
      <w:r w:rsidR="00721976">
        <w:rPr>
          <w:rFonts w:cstheme="minorHAnsi"/>
        </w:rPr>
        <w:t>ię do</w:t>
      </w:r>
      <w:r w:rsidR="00690957">
        <w:rPr>
          <w:rFonts w:cstheme="minorHAnsi"/>
        </w:rPr>
        <w:t xml:space="preserve"> </w:t>
      </w:r>
      <w:r w:rsidR="00721976">
        <w:rPr>
          <w:rFonts w:cstheme="minorHAnsi"/>
        </w:rPr>
        <w:t xml:space="preserve">ogólnego stylu </w:t>
      </w:r>
      <w:r w:rsidR="00BA2831">
        <w:rPr>
          <w:rFonts w:cstheme="minorHAnsi"/>
        </w:rPr>
        <w:br/>
      </w:r>
      <w:r w:rsidR="00721976">
        <w:rPr>
          <w:rFonts w:cstheme="minorHAnsi"/>
        </w:rPr>
        <w:t>i znajomości</w:t>
      </w:r>
      <w:r w:rsidR="008D422A" w:rsidRPr="002F108A">
        <w:rPr>
          <w:rFonts w:cstheme="minorHAnsi"/>
        </w:rPr>
        <w:t xml:space="preserve"> ogólnych zasad</w:t>
      </w:r>
      <w:r w:rsidR="00237B18">
        <w:rPr>
          <w:rFonts w:cstheme="minorHAnsi"/>
        </w:rPr>
        <w:t>,</w:t>
      </w:r>
      <w:r w:rsidR="008D422A" w:rsidRPr="002F108A">
        <w:rPr>
          <w:rFonts w:cstheme="minorHAnsi"/>
        </w:rPr>
        <w:t xml:space="preserve"> jednak zdecydowanie niski jest poziom precyzyjnej odpowiedzi, (m.in popr</w:t>
      </w:r>
      <w:r w:rsidR="00721976">
        <w:rPr>
          <w:rFonts w:cstheme="minorHAnsi"/>
        </w:rPr>
        <w:t>zez słabe zaangażowanie w doprec</w:t>
      </w:r>
      <w:r w:rsidR="008D422A" w:rsidRPr="002F108A">
        <w:rPr>
          <w:rFonts w:cstheme="minorHAnsi"/>
        </w:rPr>
        <w:t>yzo</w:t>
      </w:r>
      <w:r w:rsidR="00721976">
        <w:rPr>
          <w:rFonts w:cstheme="minorHAnsi"/>
        </w:rPr>
        <w:t>wanie pytań, identyfikację potrz</w:t>
      </w:r>
      <w:r w:rsidR="008D422A" w:rsidRPr="002F108A">
        <w:rPr>
          <w:rFonts w:cstheme="minorHAnsi"/>
        </w:rPr>
        <w:t xml:space="preserve">eb klienta). </w:t>
      </w:r>
      <w:r w:rsidR="008D422A" w:rsidRPr="002F108A">
        <w:rPr>
          <w:rFonts w:cstheme="minorHAnsi"/>
        </w:rPr>
        <w:lastRenderedPageBreak/>
        <w:t>Nie na wszy</w:t>
      </w:r>
      <w:r w:rsidR="00721976">
        <w:rPr>
          <w:rFonts w:cstheme="minorHAnsi"/>
        </w:rPr>
        <w:t>stkie odpowiedzi klient uzysk</w:t>
      </w:r>
      <w:r w:rsidR="008D422A" w:rsidRPr="002F108A">
        <w:rPr>
          <w:rFonts w:cstheme="minorHAnsi"/>
        </w:rPr>
        <w:t>ał informacje. Bez odpowiedzi pozostało np. pytanie dot. czy podmiot, który chce otrzymać środki na realizacj</w:t>
      </w:r>
      <w:r w:rsidR="00237B18">
        <w:rPr>
          <w:rFonts w:cstheme="minorHAnsi"/>
        </w:rPr>
        <w:t>ę</w:t>
      </w:r>
      <w:r w:rsidR="008D422A" w:rsidRPr="002F108A">
        <w:rPr>
          <w:rFonts w:cstheme="minorHAnsi"/>
        </w:rPr>
        <w:t xml:space="preserve"> projektu</w:t>
      </w:r>
      <w:r w:rsidR="00237B18">
        <w:rPr>
          <w:rFonts w:cstheme="minorHAnsi"/>
        </w:rPr>
        <w:t>,</w:t>
      </w:r>
      <w:r w:rsidR="008D422A" w:rsidRPr="002F108A">
        <w:rPr>
          <w:rFonts w:cstheme="minorHAnsi"/>
        </w:rPr>
        <w:t xml:space="preserve"> musi</w:t>
      </w:r>
      <w:r w:rsidR="00690957">
        <w:rPr>
          <w:rFonts w:cstheme="minorHAnsi"/>
        </w:rPr>
        <w:t xml:space="preserve"> </w:t>
      </w:r>
      <w:r w:rsidR="008D422A" w:rsidRPr="002F108A">
        <w:rPr>
          <w:rFonts w:cstheme="minorHAnsi"/>
        </w:rPr>
        <w:t>być zarejestrowany jakiś czas czy to nie ma znaczenia (</w:t>
      </w:r>
      <w:r w:rsidR="00721976">
        <w:rPr>
          <w:rFonts w:cstheme="minorHAnsi"/>
        </w:rPr>
        <w:t>może być nowo powstały podmiot)</w:t>
      </w:r>
      <w:r w:rsidR="008D422A" w:rsidRPr="002F108A">
        <w:rPr>
          <w:rFonts w:cstheme="minorHAnsi"/>
        </w:rPr>
        <w:t>?</w:t>
      </w:r>
      <w:r w:rsidR="00690957">
        <w:rPr>
          <w:rFonts w:cstheme="minorHAnsi"/>
        </w:rPr>
        <w:t xml:space="preserve"> </w:t>
      </w:r>
      <w:r w:rsidR="008D422A" w:rsidRPr="002F108A">
        <w:rPr>
          <w:rFonts w:cstheme="minorHAnsi"/>
        </w:rPr>
        <w:t>Nie zostało wyjaśnione czy teren, na którym planowana jest real</w:t>
      </w:r>
      <w:r w:rsidR="00721976">
        <w:rPr>
          <w:rFonts w:cstheme="minorHAnsi"/>
        </w:rPr>
        <w:t>izacja projektu</w:t>
      </w:r>
      <w:r w:rsidR="00237B18">
        <w:rPr>
          <w:rFonts w:cstheme="minorHAnsi"/>
        </w:rPr>
        <w:t>,</w:t>
      </w:r>
      <w:r w:rsidR="00721976">
        <w:rPr>
          <w:rFonts w:cstheme="minorHAnsi"/>
        </w:rPr>
        <w:t xml:space="preserve"> obję</w:t>
      </w:r>
      <w:r w:rsidR="008D422A" w:rsidRPr="002F108A">
        <w:rPr>
          <w:rFonts w:cstheme="minorHAnsi"/>
        </w:rPr>
        <w:t xml:space="preserve">ty jest preferencją (OSI), </w:t>
      </w:r>
      <w:r>
        <w:rPr>
          <w:rFonts w:cstheme="minorHAnsi"/>
        </w:rPr>
        <w:t>zabrakło również odesłania</w:t>
      </w:r>
      <w:r w:rsidR="00721976">
        <w:rPr>
          <w:rFonts w:cstheme="minorHAnsi"/>
        </w:rPr>
        <w:t xml:space="preserve"> do dokumentu (bezpośrednie</w:t>
      </w:r>
      <w:r>
        <w:rPr>
          <w:rFonts w:cstheme="minorHAnsi"/>
        </w:rPr>
        <w:t>go</w:t>
      </w:r>
      <w:r w:rsidR="00721976">
        <w:rPr>
          <w:rFonts w:cstheme="minorHAnsi"/>
        </w:rPr>
        <w:t>)</w:t>
      </w:r>
      <w:r w:rsidR="00237B18">
        <w:rPr>
          <w:rFonts w:cstheme="minorHAnsi"/>
        </w:rPr>
        <w:t>,</w:t>
      </w:r>
      <w:r w:rsidR="00721976">
        <w:rPr>
          <w:rFonts w:cstheme="minorHAnsi"/>
        </w:rPr>
        <w:t xml:space="preserve"> w którym można to sprawdzić</w:t>
      </w:r>
      <w:r w:rsidR="00837C3A" w:rsidRPr="002F108A">
        <w:rPr>
          <w:rFonts w:cstheme="minorHAnsi"/>
        </w:rPr>
        <w:t xml:space="preserve"> (</w:t>
      </w:r>
      <w:r w:rsidR="00721976">
        <w:rPr>
          <w:rFonts w:cstheme="minorHAnsi"/>
        </w:rPr>
        <w:t>woj. warmińsko-m</w:t>
      </w:r>
      <w:r w:rsidR="00837C3A" w:rsidRPr="002F108A">
        <w:rPr>
          <w:rFonts w:cstheme="minorHAnsi"/>
        </w:rPr>
        <w:t>azurski</w:t>
      </w:r>
      <w:r w:rsidR="00270B6C">
        <w:rPr>
          <w:rFonts w:cstheme="minorHAnsi"/>
        </w:rPr>
        <w:t>trutututu</w:t>
      </w:r>
      <w:r w:rsidR="00837C3A" w:rsidRPr="002F108A">
        <w:rPr>
          <w:rFonts w:cstheme="minorHAnsi"/>
        </w:rPr>
        <w:t>e)</w:t>
      </w:r>
      <w:r w:rsidR="00721976">
        <w:rPr>
          <w:rFonts w:cstheme="minorHAnsi"/>
        </w:rPr>
        <w:t>.</w:t>
      </w:r>
    </w:p>
    <w:p w:rsidR="006A269A" w:rsidRPr="002F108A" w:rsidRDefault="009C5676" w:rsidP="00BA2831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6A269A" w:rsidRPr="002F108A">
        <w:rPr>
          <w:rFonts w:cstheme="minorHAnsi"/>
        </w:rPr>
        <w:t>rzeba było trochę czekać na odpowiedź, odpowiedź profesjonalna</w:t>
      </w:r>
      <w:r w:rsidR="00237B18">
        <w:rPr>
          <w:rFonts w:cstheme="minorHAnsi"/>
        </w:rPr>
        <w:t>,</w:t>
      </w:r>
      <w:r w:rsidR="006A269A" w:rsidRPr="002F108A">
        <w:rPr>
          <w:rFonts w:cstheme="minorHAnsi"/>
        </w:rPr>
        <w:t xml:space="preserve"> ale w szczegółach odnoszenie się do dokumentacji konkursowej, bez własny</w:t>
      </w:r>
      <w:r w:rsidR="00721976">
        <w:rPr>
          <w:rFonts w:cstheme="minorHAnsi"/>
        </w:rPr>
        <w:t>ch podpowiedzi czy komentarza (woj. z</w:t>
      </w:r>
      <w:r w:rsidR="006A269A" w:rsidRPr="002F108A">
        <w:rPr>
          <w:rFonts w:cstheme="minorHAnsi"/>
        </w:rPr>
        <w:t>achodniopomorskie)</w:t>
      </w:r>
      <w:r w:rsidR="00721976">
        <w:rPr>
          <w:rFonts w:cstheme="minorHAnsi"/>
        </w:rPr>
        <w:t>.</w:t>
      </w:r>
    </w:p>
    <w:p w:rsidR="001C66D4" w:rsidRPr="002F108A" w:rsidRDefault="001C66D4" w:rsidP="00BA2831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2F108A">
        <w:rPr>
          <w:rFonts w:cstheme="minorHAnsi"/>
        </w:rPr>
        <w:t>Pytanie dotyczyło możliwości sfinansowania doradztwa biznesowego, szkoleń z zakresu przedsiębiorczości, komunikacji dla osób bezrobotnych z profilu III w partnerstwie lub samodzielnie.</w:t>
      </w:r>
      <w:r w:rsidR="00690957">
        <w:rPr>
          <w:rFonts w:cstheme="minorHAnsi"/>
        </w:rPr>
        <w:t xml:space="preserve"> </w:t>
      </w:r>
      <w:r w:rsidRPr="002F108A">
        <w:rPr>
          <w:rFonts w:cstheme="minorHAnsi"/>
        </w:rPr>
        <w:t>Poproszono o przesłanie konkretnych dokumentów oraz namiary do instytucji</w:t>
      </w:r>
      <w:r w:rsidR="00237B18">
        <w:rPr>
          <w:rFonts w:cstheme="minorHAnsi"/>
        </w:rPr>
        <w:t>,</w:t>
      </w:r>
      <w:r w:rsidR="00EC15DF">
        <w:rPr>
          <w:rFonts w:cstheme="minorHAnsi"/>
        </w:rPr>
        <w:t xml:space="preserve"> które mogłyby pomóc. T</w:t>
      </w:r>
      <w:r w:rsidRPr="002F108A">
        <w:rPr>
          <w:rFonts w:cstheme="minorHAnsi"/>
        </w:rPr>
        <w:t>ego samego dnia otrzymano informację zwrotną z prośbą o podanie celów działania fundacji. W</w:t>
      </w:r>
      <w:r w:rsidR="00721976">
        <w:rPr>
          <w:rFonts w:cstheme="minorHAnsi"/>
        </w:rPr>
        <w:t>ysłano cele fundacji 11.09.</w:t>
      </w:r>
      <w:r w:rsidR="00EC15DF">
        <w:rPr>
          <w:rFonts w:cstheme="minorHAnsi"/>
        </w:rPr>
        <w:t>2015</w:t>
      </w:r>
      <w:r w:rsidR="00721976">
        <w:rPr>
          <w:rFonts w:cstheme="minorHAnsi"/>
        </w:rPr>
        <w:t xml:space="preserve"> (pią</w:t>
      </w:r>
      <w:r w:rsidRPr="002F108A">
        <w:rPr>
          <w:rFonts w:cstheme="minorHAnsi"/>
        </w:rPr>
        <w:t>tek)</w:t>
      </w:r>
      <w:r w:rsidR="00237B18">
        <w:rPr>
          <w:rFonts w:cstheme="minorHAnsi"/>
        </w:rPr>
        <w:t>,</w:t>
      </w:r>
      <w:r w:rsidRPr="002F108A">
        <w:rPr>
          <w:rFonts w:cstheme="minorHAnsi"/>
        </w:rPr>
        <w:t xml:space="preserve"> 15.09.</w:t>
      </w:r>
      <w:r w:rsidR="00EC15DF">
        <w:rPr>
          <w:rFonts w:cstheme="minorHAnsi"/>
        </w:rPr>
        <w:t>2015 (wtorek) otrzymano odpowiedź</w:t>
      </w:r>
      <w:r w:rsidRPr="002F108A">
        <w:rPr>
          <w:rFonts w:cstheme="minorHAnsi"/>
        </w:rPr>
        <w:t xml:space="preserve">. W sposób wyczerpujący odpowiedziano na pytanie dot. partnerstwa (wskazano możliwości oraz ustawę). Nie przesłano dokumentów (odesłano do strony </w:t>
      </w:r>
      <w:hyperlink r:id="rId13" w:history="1">
        <w:r w:rsidR="00EC15DF" w:rsidRPr="00F119CE">
          <w:rPr>
            <w:rStyle w:val="Hipercze"/>
            <w:rFonts w:cstheme="minorHAnsi"/>
          </w:rPr>
          <w:t>www.funduszeeuropejskie.gov.pl</w:t>
        </w:r>
      </w:hyperlink>
      <w:r w:rsidR="00EC15DF">
        <w:rPr>
          <w:rFonts w:cstheme="minorHAnsi"/>
        </w:rPr>
        <w:t xml:space="preserve"> </w:t>
      </w:r>
      <w:r w:rsidRPr="002F108A">
        <w:rPr>
          <w:rFonts w:cstheme="minorHAnsi"/>
        </w:rPr>
        <w:t>(!)</w:t>
      </w:r>
      <w:r w:rsidR="00237B18">
        <w:rPr>
          <w:rFonts w:cstheme="minorHAnsi"/>
        </w:rPr>
        <w:t>,</w:t>
      </w:r>
      <w:r w:rsidRPr="002F108A">
        <w:rPr>
          <w:rFonts w:cstheme="minorHAnsi"/>
        </w:rPr>
        <w:t xml:space="preserve"> gdzie osoba początkująca zetknie się z kilkoma programa</w:t>
      </w:r>
      <w:r w:rsidR="00721976">
        <w:rPr>
          <w:rFonts w:cstheme="minorHAnsi"/>
        </w:rPr>
        <w:t>mi i wielorakością dokumentów. W</w:t>
      </w:r>
      <w:r w:rsidRPr="002F108A">
        <w:rPr>
          <w:rFonts w:cstheme="minorHAnsi"/>
        </w:rPr>
        <w:t>skaz</w:t>
      </w:r>
      <w:r w:rsidR="00721976">
        <w:rPr>
          <w:rFonts w:cstheme="minorHAnsi"/>
        </w:rPr>
        <w:t>ano również ogólnie stronę</w:t>
      </w:r>
      <w:r w:rsidRPr="002F108A">
        <w:rPr>
          <w:rFonts w:cstheme="minorHAnsi"/>
        </w:rPr>
        <w:t xml:space="preserve"> RPO woj.</w:t>
      </w:r>
      <w:r w:rsidR="00721976">
        <w:rPr>
          <w:rFonts w:cstheme="minorHAnsi"/>
        </w:rPr>
        <w:t xml:space="preserve"> świętokrzyskiego, gdzie znajduje się</w:t>
      </w:r>
      <w:r w:rsidR="00EC15DF">
        <w:rPr>
          <w:rFonts w:cstheme="minorHAnsi"/>
        </w:rPr>
        <w:t xml:space="preserve"> również bardzo dużo</w:t>
      </w:r>
      <w:r w:rsidR="00721976">
        <w:rPr>
          <w:rFonts w:cstheme="minorHAnsi"/>
        </w:rPr>
        <w:t xml:space="preserve"> dokumentów (w tym przypadku </w:t>
      </w:r>
      <w:r w:rsidR="00EC15DF">
        <w:rPr>
          <w:rFonts w:cstheme="minorHAnsi"/>
        </w:rPr>
        <w:t xml:space="preserve">zarówno </w:t>
      </w:r>
      <w:r w:rsidR="00721976">
        <w:rPr>
          <w:rFonts w:cstheme="minorHAnsi"/>
        </w:rPr>
        <w:t>waż</w:t>
      </w:r>
      <w:r w:rsidRPr="002F108A">
        <w:rPr>
          <w:rFonts w:cstheme="minorHAnsi"/>
        </w:rPr>
        <w:t>nych i zupełn</w:t>
      </w:r>
      <w:r w:rsidR="00721976">
        <w:rPr>
          <w:rFonts w:cstheme="minorHAnsi"/>
        </w:rPr>
        <w:t>ie nieistotnych</w:t>
      </w:r>
      <w:r w:rsidR="00237B18">
        <w:rPr>
          <w:rFonts w:cstheme="minorHAnsi"/>
        </w:rPr>
        <w:t>,</w:t>
      </w:r>
      <w:r w:rsidR="00721976">
        <w:rPr>
          <w:rFonts w:cstheme="minorHAnsi"/>
        </w:rPr>
        <w:t xml:space="preserve"> żeby zainicjować</w:t>
      </w:r>
      <w:r w:rsidRPr="002F108A">
        <w:rPr>
          <w:rFonts w:cstheme="minorHAnsi"/>
        </w:rPr>
        <w:t xml:space="preserve"> pomysł p</w:t>
      </w:r>
      <w:r w:rsidR="00721976">
        <w:rPr>
          <w:rFonts w:cstheme="minorHAnsi"/>
        </w:rPr>
        <w:t>rojektu). Podano również stronę</w:t>
      </w:r>
      <w:r w:rsidRPr="002F108A">
        <w:rPr>
          <w:rFonts w:cstheme="minorHAnsi"/>
        </w:rPr>
        <w:t xml:space="preserve"> </w:t>
      </w:r>
      <w:hyperlink r:id="rId14" w:history="1">
        <w:r w:rsidR="00EC15DF" w:rsidRPr="00F119CE">
          <w:rPr>
            <w:rStyle w:val="Hipercze"/>
            <w:rFonts w:cstheme="minorHAnsi"/>
          </w:rPr>
          <w:t>www.ngo.pl</w:t>
        </w:r>
      </w:hyperlink>
      <w:r w:rsidR="00A21126">
        <w:rPr>
          <w:rFonts w:cstheme="minorHAnsi"/>
        </w:rPr>
        <w:t xml:space="preserve"> (wg autorki raportu regionalnego wiedza o istnieniu tego portalu jest nietypowa dla pracowników Punktów Informacyjnych)</w:t>
      </w:r>
      <w:r w:rsidRPr="002F108A">
        <w:rPr>
          <w:rFonts w:cstheme="minorHAnsi"/>
        </w:rPr>
        <w:t>, ale bez konkretnych artykułów, zakładek itp. (</w:t>
      </w:r>
      <w:r w:rsidR="00721976">
        <w:rPr>
          <w:rFonts w:cstheme="minorHAnsi"/>
        </w:rPr>
        <w:t xml:space="preserve">woj. </w:t>
      </w:r>
      <w:r w:rsidRPr="002F108A">
        <w:rPr>
          <w:rFonts w:cstheme="minorHAnsi"/>
        </w:rPr>
        <w:t>świętokrzyskie)</w:t>
      </w:r>
      <w:r w:rsidR="00721976">
        <w:rPr>
          <w:rFonts w:cstheme="minorHAnsi"/>
        </w:rPr>
        <w:t>.</w:t>
      </w:r>
    </w:p>
    <w:p w:rsidR="008D422A" w:rsidRPr="002F108A" w:rsidRDefault="008D422A" w:rsidP="00BA2831">
      <w:pPr>
        <w:jc w:val="both"/>
        <w:rPr>
          <w:rFonts w:cstheme="minorHAnsi"/>
          <w:b/>
          <w:u w:val="single"/>
        </w:rPr>
      </w:pPr>
    </w:p>
    <w:p w:rsidR="002A3AA2" w:rsidRPr="002F108A" w:rsidRDefault="002A3AA2" w:rsidP="00BA2831">
      <w:pPr>
        <w:jc w:val="both"/>
        <w:rPr>
          <w:rFonts w:cstheme="minorHAnsi"/>
          <w:b/>
          <w:u w:val="single"/>
        </w:rPr>
      </w:pPr>
      <w:r w:rsidRPr="002F108A">
        <w:rPr>
          <w:rFonts w:cstheme="minorHAnsi"/>
          <w:b/>
          <w:u w:val="single"/>
        </w:rPr>
        <w:t>Uwagi do oceny komunikatywności:</w:t>
      </w:r>
    </w:p>
    <w:p w:rsidR="008E559E" w:rsidRPr="009C5676" w:rsidRDefault="008E559E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Pozytywne</w:t>
      </w:r>
    </w:p>
    <w:p w:rsidR="00AE3705" w:rsidRPr="002F108A" w:rsidRDefault="00721976" w:rsidP="00BA2831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Za</w:t>
      </w:r>
      <w:r w:rsidR="00AE3705" w:rsidRPr="002F108A">
        <w:rPr>
          <w:rFonts w:cstheme="minorHAnsi"/>
        </w:rPr>
        <w:t>angażowanie ze strony pracownika w dopytanie, dop</w:t>
      </w:r>
      <w:r>
        <w:rPr>
          <w:rFonts w:cstheme="minorHAnsi"/>
        </w:rPr>
        <w:t>recyzowanie potrzeby klienta! (woj. warmińsko-m</w:t>
      </w:r>
      <w:r w:rsidR="00AE3705" w:rsidRPr="002F108A">
        <w:rPr>
          <w:rFonts w:cstheme="minorHAnsi"/>
        </w:rPr>
        <w:t>azurskie)</w:t>
      </w:r>
      <w:r>
        <w:rPr>
          <w:rFonts w:cstheme="minorHAnsi"/>
        </w:rPr>
        <w:t>.</w:t>
      </w:r>
    </w:p>
    <w:p w:rsidR="00AE3705" w:rsidRPr="002F108A" w:rsidRDefault="00AE3705" w:rsidP="00BA2831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F108A">
        <w:rPr>
          <w:rFonts w:cstheme="minorHAnsi"/>
        </w:rPr>
        <w:t>Informacje udzielane były w sposób zrozumiały z możliwością przesłania pytań dodatkowych (</w:t>
      </w:r>
      <w:r w:rsidR="00721976">
        <w:rPr>
          <w:rFonts w:cstheme="minorHAnsi"/>
        </w:rPr>
        <w:t xml:space="preserve">woj. </w:t>
      </w:r>
      <w:r w:rsidRPr="002F108A">
        <w:rPr>
          <w:rFonts w:cstheme="minorHAnsi"/>
        </w:rPr>
        <w:t>śląskie)</w:t>
      </w:r>
      <w:r w:rsidR="00721976">
        <w:rPr>
          <w:rFonts w:cstheme="minorHAnsi"/>
        </w:rPr>
        <w:t>.</w:t>
      </w:r>
    </w:p>
    <w:p w:rsidR="00AE3705" w:rsidRDefault="00AE3705" w:rsidP="00BA2831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F108A">
        <w:rPr>
          <w:rFonts w:cstheme="minorHAnsi"/>
        </w:rPr>
        <w:t>Odpowiedź była precyzyjna wraz z potrzebnymi załącznikami oraz zachętą do kontaktu telefonicznego na bezpośrednie numery do konsultantów w razie po</w:t>
      </w:r>
      <w:r w:rsidR="00721976">
        <w:rPr>
          <w:rFonts w:cstheme="minorHAnsi"/>
        </w:rPr>
        <w:t>trzeby</w:t>
      </w:r>
      <w:r w:rsidRPr="002F108A">
        <w:rPr>
          <w:rFonts w:cstheme="minorHAnsi"/>
        </w:rPr>
        <w:t xml:space="preserve"> (</w:t>
      </w:r>
      <w:r w:rsidR="00721976">
        <w:rPr>
          <w:rFonts w:cstheme="minorHAnsi"/>
        </w:rPr>
        <w:t xml:space="preserve">woj. </w:t>
      </w:r>
      <w:r w:rsidRPr="002F108A">
        <w:rPr>
          <w:rFonts w:cstheme="minorHAnsi"/>
        </w:rPr>
        <w:t>mazowieckie)</w:t>
      </w:r>
      <w:r w:rsidR="00721976">
        <w:rPr>
          <w:rFonts w:cstheme="minorHAnsi"/>
        </w:rPr>
        <w:t>.</w:t>
      </w:r>
    </w:p>
    <w:p w:rsidR="00785359" w:rsidRPr="002F108A" w:rsidRDefault="00785359" w:rsidP="00785359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785359">
        <w:rPr>
          <w:rFonts w:cstheme="minorHAnsi"/>
        </w:rPr>
        <w:t xml:space="preserve">Uprzejmość </w:t>
      </w:r>
      <w:r>
        <w:rPr>
          <w:rFonts w:cstheme="minorHAnsi"/>
        </w:rPr>
        <w:t>i komunikatywność bez zarzutu (woj. wielkopolskie).</w:t>
      </w:r>
    </w:p>
    <w:p w:rsidR="002A3AA2" w:rsidRPr="009C5676" w:rsidRDefault="009C5676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Negatywne</w:t>
      </w:r>
    </w:p>
    <w:p w:rsidR="001D1CA4" w:rsidRPr="002F108A" w:rsidRDefault="00721976" w:rsidP="00BA2831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Używany język i sty</w:t>
      </w:r>
      <w:r w:rsidR="001D1CA4" w:rsidRPr="002F108A">
        <w:rPr>
          <w:rFonts w:cstheme="minorHAnsi"/>
        </w:rPr>
        <w:t>l jest trudno zrozumiały dla potencjalneg</w:t>
      </w:r>
      <w:r>
        <w:rPr>
          <w:rFonts w:cstheme="minorHAnsi"/>
        </w:rPr>
        <w:t>o klienta, który nie posiada doświa</w:t>
      </w:r>
      <w:r w:rsidR="001D1CA4" w:rsidRPr="002F108A">
        <w:rPr>
          <w:rFonts w:cstheme="minorHAnsi"/>
        </w:rPr>
        <w:t>dczenia w korzystaniu z funduszy unijnych. Informacja jes</w:t>
      </w:r>
      <w:r>
        <w:rPr>
          <w:rFonts w:cstheme="minorHAnsi"/>
        </w:rPr>
        <w:t>t mało pomocna (barierą jest sty</w:t>
      </w:r>
      <w:r w:rsidR="001D1CA4" w:rsidRPr="002F108A">
        <w:rPr>
          <w:rFonts w:cstheme="minorHAnsi"/>
        </w:rPr>
        <w:t>l, ję</w:t>
      </w:r>
      <w:r>
        <w:rPr>
          <w:rFonts w:cstheme="minorHAnsi"/>
        </w:rPr>
        <w:t>zyk, niska precyzja odpowiedzi)</w:t>
      </w:r>
      <w:r w:rsidR="001D1CA4" w:rsidRPr="002F108A">
        <w:rPr>
          <w:rFonts w:cstheme="minorHAnsi"/>
        </w:rPr>
        <w:t xml:space="preserve">. </w:t>
      </w:r>
      <w:r>
        <w:rPr>
          <w:rFonts w:cstheme="minorHAnsi"/>
        </w:rPr>
        <w:t>Dodatkowo pojawiają się</w:t>
      </w:r>
      <w:r w:rsidR="001D1CA4" w:rsidRPr="002F108A">
        <w:rPr>
          <w:rFonts w:cstheme="minorHAnsi"/>
        </w:rPr>
        <w:t xml:space="preserve"> słowa i skróty, które są zrozumiałe tylko dla osó</w:t>
      </w:r>
      <w:r w:rsidR="00A32A37">
        <w:rPr>
          <w:rFonts w:cstheme="minorHAnsi"/>
        </w:rPr>
        <w:t>b</w:t>
      </w:r>
      <w:r w:rsidR="00690957">
        <w:rPr>
          <w:rFonts w:cstheme="minorHAnsi"/>
        </w:rPr>
        <w:t xml:space="preserve"> </w:t>
      </w:r>
      <w:r w:rsidR="00A32A37">
        <w:rPr>
          <w:rFonts w:cstheme="minorHAnsi"/>
        </w:rPr>
        <w:t>zaznajomionych z tematyką</w:t>
      </w:r>
      <w:r>
        <w:rPr>
          <w:rFonts w:cstheme="minorHAnsi"/>
        </w:rPr>
        <w:t xml:space="preserve"> (woj. warmińsko-m</w:t>
      </w:r>
      <w:r w:rsidR="001D1CA4" w:rsidRPr="002F108A">
        <w:rPr>
          <w:rFonts w:cstheme="minorHAnsi"/>
        </w:rPr>
        <w:t>azurskie)</w:t>
      </w:r>
    </w:p>
    <w:p w:rsidR="00AE3705" w:rsidRPr="002F108A" w:rsidRDefault="00AE3705" w:rsidP="00BA2831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2F108A">
        <w:rPr>
          <w:rFonts w:cstheme="minorHAnsi"/>
        </w:rPr>
        <w:lastRenderedPageBreak/>
        <w:t>Przesłana informacja nie była poparta na żadnymi odnośnikami do przepisów czy wytycznych. Został poruszony problem</w:t>
      </w:r>
      <w:r w:rsidR="000106E4">
        <w:rPr>
          <w:rFonts w:cstheme="minorHAnsi"/>
        </w:rPr>
        <w:t>,</w:t>
      </w:r>
      <w:r w:rsidRPr="002F108A">
        <w:rPr>
          <w:rFonts w:cstheme="minorHAnsi"/>
        </w:rPr>
        <w:t xml:space="preserve"> ale nikt nie wyjaśnił rzeczy, które same przez się </w:t>
      </w:r>
      <w:r w:rsidR="005C0C7C">
        <w:rPr>
          <w:rFonts w:cstheme="minorHAnsi"/>
        </w:rPr>
        <w:t xml:space="preserve">nasuwały </w:t>
      </w:r>
      <w:r w:rsidR="00721976">
        <w:rPr>
          <w:rFonts w:cstheme="minorHAnsi"/>
        </w:rPr>
        <w:t>się jako kolejne pytania</w:t>
      </w:r>
      <w:r w:rsidRPr="002F108A">
        <w:rPr>
          <w:rFonts w:cstheme="minorHAnsi"/>
        </w:rPr>
        <w:t xml:space="preserve"> (</w:t>
      </w:r>
      <w:r w:rsidR="00721976">
        <w:rPr>
          <w:rFonts w:cstheme="minorHAnsi"/>
        </w:rPr>
        <w:t xml:space="preserve">woj. </w:t>
      </w:r>
      <w:r w:rsidRPr="002F108A">
        <w:rPr>
          <w:rFonts w:cstheme="minorHAnsi"/>
        </w:rPr>
        <w:t>małopolskie)</w:t>
      </w:r>
      <w:r w:rsidR="00721976">
        <w:rPr>
          <w:rFonts w:cstheme="minorHAnsi"/>
        </w:rPr>
        <w:t>.</w:t>
      </w:r>
    </w:p>
    <w:p w:rsidR="007C731D" w:rsidRPr="009C5676" w:rsidRDefault="009C5676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Mieszane</w:t>
      </w:r>
    </w:p>
    <w:p w:rsidR="00AE3705" w:rsidRPr="002F108A" w:rsidRDefault="00AE3705" w:rsidP="00BA283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2F108A">
        <w:rPr>
          <w:rFonts w:cstheme="minorHAnsi"/>
        </w:rPr>
        <w:t>Odesłano na drugi dzień informację wraz z linkami do dokumentacji konk</w:t>
      </w:r>
      <w:r w:rsidR="00A32A37">
        <w:rPr>
          <w:rFonts w:cstheme="minorHAnsi"/>
        </w:rPr>
        <w:t>ursowych w ramach POWER i RPO. O</w:t>
      </w:r>
      <w:r w:rsidRPr="002F108A">
        <w:rPr>
          <w:rFonts w:cstheme="minorHAnsi"/>
        </w:rPr>
        <w:t xml:space="preserve">dpowiedź była na </w:t>
      </w:r>
      <w:r w:rsidR="00A32A37">
        <w:rPr>
          <w:rFonts w:cstheme="minorHAnsi"/>
        </w:rPr>
        <w:t xml:space="preserve">zadane </w:t>
      </w:r>
      <w:r w:rsidRPr="002F108A">
        <w:rPr>
          <w:rFonts w:cstheme="minorHAnsi"/>
        </w:rPr>
        <w:t xml:space="preserve">pytanie, </w:t>
      </w:r>
      <w:r w:rsidR="00BF13DB">
        <w:rPr>
          <w:rFonts w:cstheme="minorHAnsi"/>
        </w:rPr>
        <w:t xml:space="preserve">pojawia się jednakże refleksja, </w:t>
      </w:r>
      <w:r w:rsidRPr="002F108A">
        <w:rPr>
          <w:rFonts w:cstheme="minorHAnsi"/>
        </w:rPr>
        <w:t xml:space="preserve">dlaczego została wysłana przez LPI w </w:t>
      </w:r>
      <w:r w:rsidR="00BF13DB">
        <w:rPr>
          <w:rFonts w:cstheme="minorHAnsi"/>
        </w:rPr>
        <w:t>Sandomierzu</w:t>
      </w:r>
      <w:r w:rsidR="00550DF7">
        <w:rPr>
          <w:rFonts w:cstheme="minorHAnsi"/>
        </w:rPr>
        <w:t>,</w:t>
      </w:r>
      <w:r w:rsidR="00BF13DB">
        <w:rPr>
          <w:rFonts w:cstheme="minorHAnsi"/>
        </w:rPr>
        <w:t xml:space="preserve"> skoro mai</w:t>
      </w:r>
      <w:r w:rsidRPr="002F108A">
        <w:rPr>
          <w:rFonts w:cstheme="minorHAnsi"/>
        </w:rPr>
        <w:t xml:space="preserve">l był </w:t>
      </w:r>
      <w:r w:rsidR="00BF13DB">
        <w:rPr>
          <w:rFonts w:cstheme="minorHAnsi"/>
        </w:rPr>
        <w:t xml:space="preserve">adresowany </w:t>
      </w:r>
      <w:r w:rsidRPr="002F108A">
        <w:rPr>
          <w:rFonts w:cstheme="minorHAnsi"/>
        </w:rPr>
        <w:t>na GPI w Kielcach? (</w:t>
      </w:r>
      <w:r w:rsidR="00580203">
        <w:rPr>
          <w:rFonts w:cstheme="minorHAnsi"/>
        </w:rPr>
        <w:t xml:space="preserve">woj. </w:t>
      </w:r>
      <w:r w:rsidRPr="002F108A">
        <w:rPr>
          <w:rFonts w:cstheme="minorHAnsi"/>
        </w:rPr>
        <w:t>świętokrzyskie)</w:t>
      </w:r>
      <w:r w:rsidR="00580203">
        <w:rPr>
          <w:rFonts w:cstheme="minorHAnsi"/>
        </w:rPr>
        <w:t>.</w:t>
      </w:r>
    </w:p>
    <w:p w:rsidR="00AE3705" w:rsidRPr="002F108A" w:rsidRDefault="00AE3705" w:rsidP="00BA283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2F108A">
        <w:rPr>
          <w:rFonts w:cstheme="minorHAnsi"/>
        </w:rPr>
        <w:t>Pracownik LPI zareagował natychmiastowo dopytu</w:t>
      </w:r>
      <w:r w:rsidR="00580203">
        <w:rPr>
          <w:rFonts w:cstheme="minorHAnsi"/>
        </w:rPr>
        <w:t>jąc o cele statutowe. Starał się</w:t>
      </w:r>
      <w:r w:rsidRPr="002F108A">
        <w:rPr>
          <w:rFonts w:cstheme="minorHAnsi"/>
        </w:rPr>
        <w:t xml:space="preserve"> terminowo odpowiadać. Natomiast nie przeanalizował pytania, gdzie wyraźnie było wskazane</w:t>
      </w:r>
      <w:r w:rsidR="00D47506">
        <w:rPr>
          <w:rFonts w:cstheme="minorHAnsi"/>
        </w:rPr>
        <w:t>,</w:t>
      </w:r>
      <w:r w:rsidRPr="002F108A">
        <w:rPr>
          <w:rFonts w:cstheme="minorHAnsi"/>
        </w:rPr>
        <w:t xml:space="preserve"> że jest to fundacja w rejestracji, co mogłoby oznaczać, że nie ma doświadczenia w realizacji projektów. Odesłanie do ogólnych stron o funduszach w tym przypadku jest niedopuszczalne (nowa organ</w:t>
      </w:r>
      <w:r w:rsidR="00580203">
        <w:rPr>
          <w:rFonts w:cstheme="minorHAnsi"/>
        </w:rPr>
        <w:t>iz</w:t>
      </w:r>
      <w:r w:rsidRPr="002F108A">
        <w:rPr>
          <w:rFonts w:cstheme="minorHAnsi"/>
        </w:rPr>
        <w:t>acja, która nie zna nomenklatury i posiada prawie zerowa wiedzę na temat funduszy) (</w:t>
      </w:r>
      <w:r w:rsidR="00580203">
        <w:rPr>
          <w:rFonts w:cstheme="minorHAnsi"/>
        </w:rPr>
        <w:t xml:space="preserve">woj. </w:t>
      </w:r>
      <w:r w:rsidRPr="002F108A">
        <w:rPr>
          <w:rFonts w:cstheme="minorHAnsi"/>
        </w:rPr>
        <w:t>świętokrzyskie)</w:t>
      </w:r>
      <w:r w:rsidR="00580203">
        <w:rPr>
          <w:rFonts w:cstheme="minorHAnsi"/>
        </w:rPr>
        <w:t>.</w:t>
      </w:r>
    </w:p>
    <w:p w:rsidR="008E559E" w:rsidRPr="002F108A" w:rsidRDefault="008E559E" w:rsidP="00BA2831">
      <w:pPr>
        <w:jc w:val="both"/>
        <w:rPr>
          <w:rFonts w:cstheme="minorHAnsi"/>
        </w:rPr>
      </w:pPr>
    </w:p>
    <w:p w:rsidR="00AF2F38" w:rsidRPr="009C5676" w:rsidRDefault="00AF2F38" w:rsidP="00BA2831">
      <w:pPr>
        <w:jc w:val="both"/>
        <w:rPr>
          <w:rFonts w:cstheme="minorHAnsi"/>
          <w:b/>
          <w:u w:val="single"/>
        </w:rPr>
      </w:pPr>
      <w:r w:rsidRPr="009C5676">
        <w:rPr>
          <w:rFonts w:cstheme="minorHAnsi"/>
          <w:b/>
          <w:u w:val="single"/>
        </w:rPr>
        <w:t>Ocena aspektów technicznych:</w:t>
      </w:r>
    </w:p>
    <w:p w:rsidR="00AF2F38" w:rsidRPr="009C5676" w:rsidRDefault="009C5676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Pozytywne</w:t>
      </w:r>
    </w:p>
    <w:p w:rsidR="00AF2F38" w:rsidRPr="002F108A" w:rsidRDefault="00AF2F38" w:rsidP="00BA283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F108A">
        <w:rPr>
          <w:rFonts w:cstheme="minorHAnsi"/>
        </w:rPr>
        <w:t>Pytanie brzmiało: "Bardzo proszę o przesłanie logotypu RPO Warmii i Mazur, ponieważ we wzorach dot. promocji i wizualizacji i innych dokument</w:t>
      </w:r>
      <w:r w:rsidR="009C5676">
        <w:rPr>
          <w:rFonts w:cstheme="minorHAnsi"/>
        </w:rPr>
        <w:t>ach/</w:t>
      </w:r>
      <w:r w:rsidRPr="002F108A">
        <w:rPr>
          <w:rFonts w:cstheme="minorHAnsi"/>
        </w:rPr>
        <w:t>na stronach regionalnych nie mogę ich znaleźć." Przed otrzymaniem zwrotnego maila z logotypem p</w:t>
      </w:r>
      <w:r w:rsidR="00F41E8D" w:rsidRPr="002F108A">
        <w:rPr>
          <w:rFonts w:cstheme="minorHAnsi"/>
        </w:rPr>
        <w:t xml:space="preserve">racownik zadzwonił </w:t>
      </w:r>
      <w:r w:rsidR="009C5676">
        <w:rPr>
          <w:rFonts w:cstheme="minorHAnsi"/>
        </w:rPr>
        <w:br/>
      </w:r>
      <w:r w:rsidR="00F41E8D" w:rsidRPr="002F108A">
        <w:rPr>
          <w:rFonts w:cstheme="minorHAnsi"/>
        </w:rPr>
        <w:t xml:space="preserve">i upewnił się </w:t>
      </w:r>
      <w:r w:rsidRPr="002F108A">
        <w:rPr>
          <w:rFonts w:cstheme="minorHAnsi"/>
        </w:rPr>
        <w:t xml:space="preserve">o jakiego rodzaju logotypy chodzi, wyjaśnił kwestie obowiązywania logotypów </w:t>
      </w:r>
      <w:r w:rsidR="009C5676">
        <w:rPr>
          <w:rFonts w:cstheme="minorHAnsi"/>
        </w:rPr>
        <w:br/>
      </w:r>
      <w:r w:rsidRPr="002F108A">
        <w:rPr>
          <w:rFonts w:cstheme="minorHAnsi"/>
        </w:rPr>
        <w:t>i planowane zmiany</w:t>
      </w:r>
      <w:r w:rsidR="00C34AC3">
        <w:rPr>
          <w:rFonts w:cstheme="minorHAnsi"/>
        </w:rPr>
        <w:t>,</w:t>
      </w:r>
      <w:r w:rsidRPr="002F108A">
        <w:rPr>
          <w:rFonts w:cstheme="minorHAnsi"/>
        </w:rPr>
        <w:t xml:space="preserve"> a także o możl</w:t>
      </w:r>
      <w:r w:rsidR="00F41E8D" w:rsidRPr="002F108A">
        <w:rPr>
          <w:rFonts w:cstheme="minorHAnsi"/>
        </w:rPr>
        <w:t>iwość posługiwania się</w:t>
      </w:r>
      <w:r w:rsidR="00BF13DB">
        <w:rPr>
          <w:rFonts w:cstheme="minorHAnsi"/>
        </w:rPr>
        <w:t xml:space="preserve"> obecnymi wzorami</w:t>
      </w:r>
      <w:r w:rsidR="00690957">
        <w:rPr>
          <w:rFonts w:cstheme="minorHAnsi"/>
        </w:rPr>
        <w:t xml:space="preserve"> </w:t>
      </w:r>
      <w:r w:rsidRPr="002F108A">
        <w:rPr>
          <w:rFonts w:cstheme="minorHAnsi"/>
        </w:rPr>
        <w:t>(</w:t>
      </w:r>
      <w:r w:rsidR="00580203">
        <w:rPr>
          <w:rFonts w:cstheme="minorHAnsi"/>
        </w:rPr>
        <w:t>woj. w</w:t>
      </w:r>
      <w:r w:rsidRPr="002F108A">
        <w:rPr>
          <w:rFonts w:cstheme="minorHAnsi"/>
        </w:rPr>
        <w:t>ar</w:t>
      </w:r>
      <w:r w:rsidR="00580203">
        <w:rPr>
          <w:rFonts w:cstheme="minorHAnsi"/>
        </w:rPr>
        <w:t>mińsko-m</w:t>
      </w:r>
      <w:r w:rsidRPr="002F108A">
        <w:rPr>
          <w:rFonts w:cstheme="minorHAnsi"/>
        </w:rPr>
        <w:t>azurskie)</w:t>
      </w:r>
    </w:p>
    <w:p w:rsidR="0094732B" w:rsidRPr="002F108A" w:rsidRDefault="0094732B" w:rsidP="00BA283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F108A">
        <w:rPr>
          <w:rFonts w:cstheme="minorHAnsi"/>
        </w:rPr>
        <w:t xml:space="preserve">Ankieter zadał następujące pytanie: "Czy z nowych środków UE można ubiegać się </w:t>
      </w:r>
      <w:r w:rsidR="009C5676">
        <w:rPr>
          <w:rFonts w:cstheme="minorHAnsi"/>
        </w:rPr>
        <w:br/>
      </w:r>
      <w:r w:rsidRPr="002F108A">
        <w:rPr>
          <w:rFonts w:cstheme="minorHAnsi"/>
        </w:rPr>
        <w:t>o dofinansowanie przedszkola bądź utworzenie nowego?". Osoba udzielająca odpowiedzi szczegółowo odpisała w ramach, których priorytetów Regionalnego Progr</w:t>
      </w:r>
      <w:r w:rsidR="00BF13DB">
        <w:rPr>
          <w:rFonts w:cstheme="minorHAnsi"/>
        </w:rPr>
        <w:t>amu Operacyjnego dla woj.</w:t>
      </w:r>
      <w:r w:rsidRPr="002F108A">
        <w:rPr>
          <w:rFonts w:cstheme="minorHAnsi"/>
        </w:rPr>
        <w:t xml:space="preserve"> dolnośląskiego beneficjent może ubiegać się o dofinansowanie przedszkola lub utworzenie nowego. Dodatkowo podała harmonogram naboru wniosków w ramach tych priorytetów i wskazała miejsce, gdzie można znaleźć szczegółowe kryteria naboru do tych priorytetów. Treść odpowiedzi wybiegał znacznie niż zadana kwest</w:t>
      </w:r>
      <w:r w:rsidR="00580203">
        <w:rPr>
          <w:rFonts w:cstheme="minorHAnsi"/>
        </w:rPr>
        <w:t>ia, co należy ocenić pozytywnie</w:t>
      </w:r>
      <w:r w:rsidRPr="002F108A">
        <w:rPr>
          <w:rFonts w:cstheme="minorHAnsi"/>
        </w:rPr>
        <w:t xml:space="preserve"> (</w:t>
      </w:r>
      <w:r w:rsidR="00580203">
        <w:rPr>
          <w:rFonts w:cstheme="minorHAnsi"/>
        </w:rPr>
        <w:t xml:space="preserve">woj. </w:t>
      </w:r>
      <w:r w:rsidRPr="002F108A">
        <w:rPr>
          <w:rFonts w:cstheme="minorHAnsi"/>
        </w:rPr>
        <w:t>dolnośląskie)</w:t>
      </w:r>
      <w:r w:rsidR="00580203">
        <w:rPr>
          <w:rFonts w:cstheme="minorHAnsi"/>
        </w:rPr>
        <w:t>.</w:t>
      </w:r>
    </w:p>
    <w:p w:rsidR="0094732B" w:rsidRPr="002F108A" w:rsidRDefault="0094732B" w:rsidP="00BA283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F108A">
        <w:rPr>
          <w:rFonts w:cstheme="minorHAnsi"/>
        </w:rPr>
        <w:t>Po każdym spotkaniu informacyjnym do uczestników spot</w:t>
      </w:r>
      <w:r w:rsidR="00BF13DB">
        <w:rPr>
          <w:rFonts w:cstheme="minorHAnsi"/>
        </w:rPr>
        <w:t>kania przesyłane są prezentacje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opolskie)</w:t>
      </w:r>
      <w:r w:rsidR="00610DA0">
        <w:rPr>
          <w:rFonts w:cstheme="minorHAnsi"/>
        </w:rPr>
        <w:t>.</w:t>
      </w:r>
    </w:p>
    <w:p w:rsidR="00AF2F38" w:rsidRPr="009C5676" w:rsidRDefault="009C5676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Negatywne</w:t>
      </w:r>
    </w:p>
    <w:p w:rsidR="00AF2F38" w:rsidRPr="002F108A" w:rsidRDefault="0094732B" w:rsidP="00BA283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F108A">
        <w:rPr>
          <w:rFonts w:cstheme="minorHAnsi"/>
        </w:rPr>
        <w:t>Brak linków prowadzącyc</w:t>
      </w:r>
      <w:r w:rsidR="00610DA0">
        <w:rPr>
          <w:rFonts w:cstheme="minorHAnsi"/>
        </w:rPr>
        <w:t>h do źródeł informacji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podlaskie)</w:t>
      </w:r>
      <w:r w:rsidR="00610DA0">
        <w:rPr>
          <w:rFonts w:cstheme="minorHAnsi"/>
        </w:rPr>
        <w:t>.</w:t>
      </w:r>
    </w:p>
    <w:p w:rsidR="0094732B" w:rsidRPr="002F108A" w:rsidRDefault="0094732B" w:rsidP="00BA283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F108A">
        <w:rPr>
          <w:rFonts w:cstheme="minorHAnsi"/>
        </w:rPr>
        <w:t>Odpowiedź przesyłana drogą mailową w formie załącznika do wiadomości w formacie doc. Odpowiedź zawiera linki do stron internetowych instytucji organizujących nabory wniosków o dofinansowanie (</w:t>
      </w:r>
      <w:hyperlink r:id="rId15" w:history="1">
        <w:r w:rsidR="00BF13DB" w:rsidRPr="00F119CE">
          <w:rPr>
            <w:rStyle w:val="Hipercze"/>
            <w:rFonts w:cstheme="minorHAnsi"/>
          </w:rPr>
          <w:t>www.lawp.eu</w:t>
        </w:r>
      </w:hyperlink>
      <w:r w:rsidRPr="002F108A">
        <w:rPr>
          <w:rFonts w:cstheme="minorHAnsi"/>
        </w:rPr>
        <w:t xml:space="preserve">, </w:t>
      </w:r>
      <w:hyperlink r:id="rId16" w:history="1">
        <w:r w:rsidR="00BF13DB" w:rsidRPr="00F119CE">
          <w:rPr>
            <w:rStyle w:val="Hipercze"/>
            <w:rFonts w:cstheme="minorHAnsi"/>
          </w:rPr>
          <w:t>www.rpo.lubelskie.pl</w:t>
        </w:r>
      </w:hyperlink>
      <w:r w:rsidRPr="002F108A">
        <w:rPr>
          <w:rFonts w:cstheme="minorHAnsi"/>
        </w:rPr>
        <w:t xml:space="preserve">), jednak są to odnośniki do głównych </w:t>
      </w:r>
      <w:r w:rsidRPr="002F108A">
        <w:rPr>
          <w:rFonts w:cstheme="minorHAnsi"/>
        </w:rPr>
        <w:lastRenderedPageBreak/>
        <w:t>stron, brak wskazania linków prowadzących bezpośr</w:t>
      </w:r>
      <w:r w:rsidR="00610DA0">
        <w:rPr>
          <w:rFonts w:cstheme="minorHAnsi"/>
        </w:rPr>
        <w:t>ednio do właściwej dokumentacji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lubelskie)</w:t>
      </w:r>
      <w:r w:rsidR="00610DA0">
        <w:rPr>
          <w:rFonts w:cstheme="minorHAnsi"/>
        </w:rPr>
        <w:t>.</w:t>
      </w:r>
    </w:p>
    <w:p w:rsidR="0094732B" w:rsidRPr="002F108A" w:rsidRDefault="0094732B" w:rsidP="00BA283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F108A">
        <w:rPr>
          <w:rFonts w:cstheme="minorHAnsi"/>
        </w:rPr>
        <w:t xml:space="preserve">Przesłana odpowiedź nie zawierała załączników lub odnośników do źródeł informacji. </w:t>
      </w:r>
      <w:r w:rsidR="00BA2831">
        <w:rPr>
          <w:rFonts w:cstheme="minorHAnsi"/>
        </w:rPr>
        <w:br/>
      </w:r>
      <w:r w:rsidRPr="002F108A">
        <w:rPr>
          <w:rFonts w:cstheme="minorHAnsi"/>
        </w:rPr>
        <w:t>W przypadku dalszych pytań odpowiadający zac</w:t>
      </w:r>
      <w:r w:rsidR="00610DA0">
        <w:rPr>
          <w:rFonts w:cstheme="minorHAnsi"/>
        </w:rPr>
        <w:t>hęcał do dalszego kontaktu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lubuskie)</w:t>
      </w:r>
      <w:r w:rsidR="00610DA0">
        <w:rPr>
          <w:rFonts w:cstheme="minorHAnsi"/>
        </w:rPr>
        <w:t>.</w:t>
      </w:r>
    </w:p>
    <w:p w:rsidR="0094732B" w:rsidRPr="002F108A" w:rsidRDefault="0026461D" w:rsidP="00BA283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F108A">
        <w:rPr>
          <w:rFonts w:cstheme="minorHAnsi"/>
        </w:rPr>
        <w:t>Wysłano linki do stron ogólnych o: funduszach (wszystkie programy!) bez wskazania konkr</w:t>
      </w:r>
      <w:r w:rsidR="00610DA0">
        <w:rPr>
          <w:rFonts w:cstheme="minorHAnsi"/>
        </w:rPr>
        <w:t>etnego choćby jednego (np. POWER</w:t>
      </w:r>
      <w:r w:rsidRPr="002F108A">
        <w:rPr>
          <w:rFonts w:cstheme="minorHAnsi"/>
        </w:rPr>
        <w:t>)</w:t>
      </w:r>
      <w:r w:rsidR="0024405E">
        <w:rPr>
          <w:rFonts w:cstheme="minorHAnsi"/>
        </w:rPr>
        <w:t>,</w:t>
      </w:r>
      <w:r w:rsidRPr="002F108A">
        <w:rPr>
          <w:rFonts w:cstheme="minorHAnsi"/>
        </w:rPr>
        <w:t xml:space="preserve"> żeby zawęzić poszukiwania dokumentów.</w:t>
      </w:r>
      <w:r w:rsidR="00690957">
        <w:rPr>
          <w:rFonts w:cstheme="minorHAnsi"/>
        </w:rPr>
        <w:t xml:space="preserve"> </w:t>
      </w:r>
      <w:r w:rsidRPr="002F108A">
        <w:rPr>
          <w:rFonts w:cstheme="minorHAnsi"/>
        </w:rPr>
        <w:t>Wysłano również linka do ogólnej strony RPO woj.</w:t>
      </w:r>
      <w:r w:rsidR="00610DA0">
        <w:rPr>
          <w:rFonts w:cstheme="minorHAnsi"/>
        </w:rPr>
        <w:t xml:space="preserve"> świę</w:t>
      </w:r>
      <w:r w:rsidRPr="002F108A">
        <w:rPr>
          <w:rFonts w:cstheme="minorHAnsi"/>
        </w:rPr>
        <w:t xml:space="preserve">tokrzyskiego oraz do </w:t>
      </w:r>
      <w:hyperlink r:id="rId17" w:history="1">
        <w:r w:rsidR="00BF13DB" w:rsidRPr="00F119CE">
          <w:rPr>
            <w:rStyle w:val="Hipercze"/>
            <w:rFonts w:cstheme="minorHAnsi"/>
          </w:rPr>
          <w:t>www.ngo.pl</w:t>
        </w:r>
      </w:hyperlink>
      <w:r w:rsidR="00BF13DB">
        <w:rPr>
          <w:rFonts w:cstheme="minorHAnsi"/>
        </w:rPr>
        <w:t xml:space="preserve"> </w:t>
      </w:r>
      <w:r w:rsidRPr="002F108A">
        <w:rPr>
          <w:rFonts w:cstheme="minorHAnsi"/>
        </w:rPr>
        <w:t>(!). Opisowo i wyczerpująco skupiono się na samej możliwości aplikowania w partnerstwie. Przesłano wycinek ustawy o zasadach realizacji programów (art.33 o projektach partnerskich) oraz wskazano pod</w:t>
      </w:r>
      <w:r w:rsidR="00610DA0">
        <w:rPr>
          <w:rFonts w:cstheme="minorHAnsi"/>
        </w:rPr>
        <w:t>mioty, z którymi można aplikować</w:t>
      </w:r>
      <w:r w:rsidRPr="002F108A">
        <w:rPr>
          <w:rFonts w:cstheme="minorHAnsi"/>
        </w:rPr>
        <w:t xml:space="preserve"> i współpracować przy realizacji przedsięwzięcia. Nie podano instytucji konkretnie, z którymi można by było podjąć współpracę. Nie wspomniano o OWE</w:t>
      </w:r>
      <w:r w:rsidR="00610DA0">
        <w:rPr>
          <w:rFonts w:cstheme="minorHAnsi"/>
        </w:rPr>
        <w:t>S-ach</w:t>
      </w:r>
      <w:r w:rsidR="0024405E">
        <w:rPr>
          <w:rFonts w:cstheme="minorHAnsi"/>
        </w:rPr>
        <w:t>,</w:t>
      </w:r>
      <w:r w:rsidR="00610DA0">
        <w:rPr>
          <w:rFonts w:cstheme="minorHAnsi"/>
        </w:rPr>
        <w:t xml:space="preserve"> które również mogą pomóc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świętokrzyskie)</w:t>
      </w:r>
      <w:r w:rsidR="00610DA0">
        <w:rPr>
          <w:rFonts w:cstheme="minorHAnsi"/>
        </w:rPr>
        <w:t>.</w:t>
      </w:r>
    </w:p>
    <w:p w:rsidR="002A1C74" w:rsidRPr="002F108A" w:rsidRDefault="002A1C74" w:rsidP="00BA2831">
      <w:pPr>
        <w:jc w:val="both"/>
        <w:rPr>
          <w:rFonts w:cstheme="minorHAnsi"/>
        </w:rPr>
      </w:pPr>
      <w:r w:rsidRPr="002F108A">
        <w:rPr>
          <w:rFonts w:cstheme="minorHAnsi"/>
        </w:rPr>
        <w:t xml:space="preserve">Najlepsze wyniki (ocena „bardzo dobry” na wszystkich wymiarach, zarówno w ocenie wiedzy, jak </w:t>
      </w:r>
      <w:r w:rsidR="00BA2831">
        <w:rPr>
          <w:rFonts w:cstheme="minorHAnsi"/>
        </w:rPr>
        <w:br/>
      </w:r>
      <w:r w:rsidRPr="002F108A">
        <w:rPr>
          <w:rFonts w:cstheme="minorHAnsi"/>
        </w:rPr>
        <w:t xml:space="preserve">i komunikatywności) uzyskały punkty w woj. śląskim, opolskim, warmińsko-mazurskim (GPI w Olsztynie), podlaskim oraz świętokrzyskim (LPI w </w:t>
      </w:r>
      <w:proofErr w:type="spellStart"/>
      <w:r w:rsidRPr="002F108A">
        <w:rPr>
          <w:rFonts w:cstheme="minorHAnsi"/>
        </w:rPr>
        <w:t>Busku-Zdroju</w:t>
      </w:r>
      <w:proofErr w:type="spellEnd"/>
      <w:r w:rsidRPr="002F108A">
        <w:rPr>
          <w:rFonts w:cstheme="minorHAnsi"/>
        </w:rPr>
        <w:t xml:space="preserve">). </w:t>
      </w:r>
    </w:p>
    <w:p w:rsidR="008A2A5C" w:rsidRDefault="008A2A5C" w:rsidP="00BA2831">
      <w:pPr>
        <w:pStyle w:val="Nagwek2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Toc435970112"/>
      <w:r w:rsidRPr="002F108A">
        <w:rPr>
          <w:rFonts w:asciiTheme="minorHAnsi" w:hAnsiTheme="minorHAnsi" w:cstheme="minorHAnsi"/>
          <w:color w:val="auto"/>
          <w:sz w:val="22"/>
          <w:szCs w:val="22"/>
        </w:rPr>
        <w:t>2. Obsługa telefoniczna</w:t>
      </w:r>
      <w:bookmarkEnd w:id="8"/>
      <w:r w:rsidRPr="002F10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FA1735" w:rsidRDefault="00FA1735" w:rsidP="00FA1735">
      <w:pPr>
        <w:jc w:val="both"/>
        <w:rPr>
          <w:rFonts w:cstheme="minorHAnsi"/>
        </w:rPr>
      </w:pPr>
      <w:r w:rsidRPr="002F108A">
        <w:rPr>
          <w:rFonts w:cstheme="minorHAnsi"/>
        </w:rPr>
        <w:t>Badaniu pod względem jakości obsł</w:t>
      </w:r>
      <w:r w:rsidR="00D27480">
        <w:rPr>
          <w:rFonts w:cstheme="minorHAnsi"/>
        </w:rPr>
        <w:t>ugi telefonicznej klienta zostało poddanych 37</w:t>
      </w:r>
      <w:r w:rsidRPr="002F108A">
        <w:rPr>
          <w:rFonts w:cstheme="minorHAnsi"/>
        </w:rPr>
        <w:t xml:space="preserve"> Głównych i Lokalnych Punktów Informacyjnyc</w:t>
      </w:r>
      <w:r>
        <w:rPr>
          <w:rFonts w:cstheme="minorHAnsi"/>
        </w:rPr>
        <w:t xml:space="preserve">h we wszystkich województwach. Ocena odbywała się na dwóch wymiarach – oceniano zarówno przekazywaną przez pracowników GPI/LPI wiedzę, jak i ich komunikatywność. </w:t>
      </w:r>
    </w:p>
    <w:p w:rsidR="00FA1735" w:rsidRDefault="003256E5" w:rsidP="00FA1735">
      <w:pPr>
        <w:jc w:val="both"/>
        <w:rPr>
          <w:rFonts w:cstheme="minorHAnsi"/>
        </w:rPr>
      </w:pPr>
      <w:r>
        <w:rPr>
          <w:rFonts w:cstheme="minorHAnsi"/>
        </w:rPr>
        <w:t>W przypadku obu</w:t>
      </w:r>
      <w:r w:rsidR="00FA1735">
        <w:rPr>
          <w:rFonts w:cstheme="minorHAnsi"/>
        </w:rPr>
        <w:t xml:space="preserve"> wymiarów oceniano następujące parametry:</w:t>
      </w:r>
      <w:r w:rsidR="00690957">
        <w:rPr>
          <w:rFonts w:cstheme="minorHAnsi"/>
        </w:rPr>
        <w:t xml:space="preserve"> </w:t>
      </w:r>
      <w:r w:rsidR="00FA1735">
        <w:rPr>
          <w:rFonts w:cstheme="minorHAnsi"/>
        </w:rPr>
        <w:t xml:space="preserve">terminowość, profesjonalizm, </w:t>
      </w:r>
      <w:r w:rsidR="00FA1735" w:rsidRPr="00E514CA">
        <w:rPr>
          <w:rFonts w:cstheme="minorHAnsi"/>
        </w:rPr>
        <w:t>pre</w:t>
      </w:r>
      <w:r w:rsidR="00FA1735">
        <w:rPr>
          <w:rFonts w:cstheme="minorHAnsi"/>
        </w:rPr>
        <w:t xml:space="preserve">cyzję odpowiedzi oraz to, </w:t>
      </w:r>
      <w:r w:rsidR="00503D2B">
        <w:rPr>
          <w:rFonts w:cstheme="minorHAnsi"/>
        </w:rPr>
        <w:t xml:space="preserve">czy </w:t>
      </w:r>
      <w:r w:rsidR="00FA1735" w:rsidRPr="00E514CA">
        <w:rPr>
          <w:rFonts w:cstheme="minorHAnsi"/>
        </w:rPr>
        <w:t>odpowiedź była wyczerpująca</w:t>
      </w:r>
      <w:r w:rsidR="00FA1735">
        <w:rPr>
          <w:rFonts w:cstheme="minorHAnsi"/>
        </w:rPr>
        <w:t xml:space="preserve">. Skala ocen obejmowała następujące wyniki: bardzo dobry, dobry, dostateczny, mierny i brak. Przypisując skali wartości liczbowe, gdzie „bardzo dobry” będzie odpowiadał 5, zaś „brak” – 1, możemy pokusić się o wyciągniecie średnich arytmetycznych. </w:t>
      </w:r>
    </w:p>
    <w:p w:rsidR="00FA1735" w:rsidRDefault="00FA1735" w:rsidP="00FA1735">
      <w:pPr>
        <w:jc w:val="both"/>
        <w:rPr>
          <w:rFonts w:cstheme="minorHAnsi"/>
        </w:rPr>
      </w:pPr>
      <w:r>
        <w:rPr>
          <w:rFonts w:cstheme="minorHAnsi"/>
        </w:rPr>
        <w:t>I tak, średnia „ocen” na każdym parametrze wygląda następująco:</w:t>
      </w:r>
    </w:p>
    <w:p w:rsidR="00FA1735" w:rsidRPr="004D601B" w:rsidRDefault="00FA1735" w:rsidP="00FA1735">
      <w:pPr>
        <w:jc w:val="both"/>
        <w:rPr>
          <w:rFonts w:cstheme="minorHAnsi"/>
          <w:u w:val="single"/>
        </w:rPr>
      </w:pPr>
      <w:r w:rsidRPr="004D601B">
        <w:rPr>
          <w:rFonts w:cstheme="minorHAnsi"/>
          <w:u w:val="single"/>
        </w:rPr>
        <w:t xml:space="preserve">Ocena wiedzy: </w:t>
      </w:r>
    </w:p>
    <w:p w:rsidR="00FA1735" w:rsidRDefault="00FA1735" w:rsidP="00FA173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Terminowość – </w:t>
      </w:r>
      <w:r w:rsidR="00AF609C">
        <w:rPr>
          <w:rFonts w:cstheme="minorHAnsi"/>
        </w:rPr>
        <w:t>4,3</w:t>
      </w:r>
    </w:p>
    <w:p w:rsidR="00FA1735" w:rsidRDefault="00FA1735" w:rsidP="00FA173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Profesjonalizm – </w:t>
      </w:r>
      <w:r w:rsidR="00AF609C">
        <w:rPr>
          <w:rFonts w:cstheme="minorHAnsi"/>
        </w:rPr>
        <w:t>3,9</w:t>
      </w:r>
    </w:p>
    <w:p w:rsidR="00FA1735" w:rsidRDefault="00FA1735" w:rsidP="00FA173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E514CA">
        <w:rPr>
          <w:rFonts w:cstheme="minorHAnsi"/>
        </w:rPr>
        <w:t>re</w:t>
      </w:r>
      <w:r>
        <w:rPr>
          <w:rFonts w:cstheme="minorHAnsi"/>
        </w:rPr>
        <w:t>cyzja odpowiedzi</w:t>
      </w:r>
      <w:r w:rsidR="00690957">
        <w:rPr>
          <w:rFonts w:cstheme="minorHAnsi"/>
        </w:rPr>
        <w:t xml:space="preserve"> </w:t>
      </w:r>
      <w:r>
        <w:rPr>
          <w:rFonts w:cstheme="minorHAnsi"/>
        </w:rPr>
        <w:t>-</w:t>
      </w:r>
      <w:r w:rsidR="00690957">
        <w:rPr>
          <w:rFonts w:cstheme="minorHAnsi"/>
        </w:rPr>
        <w:t xml:space="preserve"> </w:t>
      </w:r>
      <w:r w:rsidR="00AF609C">
        <w:rPr>
          <w:rFonts w:cstheme="minorHAnsi"/>
        </w:rPr>
        <w:t>4,0</w:t>
      </w:r>
    </w:p>
    <w:p w:rsidR="00FA1735" w:rsidRDefault="00FA1735" w:rsidP="00FA173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Pr="00E514CA">
        <w:rPr>
          <w:rFonts w:cstheme="minorHAnsi"/>
        </w:rPr>
        <w:t>dpowiedź wyczerpująca</w:t>
      </w:r>
      <w:r>
        <w:rPr>
          <w:rFonts w:cstheme="minorHAnsi"/>
        </w:rPr>
        <w:t xml:space="preserve"> – </w:t>
      </w:r>
      <w:r w:rsidR="00AF609C">
        <w:rPr>
          <w:rFonts w:cstheme="minorHAnsi"/>
        </w:rPr>
        <w:t>3,8</w:t>
      </w:r>
    </w:p>
    <w:p w:rsidR="00FA1735" w:rsidRPr="004D601B" w:rsidRDefault="00FA1735" w:rsidP="00FA1735">
      <w:pPr>
        <w:spacing w:line="240" w:lineRule="auto"/>
        <w:jc w:val="both"/>
        <w:rPr>
          <w:rFonts w:cstheme="minorHAnsi"/>
          <w:u w:val="single"/>
        </w:rPr>
      </w:pPr>
      <w:r w:rsidRPr="004D601B">
        <w:rPr>
          <w:rFonts w:cstheme="minorHAnsi"/>
          <w:u w:val="single"/>
        </w:rPr>
        <w:t>Ocena komunikatywności:</w:t>
      </w:r>
    </w:p>
    <w:p w:rsidR="00FA1735" w:rsidRDefault="00FA1735" w:rsidP="00FA173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Terminowość – </w:t>
      </w:r>
      <w:r w:rsidR="005669D3">
        <w:rPr>
          <w:rFonts w:cstheme="minorHAnsi"/>
        </w:rPr>
        <w:t>4,3</w:t>
      </w:r>
    </w:p>
    <w:p w:rsidR="00FA1735" w:rsidRDefault="00FA1735" w:rsidP="00FA173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Profesjonalizm – </w:t>
      </w:r>
      <w:r w:rsidR="005669D3">
        <w:rPr>
          <w:rFonts w:cstheme="minorHAnsi"/>
        </w:rPr>
        <w:t>4,1</w:t>
      </w:r>
    </w:p>
    <w:p w:rsidR="00FA1735" w:rsidRDefault="00FA1735" w:rsidP="00FA173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E514CA">
        <w:rPr>
          <w:rFonts w:cstheme="minorHAnsi"/>
        </w:rPr>
        <w:t>re</w:t>
      </w:r>
      <w:r>
        <w:rPr>
          <w:rFonts w:cstheme="minorHAnsi"/>
        </w:rPr>
        <w:t>cyzja odpowiedzi</w:t>
      </w:r>
      <w:r w:rsidR="00690957">
        <w:rPr>
          <w:rFonts w:cstheme="minorHAnsi"/>
        </w:rPr>
        <w:t xml:space="preserve"> </w:t>
      </w:r>
      <w:r>
        <w:rPr>
          <w:rFonts w:cstheme="minorHAnsi"/>
        </w:rPr>
        <w:t>-</w:t>
      </w:r>
      <w:r w:rsidR="00690957">
        <w:rPr>
          <w:rFonts w:cstheme="minorHAnsi"/>
        </w:rPr>
        <w:t xml:space="preserve"> </w:t>
      </w:r>
      <w:r w:rsidR="005669D3">
        <w:rPr>
          <w:rFonts w:cstheme="minorHAnsi"/>
        </w:rPr>
        <w:t>3,8</w:t>
      </w:r>
    </w:p>
    <w:p w:rsidR="00FA1735" w:rsidRDefault="00FA1735" w:rsidP="00FA173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Pr="00E514CA">
        <w:rPr>
          <w:rFonts w:cstheme="minorHAnsi"/>
        </w:rPr>
        <w:t>dpowiedź wyczerpująca</w:t>
      </w:r>
      <w:r>
        <w:rPr>
          <w:rFonts w:cstheme="minorHAnsi"/>
        </w:rPr>
        <w:t xml:space="preserve"> – </w:t>
      </w:r>
      <w:r w:rsidR="005669D3">
        <w:rPr>
          <w:rFonts w:cstheme="minorHAnsi"/>
        </w:rPr>
        <w:t>3,7</w:t>
      </w:r>
    </w:p>
    <w:p w:rsidR="005669D3" w:rsidRPr="00FA1735" w:rsidRDefault="005669D3" w:rsidP="00FA173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Możemy zauważyć, że oceny w przypadku obsługi telefonicznej są nieco niższe niż w przypadku obsługi mailowej. Nadal największym wyzwaniem jest udzielanie odpowiedzi</w:t>
      </w:r>
      <w:r w:rsidR="00806C90">
        <w:rPr>
          <w:rFonts w:cstheme="minorHAnsi"/>
        </w:rPr>
        <w:t>, która wyczerpywała</w:t>
      </w:r>
      <w:r>
        <w:rPr>
          <w:rFonts w:cstheme="minorHAnsi"/>
        </w:rPr>
        <w:t xml:space="preserve">by temat. </w:t>
      </w:r>
    </w:p>
    <w:p w:rsidR="008A2A5C" w:rsidRPr="002F108A" w:rsidRDefault="008A2A5C" w:rsidP="00BA2831">
      <w:pPr>
        <w:spacing w:after="120"/>
        <w:jc w:val="both"/>
        <w:rPr>
          <w:rFonts w:cstheme="minorHAnsi"/>
          <w:b/>
          <w:u w:val="single"/>
        </w:rPr>
      </w:pPr>
      <w:r w:rsidRPr="002F108A">
        <w:rPr>
          <w:rFonts w:cstheme="minorHAnsi"/>
          <w:b/>
          <w:u w:val="single"/>
        </w:rPr>
        <w:t>Uwagi do oceny wiedzy:</w:t>
      </w:r>
    </w:p>
    <w:p w:rsidR="008A2A5C" w:rsidRPr="009C5676" w:rsidRDefault="008A2A5C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Pozytywne</w:t>
      </w:r>
    </w:p>
    <w:p w:rsidR="0050135F" w:rsidRPr="002F108A" w:rsidRDefault="0050135F" w:rsidP="00BA2831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2F108A">
        <w:rPr>
          <w:rFonts w:cstheme="minorHAnsi"/>
        </w:rPr>
        <w:t>Ankieter zadał następujące pytanie: "Kiedy zostanie ogłoszony konkurs przeznaczony dla Ośrodków Wspierania Ekonomii Społecznej na Dolnym Śląsku i w jakiej będzie osi priorytetowej?". Osoba udzielająca odpowiedzi bardzo szybko i kompetentnie udzieliła odpowiedzi, wskazując priorytet i przybliżony termin ogłoszenia konkursu.</w:t>
      </w:r>
      <w:r w:rsidR="00C85A4A">
        <w:rPr>
          <w:rFonts w:cstheme="minorHAnsi"/>
        </w:rPr>
        <w:t xml:space="preserve"> Dodatkowo przedstawicielka punktu informacyjnego</w:t>
      </w:r>
      <w:r w:rsidRPr="002F108A">
        <w:rPr>
          <w:rFonts w:cstheme="minorHAnsi"/>
        </w:rPr>
        <w:t xml:space="preserve"> zwróciła uwagę, iż Ośrodki Wspierania Ekonomii Społecznej powinny przejść pozytywnie Akredytacje zleconą przez </w:t>
      </w:r>
      <w:proofErr w:type="spellStart"/>
      <w:r w:rsidRPr="002F108A">
        <w:rPr>
          <w:rFonts w:cstheme="minorHAnsi"/>
        </w:rPr>
        <w:t>MPiPS</w:t>
      </w:r>
      <w:proofErr w:type="spellEnd"/>
      <w:r w:rsidRPr="002F108A">
        <w:rPr>
          <w:rFonts w:cstheme="minorHAnsi"/>
        </w:rPr>
        <w:t xml:space="preserve">, a także poinformowała o możliwości sprawdzenia wszystkich dostępnych aktualnych i planowanych naborach wniosków na stronie </w:t>
      </w:r>
      <w:hyperlink r:id="rId18" w:history="1">
        <w:r w:rsidRPr="002F108A">
          <w:rPr>
            <w:rStyle w:val="Hipercze"/>
            <w:rFonts w:cstheme="minorHAnsi"/>
            <w:color w:val="auto"/>
          </w:rPr>
          <w:t>www.power.gov.pl</w:t>
        </w:r>
      </w:hyperlink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dolnośląskie)</w:t>
      </w:r>
      <w:r w:rsidR="00610DA0">
        <w:rPr>
          <w:rFonts w:cstheme="minorHAnsi"/>
        </w:rPr>
        <w:t>.</w:t>
      </w:r>
    </w:p>
    <w:p w:rsidR="008A2A5C" w:rsidRPr="009C5676" w:rsidRDefault="009C5676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Negatywne</w:t>
      </w:r>
    </w:p>
    <w:p w:rsidR="008A2A5C" w:rsidRPr="002F108A" w:rsidRDefault="008A2A5C" w:rsidP="00BA2831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2F108A">
        <w:rPr>
          <w:rFonts w:cstheme="minorHAnsi"/>
        </w:rPr>
        <w:t>Ocenę za profesjonalizm obniżono ze względu na</w:t>
      </w:r>
      <w:r w:rsidR="00BF13DB">
        <w:rPr>
          <w:rFonts w:cstheme="minorHAnsi"/>
        </w:rPr>
        <w:t xml:space="preserve"> momenty zawieszania rozmowy - k</w:t>
      </w:r>
      <w:r w:rsidRPr="002F108A">
        <w:rPr>
          <w:rFonts w:cstheme="minorHAnsi"/>
        </w:rPr>
        <w:t>onsultant kilka razy musiał zasięgać informacji, o które był pytany u inny</w:t>
      </w:r>
      <w:r w:rsidR="00610DA0">
        <w:rPr>
          <w:rFonts w:cstheme="minorHAnsi"/>
        </w:rPr>
        <w:t>ch osób w punkcie informacyjnym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lubelskie)</w:t>
      </w:r>
      <w:r w:rsidR="00610DA0">
        <w:rPr>
          <w:rFonts w:cstheme="minorHAnsi"/>
        </w:rPr>
        <w:t>.</w:t>
      </w:r>
    </w:p>
    <w:p w:rsidR="0050135F" w:rsidRDefault="0050135F" w:rsidP="00BA2831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2F108A">
        <w:rPr>
          <w:rFonts w:cstheme="minorHAnsi"/>
        </w:rPr>
        <w:t>Ponieważ w regionie nie zostały jeszcze uruchomione konkursy w ramach RPO, pyt</w:t>
      </w:r>
      <w:r w:rsidR="00BF13DB">
        <w:rPr>
          <w:rFonts w:cstheme="minorHAnsi"/>
        </w:rPr>
        <w:t>ania kierowane do pracowników Punktu</w:t>
      </w:r>
      <w:r w:rsidRPr="002F108A">
        <w:rPr>
          <w:rFonts w:cstheme="minorHAnsi"/>
        </w:rPr>
        <w:t xml:space="preserve"> dotyczyły zakresu merytorycznego konkursu w ramach POWER, w tym Generatora SOWA. Uzyskano tylko bardzo ogólnikowe informacje, w niewielkim stopniu przydatne z punktu widzenia beneficjenta przygotowującego projekt. Częściowo uzyskana informacja zwrotna (odpowiedź na pytania w zakresie generatora S</w:t>
      </w:r>
      <w:r w:rsidR="00610DA0">
        <w:rPr>
          <w:rFonts w:cstheme="minorHAnsi"/>
        </w:rPr>
        <w:t>OWA) wprowadzała w błąd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kujawsko-pomorskie)</w:t>
      </w:r>
      <w:r w:rsidR="00610DA0">
        <w:rPr>
          <w:rFonts w:cstheme="minorHAnsi"/>
        </w:rPr>
        <w:t>.</w:t>
      </w:r>
    </w:p>
    <w:p w:rsidR="001F2DBB" w:rsidRPr="001F2DBB" w:rsidRDefault="001F2DBB" w:rsidP="001F2DBB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1F2DBB">
        <w:rPr>
          <w:rFonts w:cstheme="minorHAnsi"/>
        </w:rPr>
        <w:t>Zapytano o środki na działalność oświatową, z których mogą skorzystać organizacje pozarządowe. Udzielono odpowiedzi, iż został zakończony projekt na przedszkola (wrzesień 2015). Brak informacji nt. konkursów typu Erasmus. W ogóle nie dopytano klienta</w:t>
      </w:r>
      <w:r w:rsidR="00373069">
        <w:rPr>
          <w:rFonts w:cstheme="minorHAnsi"/>
        </w:rPr>
        <w:t>,</w:t>
      </w:r>
      <w:r w:rsidRPr="001F2DBB">
        <w:rPr>
          <w:rFonts w:cstheme="minorHAnsi"/>
        </w:rPr>
        <w:t xml:space="preserve"> czy w grę wchodzi rozwój działalności, czy organizacja ma </w:t>
      </w:r>
      <w:r w:rsidR="00B81C8E">
        <w:rPr>
          <w:rFonts w:cstheme="minorHAnsi"/>
        </w:rPr>
        <w:t>zarejestrowaną działalność gospodarczą</w:t>
      </w:r>
      <w:r w:rsidRPr="001F2DBB">
        <w:rPr>
          <w:rFonts w:cstheme="minorHAnsi"/>
        </w:rPr>
        <w:t xml:space="preserve"> </w:t>
      </w:r>
      <w:r w:rsidR="00B81C8E">
        <w:rPr>
          <w:rFonts w:cstheme="minorHAnsi"/>
        </w:rPr>
        <w:br/>
      </w:r>
      <w:r w:rsidRPr="001F2DBB">
        <w:rPr>
          <w:rFonts w:cstheme="minorHAnsi"/>
        </w:rPr>
        <w:t>i chciałaby skorzystać z takich środków. Po doprecyzowaniu, że może w grę wchodzić adaptacja obiektu na szkołę udzielono odpowiedzi, że będą środki z RPO (tylko działanie dot. infrastruktury edukacyjnej), brak chęci dociekania</w:t>
      </w:r>
      <w:r w:rsidR="00373069">
        <w:rPr>
          <w:rFonts w:cstheme="minorHAnsi"/>
        </w:rPr>
        <w:t>,</w:t>
      </w:r>
      <w:r w:rsidRPr="001F2DBB">
        <w:rPr>
          <w:rFonts w:cstheme="minorHAnsi"/>
        </w:rPr>
        <w:t xml:space="preserve"> czy w grę wchodzi obiekt wymagający termomodernizacji, rewitalizacji, itp. Za</w:t>
      </w:r>
      <w:r>
        <w:rPr>
          <w:rFonts w:cstheme="minorHAnsi"/>
        </w:rPr>
        <w:t xml:space="preserve">proszono na spotkanie do punktu (woj. wielkopolskie). </w:t>
      </w:r>
    </w:p>
    <w:p w:rsidR="008A2A5C" w:rsidRPr="009C5676" w:rsidRDefault="009C5676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Mieszane</w:t>
      </w:r>
    </w:p>
    <w:p w:rsidR="00B93F3B" w:rsidRPr="002F108A" w:rsidRDefault="00B93F3B" w:rsidP="00BA2831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2F108A">
        <w:rPr>
          <w:rFonts w:cstheme="minorHAnsi"/>
        </w:rPr>
        <w:t>Ocenę za wyczerpujący charakter informacji obniżono ze względu na</w:t>
      </w:r>
      <w:r w:rsidR="00BF13DB">
        <w:rPr>
          <w:rFonts w:cstheme="minorHAnsi"/>
        </w:rPr>
        <w:t xml:space="preserve"> to</w:t>
      </w:r>
      <w:r w:rsidR="0044514D">
        <w:rPr>
          <w:rFonts w:cstheme="minorHAnsi"/>
        </w:rPr>
        <w:t>,</w:t>
      </w:r>
      <w:r w:rsidR="00BF13DB">
        <w:rPr>
          <w:rFonts w:cstheme="minorHAnsi"/>
        </w:rPr>
        <w:t xml:space="preserve"> iż informacje podane przez k</w:t>
      </w:r>
      <w:r w:rsidRPr="002F108A">
        <w:rPr>
          <w:rFonts w:cstheme="minorHAnsi"/>
        </w:rPr>
        <w:t>onsultanta są zbyt ogólne - bazują jedynie na zapisach Regionalnego Programu Operacyjnego i Szczegółowym Opisie Osi Priorytetowych. Konsultant nie był w stanie udzielić szczegółowych informacji na temat możliwości uzyskania wsparcia w konkretnym obszarze, ponieważ w chwili obecnej nie ma jeszcze dokumentów szczegółowo określających np. katalog kosztów kwali</w:t>
      </w:r>
      <w:r w:rsidR="00610DA0">
        <w:rPr>
          <w:rFonts w:cstheme="minorHAnsi"/>
        </w:rPr>
        <w:t>fikowanych w projekcie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lubelskie)</w:t>
      </w:r>
      <w:r w:rsidR="00610DA0">
        <w:rPr>
          <w:rFonts w:cstheme="minorHAnsi"/>
        </w:rPr>
        <w:t>.</w:t>
      </w:r>
    </w:p>
    <w:p w:rsidR="0069347C" w:rsidRPr="002F108A" w:rsidRDefault="009C5676" w:rsidP="00BA2831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Z</w:t>
      </w:r>
      <w:r w:rsidR="0069347C" w:rsidRPr="002F108A">
        <w:rPr>
          <w:rFonts w:cstheme="minorHAnsi"/>
        </w:rPr>
        <w:t>adano pytanie: młoda fundacja, nie ma obrotów, ale ma pomysł na założenie ośrodka socjoterapii d</w:t>
      </w:r>
      <w:r w:rsidR="00610DA0">
        <w:rPr>
          <w:rFonts w:cstheme="minorHAnsi"/>
        </w:rPr>
        <w:t>la młodzieży. Skąd mogę pozyskać</w:t>
      </w:r>
      <w:r w:rsidR="0069347C" w:rsidRPr="002F108A">
        <w:rPr>
          <w:rFonts w:cstheme="minorHAnsi"/>
        </w:rPr>
        <w:t xml:space="preserve"> f</w:t>
      </w:r>
      <w:r w:rsidR="00BF13DB">
        <w:rPr>
          <w:rFonts w:cstheme="minorHAnsi"/>
        </w:rPr>
        <w:t>undu</w:t>
      </w:r>
      <w:r w:rsidR="0044514D">
        <w:rPr>
          <w:rFonts w:cstheme="minorHAnsi"/>
        </w:rPr>
        <w:t>sze? Chce</w:t>
      </w:r>
      <w:r w:rsidR="0069347C" w:rsidRPr="002F108A">
        <w:rPr>
          <w:rFonts w:cstheme="minorHAnsi"/>
        </w:rPr>
        <w:t xml:space="preserve"> sfin</w:t>
      </w:r>
      <w:r w:rsidR="00610DA0">
        <w:rPr>
          <w:rFonts w:cstheme="minorHAnsi"/>
        </w:rPr>
        <w:t>a</w:t>
      </w:r>
      <w:r w:rsidR="0069347C" w:rsidRPr="002F108A">
        <w:rPr>
          <w:rFonts w:cstheme="minorHAnsi"/>
        </w:rPr>
        <w:t>n</w:t>
      </w:r>
      <w:r w:rsidR="00610DA0">
        <w:rPr>
          <w:rFonts w:cstheme="minorHAnsi"/>
        </w:rPr>
        <w:t>s</w:t>
      </w:r>
      <w:r w:rsidR="0069347C" w:rsidRPr="002F108A">
        <w:rPr>
          <w:rFonts w:cstheme="minorHAnsi"/>
        </w:rPr>
        <w:t xml:space="preserve">ować: zakup (lub </w:t>
      </w:r>
      <w:r w:rsidR="0069347C" w:rsidRPr="002F108A">
        <w:rPr>
          <w:rFonts w:cstheme="minorHAnsi"/>
        </w:rPr>
        <w:lastRenderedPageBreak/>
        <w:t>dzierżawę) budynku, remont, wyposażenie, przeszkolenie pracowników. W jakim zakresie mogę liczyć na wsparcie państwa przy przygo</w:t>
      </w:r>
      <w:r w:rsidR="00BF13DB">
        <w:rPr>
          <w:rFonts w:cstheme="minorHAnsi"/>
        </w:rPr>
        <w:t>towaniu wniosku? Pracownik GPI zadał jedno pytanie: „</w:t>
      </w:r>
      <w:r w:rsidR="0069347C" w:rsidRPr="002F108A">
        <w:rPr>
          <w:rFonts w:cstheme="minorHAnsi"/>
        </w:rPr>
        <w:t>czy fundacja ma w statucie prowadzenie działalności gospodarczej?"</w:t>
      </w:r>
      <w:r w:rsidR="00BF13DB">
        <w:rPr>
          <w:rFonts w:cstheme="minorHAnsi"/>
        </w:rPr>
        <w:t xml:space="preserve"> i</w:t>
      </w:r>
      <w:r w:rsidR="0069347C" w:rsidRPr="002F108A">
        <w:rPr>
          <w:rFonts w:cstheme="minorHAnsi"/>
        </w:rPr>
        <w:t xml:space="preserve"> uzyskał odpowiedź: 'tak". "Oddzwonię". Tego samego dn</w:t>
      </w:r>
      <w:r w:rsidR="00610DA0">
        <w:rPr>
          <w:rFonts w:cstheme="minorHAnsi"/>
        </w:rPr>
        <w:t>ia oddzwonił z informacją</w:t>
      </w:r>
      <w:r w:rsidR="0044514D">
        <w:rPr>
          <w:rFonts w:cstheme="minorHAnsi"/>
        </w:rPr>
        <w:t>,</w:t>
      </w:r>
      <w:r w:rsidR="00610DA0">
        <w:rPr>
          <w:rFonts w:cstheme="minorHAnsi"/>
        </w:rPr>
        <w:t xml:space="preserve"> że na przedmiotową</w:t>
      </w:r>
      <w:r w:rsidR="0069347C" w:rsidRPr="002F108A">
        <w:rPr>
          <w:rFonts w:cstheme="minorHAnsi"/>
        </w:rPr>
        <w:t xml:space="preserve"> inwestycję</w:t>
      </w:r>
      <w:r w:rsidR="0044514D">
        <w:rPr>
          <w:rFonts w:cstheme="minorHAnsi"/>
        </w:rPr>
        <w:t>,</w:t>
      </w:r>
      <w:r w:rsidR="0069347C" w:rsidRPr="002F108A">
        <w:rPr>
          <w:rFonts w:cstheme="minorHAnsi"/>
        </w:rPr>
        <w:t xml:space="preserve"> jeśli chodzi </w:t>
      </w:r>
      <w:r w:rsidR="00BF13DB">
        <w:rPr>
          <w:rFonts w:cstheme="minorHAnsi"/>
        </w:rPr>
        <w:t>o twardy projekt</w:t>
      </w:r>
      <w:r w:rsidR="0044514D">
        <w:rPr>
          <w:rFonts w:cstheme="minorHAnsi"/>
        </w:rPr>
        <w:t>,</w:t>
      </w:r>
      <w:r w:rsidR="00BF13DB">
        <w:rPr>
          <w:rFonts w:cstheme="minorHAnsi"/>
        </w:rPr>
        <w:t xml:space="preserve"> nie ma szans. Na m</w:t>
      </w:r>
      <w:r w:rsidR="0069347C" w:rsidRPr="002F108A">
        <w:rPr>
          <w:rFonts w:cstheme="minorHAnsi"/>
        </w:rPr>
        <w:t xml:space="preserve">iękkie działania dla wychowanków ośrodka </w:t>
      </w:r>
      <w:r w:rsidR="00BF13DB">
        <w:rPr>
          <w:rFonts w:cstheme="minorHAnsi"/>
        </w:rPr>
        <w:t xml:space="preserve">z </w:t>
      </w:r>
      <w:r w:rsidR="0069347C" w:rsidRPr="002F108A">
        <w:rPr>
          <w:rFonts w:cstheme="minorHAnsi"/>
        </w:rPr>
        <w:t xml:space="preserve">9.1. </w:t>
      </w:r>
      <w:r w:rsidR="00BF13DB">
        <w:rPr>
          <w:rFonts w:cstheme="minorHAnsi"/>
        </w:rPr>
        <w:t>Osi priorytetowej</w:t>
      </w:r>
      <w:r w:rsidR="00610DA0">
        <w:rPr>
          <w:rFonts w:cstheme="minorHAnsi"/>
        </w:rPr>
        <w:t xml:space="preserve"> RPO (terapia i </w:t>
      </w:r>
      <w:r w:rsidR="00BF13DB">
        <w:rPr>
          <w:rFonts w:cstheme="minorHAnsi"/>
        </w:rPr>
        <w:t>poradnictwo, aktywizacja)</w:t>
      </w:r>
      <w:r w:rsidR="00690957">
        <w:rPr>
          <w:rFonts w:cstheme="minorHAnsi"/>
        </w:rPr>
        <w:t xml:space="preserve"> </w:t>
      </w:r>
      <w:r w:rsidR="00BF13DB">
        <w:rPr>
          <w:rFonts w:cstheme="minorHAnsi"/>
        </w:rPr>
        <w:t>konkursy będą ogłaszane w IV kw. 2015</w:t>
      </w:r>
      <w:r w:rsidR="0069347C" w:rsidRPr="002F108A">
        <w:rPr>
          <w:rFonts w:cstheme="minorHAnsi"/>
        </w:rPr>
        <w:t>. Niestety pytanie dotyczyło szkolenia praco</w:t>
      </w:r>
      <w:r w:rsidR="00610DA0">
        <w:rPr>
          <w:rFonts w:cstheme="minorHAnsi"/>
        </w:rPr>
        <w:t>wników</w:t>
      </w:r>
      <w:r w:rsidR="0044514D">
        <w:rPr>
          <w:rFonts w:cstheme="minorHAnsi"/>
        </w:rPr>
        <w:t>,</w:t>
      </w:r>
      <w:r w:rsidR="00610DA0">
        <w:rPr>
          <w:rFonts w:cstheme="minorHAnsi"/>
        </w:rPr>
        <w:t xml:space="preserve"> </w:t>
      </w:r>
      <w:r w:rsidR="00BF13DB">
        <w:rPr>
          <w:rFonts w:cstheme="minorHAnsi"/>
        </w:rPr>
        <w:t xml:space="preserve">a </w:t>
      </w:r>
      <w:r w:rsidR="00610DA0">
        <w:rPr>
          <w:rFonts w:cstheme="minorHAnsi"/>
        </w:rPr>
        <w:t>nie wsparcia wychowanków</w:t>
      </w:r>
      <w:r w:rsidR="0069347C"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="0069347C" w:rsidRPr="002F108A">
        <w:rPr>
          <w:rFonts w:cstheme="minorHAnsi"/>
        </w:rPr>
        <w:t>świętokrzyskie)</w:t>
      </w:r>
      <w:r w:rsidR="00610DA0">
        <w:rPr>
          <w:rFonts w:cstheme="minorHAnsi"/>
        </w:rPr>
        <w:t>.</w:t>
      </w:r>
    </w:p>
    <w:p w:rsidR="0069347C" w:rsidRPr="002F108A" w:rsidRDefault="0069347C" w:rsidP="00BA2831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2F108A">
        <w:rPr>
          <w:rFonts w:cstheme="minorHAnsi"/>
        </w:rPr>
        <w:t xml:space="preserve">Konsultantka znała dokumenty i posługiwała się nimi w trakcie rozmowy, natomiast nie umiała odnaleźć precyzyjnej odpowiedzi na konkretne pytanie. Obiecała sprawdzić </w:t>
      </w:r>
      <w:r w:rsidR="00BA2831">
        <w:rPr>
          <w:rFonts w:cstheme="minorHAnsi"/>
        </w:rPr>
        <w:br/>
      </w:r>
      <w:r w:rsidRPr="002F108A">
        <w:rPr>
          <w:rFonts w:cstheme="minorHAnsi"/>
        </w:rPr>
        <w:t>i oddzwoni</w:t>
      </w:r>
      <w:r w:rsidR="00BF13DB">
        <w:rPr>
          <w:rFonts w:cstheme="minorHAnsi"/>
        </w:rPr>
        <w:t>ć, natomiast nie nastąpiło to do dnia oddania raportu regionalnego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mazowieckie)</w:t>
      </w:r>
      <w:r w:rsidR="00E22318">
        <w:rPr>
          <w:rFonts w:cstheme="minorHAnsi"/>
        </w:rPr>
        <w:t>.</w:t>
      </w:r>
    </w:p>
    <w:p w:rsidR="0069347C" w:rsidRPr="002F108A" w:rsidRDefault="0069347C" w:rsidP="00BA2831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2F108A">
        <w:rPr>
          <w:rFonts w:cstheme="minorHAnsi"/>
        </w:rPr>
        <w:t xml:space="preserve">Ocenę co do terminowości obniżono ze względu na nieudzielenie kompleksowej informacji na zadane pytanie przy pierwszej rozmowie. Konsultant poprosił o podanie numeru telefonu, na który oddzwonił w dniu następnym w celu uzupełnienia </w:t>
      </w:r>
      <w:r w:rsidR="00AC7AC4">
        <w:rPr>
          <w:rFonts w:cstheme="minorHAnsi"/>
        </w:rPr>
        <w:t>podawanych wcześniej informacji (woj. lubelskie).</w:t>
      </w:r>
    </w:p>
    <w:p w:rsidR="0069347C" w:rsidRPr="002F108A" w:rsidRDefault="0069347C" w:rsidP="00BA2831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2F108A">
        <w:rPr>
          <w:rFonts w:cstheme="minorHAnsi"/>
        </w:rPr>
        <w:t>Pozytywnie oceniono podawanie przez konsultanta informacji dotyczących możliwości wsparcia inwestycji nie tylko w formie dotacji, ale także w formach zwrotnych - preferencyjnych pożyczek prz</w:t>
      </w:r>
      <w:r w:rsidR="00610DA0">
        <w:rPr>
          <w:rFonts w:cstheme="minorHAnsi"/>
        </w:rPr>
        <w:t>eznaczonych dla przedsiębiorców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lubelskie)</w:t>
      </w:r>
      <w:r w:rsidR="00610DA0">
        <w:rPr>
          <w:rFonts w:cstheme="minorHAnsi"/>
        </w:rPr>
        <w:t>.</w:t>
      </w:r>
    </w:p>
    <w:p w:rsidR="001E0F66" w:rsidRDefault="00AC7AC4" w:rsidP="00BA2831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1E0F66" w:rsidRPr="002F108A">
        <w:rPr>
          <w:rFonts w:cstheme="minorHAnsi"/>
        </w:rPr>
        <w:t>obre zorientowanie się w tematyce, mało wyczerpująca odpowiedź, przekierowanie zapytania na drogę mailową (</w:t>
      </w:r>
      <w:r w:rsidR="00610DA0">
        <w:rPr>
          <w:rFonts w:cstheme="minorHAnsi"/>
        </w:rPr>
        <w:t xml:space="preserve">woj. </w:t>
      </w:r>
      <w:r w:rsidR="001E0F66" w:rsidRPr="002F108A">
        <w:rPr>
          <w:rFonts w:cstheme="minorHAnsi"/>
        </w:rPr>
        <w:t>zachodniopomorskie)</w:t>
      </w:r>
      <w:r w:rsidR="00610DA0">
        <w:rPr>
          <w:rFonts w:cstheme="minorHAnsi"/>
        </w:rPr>
        <w:t>.</w:t>
      </w:r>
    </w:p>
    <w:p w:rsidR="001F2DBB" w:rsidRPr="002F108A" w:rsidRDefault="001F2DBB" w:rsidP="001F2DBB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1F2DBB">
        <w:rPr>
          <w:rFonts w:cstheme="minorHAnsi"/>
        </w:rPr>
        <w:t>Tłumaczono się brakiem jeszcze aktualnych wytycznych, nie dopyt</w:t>
      </w:r>
      <w:r>
        <w:rPr>
          <w:rFonts w:cstheme="minorHAnsi"/>
        </w:rPr>
        <w:t xml:space="preserve">ywano. Raczej pytanie-odpowiedź. </w:t>
      </w:r>
      <w:r w:rsidRPr="001F2DBB">
        <w:rPr>
          <w:rFonts w:cstheme="minorHAnsi"/>
        </w:rPr>
        <w:t xml:space="preserve">Odsunięto rozmowę w czasie ze względu na brak aktualnych informacji, brak </w:t>
      </w:r>
      <w:r>
        <w:rPr>
          <w:rFonts w:cstheme="minorHAnsi"/>
        </w:rPr>
        <w:t>naborów. Zabrakło informacji o konkursach typu Erasmus. B</w:t>
      </w:r>
      <w:r w:rsidRPr="001F2DBB">
        <w:rPr>
          <w:rFonts w:cstheme="minorHAnsi"/>
        </w:rPr>
        <w:t xml:space="preserve">rak </w:t>
      </w:r>
      <w:r>
        <w:rPr>
          <w:rFonts w:cstheme="minorHAnsi"/>
        </w:rPr>
        <w:t xml:space="preserve">chęci udzielenia informacji - </w:t>
      </w:r>
      <w:r w:rsidRPr="001F2DBB">
        <w:rPr>
          <w:rFonts w:cstheme="minorHAnsi"/>
        </w:rPr>
        <w:t>właściwie wszystko kończyło się, że "jeszcze nie wiadomo"</w:t>
      </w:r>
      <w:r>
        <w:rPr>
          <w:rFonts w:cstheme="minorHAnsi"/>
        </w:rPr>
        <w:t xml:space="preserve"> (woj. wielkopolskie). </w:t>
      </w:r>
    </w:p>
    <w:p w:rsidR="008A2A5C" w:rsidRPr="002F108A" w:rsidRDefault="008A2A5C" w:rsidP="00BA2831">
      <w:pPr>
        <w:jc w:val="both"/>
        <w:rPr>
          <w:rFonts w:cstheme="minorHAnsi"/>
          <w:b/>
          <w:u w:val="single"/>
        </w:rPr>
      </w:pPr>
      <w:r w:rsidRPr="002F108A">
        <w:rPr>
          <w:rFonts w:cstheme="minorHAnsi"/>
          <w:b/>
          <w:u w:val="single"/>
        </w:rPr>
        <w:t>Uwagi do oceny komunikatywności:</w:t>
      </w:r>
    </w:p>
    <w:p w:rsidR="008A2A5C" w:rsidRPr="009C5676" w:rsidRDefault="008A2A5C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Pozytywne</w:t>
      </w:r>
    </w:p>
    <w:p w:rsidR="00E66406" w:rsidRPr="002F108A" w:rsidRDefault="00E66406" w:rsidP="00BA283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2F108A">
        <w:rPr>
          <w:rFonts w:cstheme="minorHAnsi"/>
        </w:rPr>
        <w:t>Konsultant okazał się bardzo pomocny - przekazał wszystkie niezbędne info</w:t>
      </w:r>
      <w:r w:rsidR="00610DA0">
        <w:rPr>
          <w:rFonts w:cstheme="minorHAnsi"/>
        </w:rPr>
        <w:t xml:space="preserve">rmacje </w:t>
      </w:r>
      <w:r w:rsidR="00BA2831">
        <w:rPr>
          <w:rFonts w:cstheme="minorHAnsi"/>
        </w:rPr>
        <w:br/>
      </w:r>
      <w:r w:rsidR="00610DA0">
        <w:rPr>
          <w:rFonts w:cstheme="minorHAnsi"/>
        </w:rPr>
        <w:t>i zaproponował szkolenie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śląskie)</w:t>
      </w:r>
      <w:r w:rsidR="00610DA0">
        <w:rPr>
          <w:rFonts w:cstheme="minorHAnsi"/>
        </w:rPr>
        <w:t>.</w:t>
      </w:r>
    </w:p>
    <w:p w:rsidR="00E66406" w:rsidRPr="002F108A" w:rsidRDefault="00E66406" w:rsidP="00BA283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2F108A">
        <w:rPr>
          <w:rFonts w:cstheme="minorHAnsi"/>
        </w:rPr>
        <w:t>W trakcie rozmowy pracownik LPI wykazywał się dużą chęcią pomocy i starał się wyczerpująco odpowiadać na poszczególne pytania, próbując przy tym dopytywać rozmówcę o jego sta</w:t>
      </w:r>
      <w:r w:rsidR="00610DA0">
        <w:rPr>
          <w:rFonts w:cstheme="minorHAnsi"/>
        </w:rPr>
        <w:t>tus na rynku pracy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lubuskie)</w:t>
      </w:r>
      <w:r w:rsidR="00610DA0">
        <w:rPr>
          <w:rFonts w:cstheme="minorHAnsi"/>
        </w:rPr>
        <w:t>.</w:t>
      </w:r>
    </w:p>
    <w:p w:rsidR="008A2A5C" w:rsidRPr="009C5676" w:rsidRDefault="009C5676" w:rsidP="00BA2831">
      <w:pPr>
        <w:jc w:val="both"/>
        <w:rPr>
          <w:rFonts w:cstheme="minorHAnsi"/>
          <w:b/>
        </w:rPr>
      </w:pPr>
      <w:r w:rsidRPr="009C5676">
        <w:rPr>
          <w:rFonts w:cstheme="minorHAnsi"/>
          <w:b/>
        </w:rPr>
        <w:t>Negatywne</w:t>
      </w:r>
    </w:p>
    <w:p w:rsidR="00BA3FF4" w:rsidRPr="002F108A" w:rsidRDefault="00BA3FF4" w:rsidP="00BA283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2F108A">
        <w:rPr>
          <w:rFonts w:cstheme="minorHAnsi"/>
        </w:rPr>
        <w:t xml:space="preserve">Ocenę komunikatywności obniżono z powodu posługiwania się przez konsultanta skrótami, odnoszącymi się np. do nazw programów unijnych, dokumentów - skróty te nie zawsze </w:t>
      </w:r>
      <w:r w:rsidR="00AC7AC4">
        <w:rPr>
          <w:rFonts w:cstheme="minorHAnsi"/>
        </w:rPr>
        <w:t>mogą być zrozumiałe dla k</w:t>
      </w:r>
      <w:r w:rsidR="00610DA0">
        <w:rPr>
          <w:rFonts w:cstheme="minorHAnsi"/>
        </w:rPr>
        <w:t>lienta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lubelskie)</w:t>
      </w:r>
    </w:p>
    <w:p w:rsidR="00E66406" w:rsidRPr="002F108A" w:rsidRDefault="00AC7AC4" w:rsidP="00BA283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N</w:t>
      </w:r>
      <w:r w:rsidR="00E66406" w:rsidRPr="002F108A">
        <w:rPr>
          <w:rFonts w:cstheme="minorHAnsi"/>
        </w:rPr>
        <w:t>ie udzielono odpowiedzi odpowiadając</w:t>
      </w:r>
      <w:r>
        <w:rPr>
          <w:rFonts w:cstheme="minorHAnsi"/>
        </w:rPr>
        <w:t>ej precyzyjnie</w:t>
      </w:r>
      <w:r w:rsidR="00464B5D">
        <w:rPr>
          <w:rFonts w:cstheme="minorHAnsi"/>
        </w:rPr>
        <w:t>,</w:t>
      </w:r>
      <w:r>
        <w:rPr>
          <w:rFonts w:cstheme="minorHAnsi"/>
        </w:rPr>
        <w:t xml:space="preserve"> czy dane grupy są</w:t>
      </w:r>
      <w:r w:rsidR="00E66406" w:rsidRPr="002F108A">
        <w:rPr>
          <w:rFonts w:cstheme="minorHAnsi"/>
        </w:rPr>
        <w:t xml:space="preserve"> kwalifikowane jako młodzi</w:t>
      </w:r>
      <w:r w:rsidR="00610DA0">
        <w:rPr>
          <w:rFonts w:cstheme="minorHAnsi"/>
        </w:rPr>
        <w:t>eż NEET</w:t>
      </w:r>
      <w:r>
        <w:rPr>
          <w:rFonts w:cstheme="minorHAnsi"/>
        </w:rPr>
        <w:t xml:space="preserve"> (nie uczestnicząca w systemie edukacji, niezatrudniona ani nie szkoląca się)</w:t>
      </w:r>
      <w:r w:rsidR="00610DA0">
        <w:rPr>
          <w:rFonts w:cstheme="minorHAnsi"/>
        </w:rPr>
        <w:t>. Odpowiedzi udzielono mai</w:t>
      </w:r>
      <w:r>
        <w:rPr>
          <w:rFonts w:cstheme="minorHAnsi"/>
        </w:rPr>
        <w:t>lowo koordynatorowi punktu</w:t>
      </w:r>
      <w:r w:rsidR="00E66406" w:rsidRPr="002F108A">
        <w:rPr>
          <w:rFonts w:cstheme="minorHAnsi"/>
        </w:rPr>
        <w:t xml:space="preserve"> </w:t>
      </w:r>
      <w:r>
        <w:rPr>
          <w:rFonts w:cstheme="minorHAnsi"/>
        </w:rPr>
        <w:t>(!). Autorce raportu regionalnego przekazano</w:t>
      </w:r>
      <w:r w:rsidR="00610DA0">
        <w:rPr>
          <w:rFonts w:cstheme="minorHAnsi"/>
        </w:rPr>
        <w:t xml:space="preserve"> pismo mailem</w:t>
      </w:r>
      <w:r w:rsidR="00E66406"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="00E66406" w:rsidRPr="002F108A">
        <w:rPr>
          <w:rFonts w:cstheme="minorHAnsi"/>
        </w:rPr>
        <w:t>świętokrzyskie)</w:t>
      </w:r>
      <w:r w:rsidR="00610DA0">
        <w:rPr>
          <w:rFonts w:cstheme="minorHAnsi"/>
        </w:rPr>
        <w:t>.</w:t>
      </w:r>
    </w:p>
    <w:p w:rsidR="001E2BB8" w:rsidRPr="002F108A" w:rsidRDefault="001E2BB8" w:rsidP="00BA283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2F108A">
        <w:rPr>
          <w:rFonts w:cstheme="minorHAnsi"/>
        </w:rPr>
        <w:lastRenderedPageBreak/>
        <w:t>Nie znano odpowiedzi na zadanie pytanie. Odpowiedzi udzielono poprzez oddzwoni</w:t>
      </w:r>
      <w:r w:rsidR="00610DA0">
        <w:rPr>
          <w:rFonts w:cstheme="minorHAnsi"/>
        </w:rPr>
        <w:t>enie i nie do końca precyzyjnie</w:t>
      </w:r>
      <w:r w:rsidRPr="002F108A">
        <w:rPr>
          <w:rFonts w:cstheme="minorHAnsi"/>
        </w:rPr>
        <w:t xml:space="preserve">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małopolskie)</w:t>
      </w:r>
      <w:r w:rsidR="00AC7AC4">
        <w:rPr>
          <w:rFonts w:cstheme="minorHAnsi"/>
        </w:rPr>
        <w:t>.</w:t>
      </w:r>
    </w:p>
    <w:p w:rsidR="001E2BB8" w:rsidRPr="002F108A" w:rsidRDefault="00AC7AC4" w:rsidP="00BA283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N</w:t>
      </w:r>
      <w:r w:rsidR="001E2BB8" w:rsidRPr="002F108A">
        <w:rPr>
          <w:rFonts w:cstheme="minorHAnsi"/>
        </w:rPr>
        <w:t>ie udzielono odpowiedzi na zadane pytanie, posłużono się mejlem do</w:t>
      </w:r>
      <w:r>
        <w:rPr>
          <w:rFonts w:cstheme="minorHAnsi"/>
        </w:rPr>
        <w:t xml:space="preserve"> Instytucji Organizującej Konkurs</w:t>
      </w:r>
      <w:r w:rsidR="001E2BB8" w:rsidRPr="002F108A">
        <w:rPr>
          <w:rFonts w:cstheme="minorHAnsi"/>
        </w:rPr>
        <w:t>, czekano 4 dni na odpowiedź, która tak naprawdę nie rozwiązała problemu (!) (</w:t>
      </w:r>
      <w:r w:rsidR="00610DA0">
        <w:rPr>
          <w:rFonts w:cstheme="minorHAnsi"/>
        </w:rPr>
        <w:t xml:space="preserve">woj. </w:t>
      </w:r>
      <w:r w:rsidR="001E2BB8" w:rsidRPr="002F108A">
        <w:rPr>
          <w:rFonts w:cstheme="minorHAnsi"/>
        </w:rPr>
        <w:t>świętokrzyskie)</w:t>
      </w:r>
      <w:r w:rsidR="00610DA0">
        <w:rPr>
          <w:rFonts w:cstheme="minorHAnsi"/>
        </w:rPr>
        <w:t>.</w:t>
      </w:r>
    </w:p>
    <w:p w:rsidR="008A2A5C" w:rsidRPr="002F108A" w:rsidRDefault="008A2A5C" w:rsidP="00BA2831">
      <w:pPr>
        <w:jc w:val="both"/>
        <w:rPr>
          <w:rFonts w:cstheme="minorHAnsi"/>
          <w:b/>
          <w:u w:val="single"/>
        </w:rPr>
      </w:pPr>
      <w:r w:rsidRPr="002F108A">
        <w:rPr>
          <w:rFonts w:cstheme="minorHAnsi"/>
          <w:b/>
          <w:u w:val="single"/>
        </w:rPr>
        <w:t>Ocena aspektów technicznych:</w:t>
      </w:r>
    </w:p>
    <w:p w:rsidR="009E17A8" w:rsidRPr="002F108A" w:rsidRDefault="009C5676" w:rsidP="00BA2831">
      <w:pPr>
        <w:jc w:val="both"/>
        <w:rPr>
          <w:rFonts w:cstheme="minorHAnsi"/>
          <w:b/>
        </w:rPr>
      </w:pPr>
      <w:r>
        <w:rPr>
          <w:rFonts w:cstheme="minorHAnsi"/>
          <w:b/>
        </w:rPr>
        <w:t>Pozytywne</w:t>
      </w:r>
    </w:p>
    <w:p w:rsidR="008A2A5C" w:rsidRPr="002F108A" w:rsidRDefault="009E17A8" w:rsidP="00BA2831">
      <w:pPr>
        <w:pStyle w:val="Akapitzlist"/>
        <w:numPr>
          <w:ilvl w:val="0"/>
          <w:numId w:val="15"/>
        </w:numPr>
        <w:jc w:val="both"/>
        <w:rPr>
          <w:rFonts w:cstheme="minorHAnsi"/>
          <w:b/>
        </w:rPr>
      </w:pPr>
      <w:r w:rsidRPr="002F108A">
        <w:rPr>
          <w:rFonts w:cstheme="minorHAnsi"/>
        </w:rPr>
        <w:t>Bezpośrednie połączenie z konsultantem (</w:t>
      </w:r>
      <w:r w:rsidR="00610DA0">
        <w:rPr>
          <w:rFonts w:cstheme="minorHAnsi"/>
        </w:rPr>
        <w:t xml:space="preserve">woj. </w:t>
      </w:r>
      <w:r w:rsidRPr="002F108A">
        <w:rPr>
          <w:rFonts w:cstheme="minorHAnsi"/>
        </w:rPr>
        <w:t>podlaskie, opolskie, śląskie)</w:t>
      </w:r>
      <w:r w:rsidR="00610DA0">
        <w:rPr>
          <w:rFonts w:cstheme="minorHAnsi"/>
        </w:rPr>
        <w:t>.</w:t>
      </w:r>
    </w:p>
    <w:p w:rsidR="008A2A5C" w:rsidRPr="002F108A" w:rsidRDefault="009C5676" w:rsidP="00BA2831">
      <w:pPr>
        <w:jc w:val="both"/>
        <w:rPr>
          <w:rFonts w:cstheme="minorHAnsi"/>
          <w:b/>
        </w:rPr>
      </w:pPr>
      <w:r>
        <w:rPr>
          <w:rFonts w:cstheme="minorHAnsi"/>
          <w:b/>
        </w:rPr>
        <w:t>Negatywne</w:t>
      </w:r>
    </w:p>
    <w:p w:rsidR="009E17A8" w:rsidRDefault="009E17A8" w:rsidP="00BA2831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2F108A">
        <w:rPr>
          <w:rFonts w:cstheme="minorHAnsi"/>
        </w:rPr>
        <w:t>Problem z połączniem się z konsultantem, os</w:t>
      </w:r>
      <w:r w:rsidR="00AC7AC4">
        <w:rPr>
          <w:rFonts w:cstheme="minorHAnsi"/>
        </w:rPr>
        <w:t>oba odbierająca telefon – na stronie internetowej</w:t>
      </w:r>
      <w:r w:rsidRPr="002F108A">
        <w:rPr>
          <w:rFonts w:cstheme="minorHAnsi"/>
        </w:rPr>
        <w:t xml:space="preserve"> wskazana jako konsultant, po diagnozowaniu lokalizacji oso</w:t>
      </w:r>
      <w:r w:rsidR="001E2BB8" w:rsidRPr="002F108A">
        <w:rPr>
          <w:rFonts w:cstheme="minorHAnsi"/>
        </w:rPr>
        <w:t>by dzwoniącej przekierowała połą</w:t>
      </w:r>
      <w:r w:rsidRPr="002F108A">
        <w:rPr>
          <w:rFonts w:cstheme="minorHAnsi"/>
        </w:rPr>
        <w:t>czenie do osoby która nie odbierała, sytuac</w:t>
      </w:r>
      <w:r w:rsidR="00AC7AC4">
        <w:rPr>
          <w:rFonts w:cstheme="minorHAnsi"/>
        </w:rPr>
        <w:t>ja danego dnia powtórzyła się trzy</w:t>
      </w:r>
      <w:r w:rsidRPr="002F108A">
        <w:rPr>
          <w:rFonts w:cstheme="minorHAnsi"/>
        </w:rPr>
        <w:t>krotnie</w:t>
      </w:r>
      <w:r w:rsidR="00AC7AC4">
        <w:rPr>
          <w:rFonts w:cstheme="minorHAnsi"/>
        </w:rPr>
        <w:t xml:space="preserve"> (woj. podkarpackie). </w:t>
      </w:r>
    </w:p>
    <w:p w:rsidR="001F2DBB" w:rsidRPr="002F108A" w:rsidRDefault="001F2DBB" w:rsidP="001F2DBB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1F2DBB">
        <w:rPr>
          <w:rFonts w:cstheme="minorHAnsi"/>
        </w:rPr>
        <w:t>Otrzymano linki do aktualnych dokumentacji - regulamin konkursu, wytyczne, odpowiedzi</w:t>
      </w:r>
      <w:r>
        <w:rPr>
          <w:rFonts w:cstheme="minorHAnsi"/>
        </w:rPr>
        <w:t xml:space="preserve"> na pytania dotychczas zadane. Ale odpowiedzi dotyczą tylko RPO (woj. wielkopolskie). </w:t>
      </w:r>
    </w:p>
    <w:p w:rsidR="002F108A" w:rsidRDefault="002F108A" w:rsidP="00BA2831">
      <w:pPr>
        <w:pStyle w:val="Nagwek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435970113"/>
      <w:r w:rsidRPr="002F108A">
        <w:rPr>
          <w:rFonts w:asciiTheme="minorHAnsi" w:hAnsiTheme="minorHAnsi" w:cstheme="minorHAnsi"/>
          <w:color w:val="auto"/>
          <w:sz w:val="22"/>
          <w:szCs w:val="22"/>
        </w:rPr>
        <w:t>IV. Spotkania LPI z potencjalnymi beneficjentami</w:t>
      </w:r>
      <w:bookmarkEnd w:id="9"/>
    </w:p>
    <w:p w:rsidR="00C412B9" w:rsidRDefault="00C412B9" w:rsidP="00BA2831">
      <w:pPr>
        <w:jc w:val="both"/>
      </w:pPr>
    </w:p>
    <w:p w:rsidR="00C412B9" w:rsidRPr="00C412B9" w:rsidRDefault="00C412B9" w:rsidP="00BA2831">
      <w:pPr>
        <w:jc w:val="both"/>
      </w:pPr>
      <w:r>
        <w:t>W tej części raportu pytano o spotkania organizowane przez LPI w I-II kwartale 2015 r. dotyczące określonych obszarów merytorycznych:</w:t>
      </w:r>
    </w:p>
    <w:p w:rsidR="002F108A" w:rsidRDefault="009C5676" w:rsidP="00BA2831">
      <w:pPr>
        <w:pStyle w:val="Nagwek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0" w:name="_Toc435970114"/>
      <w:r>
        <w:rPr>
          <w:rFonts w:asciiTheme="minorHAnsi" w:hAnsiTheme="minorHAnsi" w:cstheme="minorHAnsi"/>
          <w:color w:val="auto"/>
          <w:sz w:val="22"/>
          <w:szCs w:val="22"/>
        </w:rPr>
        <w:t>1. S</w:t>
      </w:r>
      <w:r w:rsidR="002F108A" w:rsidRPr="002F108A">
        <w:rPr>
          <w:rFonts w:asciiTheme="minorHAnsi" w:hAnsiTheme="minorHAnsi" w:cstheme="minorHAnsi"/>
          <w:color w:val="auto"/>
          <w:sz w:val="22"/>
          <w:szCs w:val="22"/>
        </w:rPr>
        <w:t>potkanie ogólne dla potencjalnych beneficjentów nt. nowego okresu programowania</w:t>
      </w:r>
      <w:bookmarkEnd w:id="10"/>
    </w:p>
    <w:p w:rsidR="00F228A2" w:rsidRDefault="00C412B9" w:rsidP="00BA2831">
      <w:pPr>
        <w:jc w:val="both"/>
      </w:pPr>
      <w:r>
        <w:t xml:space="preserve">Takie spotkania zorganizowały LPI we wszystkich województwach, za wyjątkiem lubelskiego </w:t>
      </w:r>
      <w:r w:rsidR="00BA2831">
        <w:br/>
      </w:r>
      <w:r>
        <w:t>i kujawsko-pomorskiego, z zastrzeżeniem, iż w przypadku woj. lubelskiego b</w:t>
      </w:r>
      <w:r w:rsidRPr="00C412B9">
        <w:t>rak</w:t>
      </w:r>
      <w:r>
        <w:t xml:space="preserve"> jest</w:t>
      </w:r>
      <w:r w:rsidRPr="00C412B9">
        <w:t xml:space="preserve"> informacji o organizacji przez lubelskie LPI spotkań o charakterze ogólnym. LPI organizują</w:t>
      </w:r>
      <w:r>
        <w:t xml:space="preserve"> natomiast</w:t>
      </w:r>
      <w:r w:rsidRPr="00C412B9">
        <w:t xml:space="preserve"> spotkania</w:t>
      </w:r>
      <w:r w:rsidR="00690957">
        <w:t xml:space="preserve"> </w:t>
      </w:r>
      <w:r w:rsidRPr="00C412B9">
        <w:t>informacyjne, których tematyka jest tematycznie zawężana do poszczególnych typów beneficjentów lub branż, np. spotkania "Środa z fundusza</w:t>
      </w:r>
      <w:r w:rsidR="00DF296F">
        <w:t>mi dla instytucji kultury"</w:t>
      </w:r>
      <w:r w:rsidRPr="00C412B9">
        <w:t xml:space="preserve"> 03.06.2015 (przeprowadzone przez wszystkie LPI w województwie), spotkania "Środa z funduszami dla instytucji publicznych na e-a</w:t>
      </w:r>
      <w:r w:rsidR="00DF296F">
        <w:t>dministrację i cyfryzację"</w:t>
      </w:r>
      <w:r w:rsidRPr="00C412B9">
        <w:t xml:space="preserve"> 06.05.2015, spotkania dla osób chcących uzyskać dofinansowanie na założenie działalności gospodarczej itp.</w:t>
      </w:r>
    </w:p>
    <w:p w:rsidR="00216F02" w:rsidRPr="00F228A2" w:rsidRDefault="00216F02" w:rsidP="00BA2831">
      <w:pPr>
        <w:jc w:val="both"/>
      </w:pPr>
      <w:r>
        <w:t>W przypadku woj. świętokrzy</w:t>
      </w:r>
      <w:r w:rsidR="00DF296F">
        <w:t>skiego u</w:t>
      </w:r>
      <w:r>
        <w:t>zyskano odpowiedź z Głównego Punktu w Kielcach od koordynatora ws</w:t>
      </w:r>
      <w:r w:rsidR="00DF296F">
        <w:t>zystkich punktów</w:t>
      </w:r>
      <w:r>
        <w:t xml:space="preserve"> o treści: "W I kwartale</w:t>
      </w:r>
      <w:r w:rsidR="00690957">
        <w:t xml:space="preserve"> </w:t>
      </w:r>
      <w:r>
        <w:t>skontaktowaliśmy się ze wszystkimi instytucjami realizującymi projekty w 2015 t. z propozycją zorganizowania szkolenia – na ok. 100 kontaktów n</w:t>
      </w:r>
      <w:r w:rsidR="00DF296F">
        <w:t>ikt nie wyraził takiej potrzeby</w:t>
      </w:r>
      <w:r>
        <w:t xml:space="preserve"> (badanie potrzeb wykonał LPI Sandomierz na podstawie list projektów EFS w woj</w:t>
      </w:r>
      <w:r w:rsidR="00DF296F">
        <w:t>. świętokrzyskim). Komentarz autorki reportu z woj. świętokrzyskiego</w:t>
      </w:r>
      <w:r>
        <w:t xml:space="preserve">: </w:t>
      </w:r>
      <w:r w:rsidR="00DF296F">
        <w:t>„</w:t>
      </w:r>
      <w:r>
        <w:t>Po pierwsze</w:t>
      </w:r>
      <w:r w:rsidR="00317214">
        <w:t>,</w:t>
      </w:r>
      <w:r>
        <w:t xml:space="preserve"> moja fundacja te</w:t>
      </w:r>
      <w:r w:rsidR="00317214">
        <w:t>ż</w:t>
      </w:r>
      <w:r>
        <w:t xml:space="preserve"> realizuje obecnie (jako jedna z nielicznych do</w:t>
      </w:r>
      <w:r w:rsidR="00DF296F">
        <w:t xml:space="preserve"> 10.</w:t>
      </w:r>
      <w:r>
        <w:t>2015)</w:t>
      </w:r>
      <w:r w:rsidR="00690957">
        <w:t xml:space="preserve"> </w:t>
      </w:r>
      <w:r>
        <w:t xml:space="preserve">projekt z POKL </w:t>
      </w:r>
      <w:r w:rsidR="00DF296F">
        <w:br/>
      </w:r>
      <w:r>
        <w:t>i nie dostałam żadnej informacji. Po drugie</w:t>
      </w:r>
      <w:r w:rsidR="00317214">
        <w:t>,</w:t>
      </w:r>
      <w:r>
        <w:t xml:space="preserve"> dlaczego założono</w:t>
      </w:r>
      <w:r w:rsidR="00585615">
        <w:t>,</w:t>
      </w:r>
      <w:r>
        <w:t xml:space="preserve"> że projekty będą składać wyłącznie ci, którzy dotychczas realizowali projekty? Jednak w sprawozdaniu, które otrzymaliśmy od Koordynatora Punktów wynika że LPI Busko Zdrój zorganizował 3 ogóln</w:t>
      </w:r>
      <w:r w:rsidR="00DF296F">
        <w:t>e spotkania dla różnych branż (</w:t>
      </w:r>
      <w:r>
        <w:t xml:space="preserve">ze strony </w:t>
      </w:r>
      <w:r>
        <w:lastRenderedPageBreak/>
        <w:t>inte</w:t>
      </w:r>
      <w:r w:rsidR="00DF296F">
        <w:t>rnetowej wynika</w:t>
      </w:r>
      <w:r w:rsidR="005C6482">
        <w:t>,</w:t>
      </w:r>
      <w:r w:rsidR="00DF296F">
        <w:t xml:space="preserve"> że było ich 3, a także 8 organizowanych przez</w:t>
      </w:r>
      <w:r>
        <w:t xml:space="preserve"> wszystkie punkty w tym GPI </w:t>
      </w:r>
      <w:r w:rsidR="00DF296F">
        <w:t>w Kielcach)”.</w:t>
      </w:r>
    </w:p>
    <w:p w:rsidR="002F108A" w:rsidRDefault="009C5676" w:rsidP="00BA2831">
      <w:pPr>
        <w:pStyle w:val="Nagwek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1" w:name="_Toc435970115"/>
      <w:r>
        <w:rPr>
          <w:rFonts w:asciiTheme="minorHAnsi" w:hAnsiTheme="minorHAnsi" w:cstheme="minorHAnsi"/>
          <w:color w:val="auto"/>
          <w:sz w:val="22"/>
          <w:szCs w:val="22"/>
        </w:rPr>
        <w:t>2. S</w:t>
      </w:r>
      <w:r w:rsidR="002F108A" w:rsidRPr="002F108A">
        <w:rPr>
          <w:rFonts w:asciiTheme="minorHAnsi" w:hAnsiTheme="minorHAnsi" w:cstheme="minorHAnsi"/>
          <w:color w:val="auto"/>
          <w:sz w:val="22"/>
          <w:szCs w:val="22"/>
        </w:rPr>
        <w:t>potkanie dla potencjalnych beneficjentów nt. planowanych konkursów</w:t>
      </w:r>
      <w:bookmarkEnd w:id="11"/>
    </w:p>
    <w:p w:rsidR="00F228A2" w:rsidRPr="00F228A2" w:rsidRDefault="0011686E" w:rsidP="00BA2831">
      <w:pPr>
        <w:jc w:val="both"/>
      </w:pPr>
      <w:r>
        <w:t>Takie spotkania zorganizowały wszystkie województwa, z wyjątkiem podkarpackiego, dolnośląskiego,</w:t>
      </w:r>
      <w:r w:rsidR="00690957">
        <w:t xml:space="preserve"> </w:t>
      </w:r>
      <w:r>
        <w:t>zachodniopomorskiego, kujawsko-pomorskiego oraz świętokrzyskiego. Należy zaznaczyć jednak, że w przypadku woj. podkarpackiego i zachodniopomorskiego pierwsze nabory zostały zaplanowane dopiero na IV kw. 2015, co uzasadnia brak szczegółowych spotkań doty</w:t>
      </w:r>
      <w:r w:rsidR="00BA2831">
        <w:t xml:space="preserve">czących konkursów w I </w:t>
      </w:r>
      <w:proofErr w:type="spellStart"/>
      <w:r w:rsidR="00BA2831">
        <w:t>i</w:t>
      </w:r>
      <w:proofErr w:type="spellEnd"/>
      <w:r w:rsidR="00BA2831">
        <w:t xml:space="preserve"> II kw. t</w:t>
      </w:r>
      <w:r>
        <w:t xml:space="preserve">ego roku. Z kolei w przypadku woj. dolnośląskiego </w:t>
      </w:r>
      <w:r w:rsidR="00BA2831">
        <w:t>n</w:t>
      </w:r>
      <w:r w:rsidRPr="0011686E">
        <w:t>ie było w wymienionym terminie, ponieważ dokument dot. Szczegółowego Opisu Osi Priorytetowych nie był zatwierdzony.</w:t>
      </w:r>
      <w:r w:rsidR="001645A6">
        <w:t xml:space="preserve"> Z kolei w przypadku woj. świętokrzyskiego </w:t>
      </w:r>
      <w:r w:rsidR="00DF296F">
        <w:t>z</w:t>
      </w:r>
      <w:r w:rsidR="00B81C8E">
        <w:t xml:space="preserve"> rozmów z koordynatorką</w:t>
      </w:r>
      <w:r w:rsidR="00DF296F">
        <w:t xml:space="preserve"> Punktu w Kielcach wynika, iż Punkty</w:t>
      </w:r>
      <w:r w:rsidR="001645A6" w:rsidRPr="001645A6">
        <w:t xml:space="preserve"> nie organizują spotkań nt. potencjalnych konkursów, ponieważ tym zajmują się poszczególne departamenty Urzędu Marszałkowskiego. </w:t>
      </w:r>
      <w:r w:rsidR="00DF296F">
        <w:t>Co więcej</w:t>
      </w:r>
      <w:r w:rsidR="001645A6" w:rsidRPr="001645A6">
        <w:t>, nawet nie mogą komentować pewnych decyzji, ponieważ od tego jest rzecznik praso</w:t>
      </w:r>
      <w:r w:rsidR="00DF296F">
        <w:t>wy UM. W związku z tym Punkty</w:t>
      </w:r>
      <w:r w:rsidR="00BA2831">
        <w:t xml:space="preserve"> nie są</w:t>
      </w:r>
      <w:r w:rsidR="001645A6" w:rsidRPr="001645A6">
        <w:t xml:space="preserve"> samodzielne, a to dlatego że są w strukturze Urzędu Marszałkowskiego.</w:t>
      </w:r>
    </w:p>
    <w:p w:rsidR="002F108A" w:rsidRDefault="009C5676" w:rsidP="00BA2831">
      <w:pPr>
        <w:pStyle w:val="Nagwek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2" w:name="_Toc435970116"/>
      <w:r>
        <w:rPr>
          <w:rFonts w:asciiTheme="minorHAnsi" w:hAnsiTheme="minorHAnsi" w:cstheme="minorHAnsi"/>
          <w:color w:val="auto"/>
          <w:sz w:val="22"/>
          <w:szCs w:val="22"/>
        </w:rPr>
        <w:t>3. S</w:t>
      </w:r>
      <w:r w:rsidR="002F108A" w:rsidRPr="002F108A">
        <w:rPr>
          <w:rFonts w:asciiTheme="minorHAnsi" w:hAnsiTheme="minorHAnsi" w:cstheme="minorHAnsi"/>
          <w:color w:val="auto"/>
          <w:sz w:val="22"/>
          <w:szCs w:val="22"/>
        </w:rPr>
        <w:t>potkanie dla potencjalnych beneficjentów projektów współfinansowanych z Europejskiego Funduszu Społecznego</w:t>
      </w:r>
      <w:bookmarkEnd w:id="12"/>
    </w:p>
    <w:p w:rsidR="000248F4" w:rsidRPr="000248F4" w:rsidRDefault="000248F4" w:rsidP="00BA2831">
      <w:pPr>
        <w:jc w:val="both"/>
      </w:pPr>
      <w:r>
        <w:t xml:space="preserve">Takie spotkania zorganizowały wszystkie województwa, z zastrzeżeniem, iż najczęściej nie były to dodatkowe spotkania w stosunku do tych opisanych w pkt. 1, ale tematyka EFS była poruszana na tych właśnie spotkaniach. </w:t>
      </w:r>
    </w:p>
    <w:p w:rsidR="002F108A" w:rsidRDefault="009C5676" w:rsidP="00BA2831">
      <w:pPr>
        <w:pStyle w:val="Nagwek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3" w:name="_Toc435970117"/>
      <w:r>
        <w:rPr>
          <w:rFonts w:asciiTheme="minorHAnsi" w:hAnsiTheme="minorHAnsi" w:cstheme="minorHAnsi"/>
          <w:color w:val="auto"/>
          <w:sz w:val="22"/>
          <w:szCs w:val="22"/>
        </w:rPr>
        <w:t>4. S</w:t>
      </w:r>
      <w:r w:rsidR="002F108A" w:rsidRPr="002F108A">
        <w:rPr>
          <w:rFonts w:asciiTheme="minorHAnsi" w:hAnsiTheme="minorHAnsi" w:cstheme="minorHAnsi"/>
          <w:color w:val="auto"/>
          <w:sz w:val="22"/>
          <w:szCs w:val="22"/>
        </w:rPr>
        <w:t>potkanie dla potencjalnych beneficjentów nt. planowanych konkursów</w:t>
      </w:r>
      <w:bookmarkEnd w:id="13"/>
    </w:p>
    <w:p w:rsidR="00F228A2" w:rsidRDefault="000248F4" w:rsidP="00BA2831">
      <w:pPr>
        <w:jc w:val="both"/>
      </w:pPr>
      <w:r>
        <w:t xml:space="preserve">Takie spotkania zorganizowały wszystkie województwa, z wyjątkiem </w:t>
      </w:r>
      <w:r w:rsidR="00BA2831">
        <w:t xml:space="preserve">województw </w:t>
      </w:r>
      <w:r>
        <w:t xml:space="preserve">lubelskiego, śląskiego (konkretnie mowa tu o LPI w Bielsku-Białej), kujawsko-pomorskiego oraz łódzkiego. </w:t>
      </w:r>
    </w:p>
    <w:p w:rsidR="000248F4" w:rsidRDefault="000248F4" w:rsidP="00BA2831">
      <w:pPr>
        <w:jc w:val="both"/>
      </w:pPr>
      <w:r>
        <w:t xml:space="preserve">W przypadku </w:t>
      </w:r>
      <w:r w:rsidR="009C5676">
        <w:t xml:space="preserve">woj. </w:t>
      </w:r>
      <w:r w:rsidR="00F75652">
        <w:t>kujawsko-pomorskiego s</w:t>
      </w:r>
      <w:r>
        <w:t xml:space="preserve">potkanie o takim charakterze zostało jednak przygotowane i zrealizowane z inicjatywy Kujawsko-Pomorskiej Federacji </w:t>
      </w:r>
      <w:r w:rsidR="004E7B8F">
        <w:t xml:space="preserve">Organizacji Pozarządowych </w:t>
      </w:r>
      <w:r>
        <w:t>z Torunia w ramach projektu "Monitoring funduszy</w:t>
      </w:r>
      <w:r w:rsidR="004E7B8F">
        <w:t xml:space="preserve"> europejskich</w:t>
      </w:r>
      <w:r>
        <w:t xml:space="preserve">" wspólnie z Urzędem Marszałkowskim (marzec i czerwiec 2015) i poświęcone było pracom nad </w:t>
      </w:r>
      <w:proofErr w:type="spellStart"/>
      <w:r>
        <w:t>SzOOP</w:t>
      </w:r>
      <w:proofErr w:type="spellEnd"/>
      <w:r>
        <w:t xml:space="preserve"> RPO, w sposób szczególny Osiom współfinansowanym przez E</w:t>
      </w:r>
      <w:r w:rsidR="004E7B8F">
        <w:t xml:space="preserve">uropejski </w:t>
      </w:r>
      <w:r>
        <w:t>F</w:t>
      </w:r>
      <w:r w:rsidR="004E7B8F">
        <w:t xml:space="preserve">undusz </w:t>
      </w:r>
      <w:r>
        <w:t>S</w:t>
      </w:r>
      <w:r w:rsidR="004E7B8F">
        <w:t>połeczny i</w:t>
      </w:r>
      <w:r>
        <w:t xml:space="preserve"> udziałowi </w:t>
      </w:r>
      <w:proofErr w:type="spellStart"/>
      <w:r>
        <w:t>NGO</w:t>
      </w:r>
      <w:r w:rsidR="00BA2831">
        <w:t>s</w:t>
      </w:r>
      <w:proofErr w:type="spellEnd"/>
      <w:r>
        <w:t xml:space="preserve"> </w:t>
      </w:r>
      <w:r w:rsidR="00BA2831">
        <w:br/>
      </w:r>
      <w:r>
        <w:t xml:space="preserve">w realizacji RPO. </w:t>
      </w:r>
    </w:p>
    <w:p w:rsidR="000248F4" w:rsidRDefault="00F75652" w:rsidP="00BA2831">
      <w:pPr>
        <w:spacing w:before="120" w:after="0"/>
        <w:jc w:val="both"/>
      </w:pPr>
      <w:r>
        <w:t>W woj. łódzkim</w:t>
      </w:r>
      <w:r w:rsidR="000248F4">
        <w:t xml:space="preserve"> </w:t>
      </w:r>
      <w:r w:rsidR="004E7B8F">
        <w:t>n</w:t>
      </w:r>
      <w:r w:rsidR="000248F4" w:rsidRPr="000248F4">
        <w:t>ie było spotkania zorganizowanego wyłącznie dla organizacji pozarządowych, ale zgodnie z wykładnią Departamentu Polityki Regionalnej Urzędu Marszałk</w:t>
      </w:r>
      <w:r w:rsidR="005E518D">
        <w:t>owskiego Województwa Łódzkiego „</w:t>
      </w:r>
      <w:r w:rsidR="000248F4" w:rsidRPr="000248F4">
        <w:t xml:space="preserve">organizacje pozarządowe mogą uczestniczyć we wszystkich spotkaniach organizowanych przez punkty informacyjne, zarówno w Łodzi, jak i w poszczególnych powiatach. Ponadto istnieje możliwość zorganizowania na Państwa prośbę zamkniętego spotkania dedykowanego przedstawicielom organizacji pozarządowych w zakresie możliwości wsparcia z funduszy unijnych" </w:t>
      </w:r>
      <w:r w:rsidR="00DF296F">
        <w:t>–</w:t>
      </w:r>
      <w:r w:rsidR="000248F4" w:rsidRPr="000248F4">
        <w:t xml:space="preserve"> </w:t>
      </w:r>
      <w:r w:rsidR="00DF296F">
        <w:t xml:space="preserve">to </w:t>
      </w:r>
      <w:r w:rsidR="000248F4" w:rsidRPr="000248F4">
        <w:t>fragment listu stanowiącego odpowiedź na petycję Rady Organizacji Pozarządowych Województwa Łódzkiego w sprawie zorganizowania spotykania dla NGO i pozyskania środków z Pomocy Technicznej. Spotkanie takie jest planowane przez R</w:t>
      </w:r>
      <w:r w:rsidR="00BA2831">
        <w:t xml:space="preserve">adę </w:t>
      </w:r>
      <w:r w:rsidR="000248F4" w:rsidRPr="000248F4">
        <w:t>O</w:t>
      </w:r>
      <w:r w:rsidR="00BA2831">
        <w:t xml:space="preserve">rganizacji </w:t>
      </w:r>
      <w:r w:rsidR="000248F4" w:rsidRPr="000248F4">
        <w:t>P</w:t>
      </w:r>
      <w:r w:rsidR="00BA2831">
        <w:t xml:space="preserve">ozarządowych </w:t>
      </w:r>
      <w:r w:rsidR="000248F4" w:rsidRPr="000248F4">
        <w:t>W</w:t>
      </w:r>
      <w:r w:rsidR="00BA2831">
        <w:t xml:space="preserve">ojewództwa </w:t>
      </w:r>
      <w:r w:rsidR="000248F4" w:rsidRPr="000248F4">
        <w:t>Ł</w:t>
      </w:r>
      <w:r w:rsidR="00BA2831">
        <w:t>ódzkiego</w:t>
      </w:r>
      <w:r w:rsidR="000248F4" w:rsidRPr="000248F4">
        <w:t xml:space="preserve"> w najbliższym czasie</w:t>
      </w:r>
      <w:r w:rsidR="00027AE9">
        <w:t xml:space="preserve"> (informacja datowana na 28.09.2015)</w:t>
      </w:r>
      <w:r w:rsidR="000248F4" w:rsidRPr="000248F4">
        <w:t>.</w:t>
      </w:r>
    </w:p>
    <w:p w:rsidR="00F75652" w:rsidRDefault="00F75652" w:rsidP="00BA2831">
      <w:pPr>
        <w:spacing w:before="120" w:after="0"/>
        <w:jc w:val="both"/>
      </w:pPr>
    </w:p>
    <w:p w:rsidR="00E514CA" w:rsidRDefault="00E514CA" w:rsidP="00BA2831">
      <w:pPr>
        <w:jc w:val="both"/>
      </w:pPr>
      <w:r>
        <w:t>W</w:t>
      </w:r>
      <w:r w:rsidR="00027AE9">
        <w:t xml:space="preserve"> przypadku woj. podkarpackiego spotkania były organizowane</w:t>
      </w:r>
      <w:r w:rsidRPr="00E514CA">
        <w:t xml:space="preserve"> w ramach</w:t>
      </w:r>
      <w:r w:rsidR="00027AE9">
        <w:t xml:space="preserve"> cyklu</w:t>
      </w:r>
      <w:r w:rsidRPr="00E514CA">
        <w:t xml:space="preserve"> </w:t>
      </w:r>
      <w:r w:rsidR="00027AE9">
        <w:t>„</w:t>
      </w:r>
      <w:r w:rsidRPr="00E514CA">
        <w:t>środy z Funduszami</w:t>
      </w:r>
      <w:r w:rsidR="00027AE9">
        <w:t>”</w:t>
      </w:r>
      <w:r w:rsidRPr="00E514CA">
        <w:t>, ale poziom przekazywanej wiedzy opierał się o to</w:t>
      </w:r>
      <w:r w:rsidR="00027AE9">
        <w:t xml:space="preserve">, jakie konkursy były realizowane </w:t>
      </w:r>
      <w:r w:rsidR="00027AE9">
        <w:lastRenderedPageBreak/>
        <w:t>dotychczas</w:t>
      </w:r>
      <w:r w:rsidRPr="00E514CA">
        <w:t xml:space="preserve">, </w:t>
      </w:r>
      <w:r w:rsidR="00027AE9">
        <w:t xml:space="preserve">co </w:t>
      </w:r>
      <w:r w:rsidRPr="00E514CA">
        <w:t xml:space="preserve">w główniej mierze </w:t>
      </w:r>
      <w:r w:rsidR="00027AE9">
        <w:t>wynika z</w:t>
      </w:r>
      <w:r w:rsidRPr="00E514CA">
        <w:t xml:space="preserve"> brak</w:t>
      </w:r>
      <w:r w:rsidR="00027AE9">
        <w:t>u</w:t>
      </w:r>
      <w:r w:rsidRPr="00E514CA">
        <w:t xml:space="preserve"> szczegółów</w:t>
      </w:r>
      <w:r w:rsidR="00027AE9">
        <w:t xml:space="preserve"> dotyczących nadchodzących konkursów</w:t>
      </w:r>
      <w:r w:rsidRPr="00E514CA">
        <w:t xml:space="preserve"> w momencie </w:t>
      </w:r>
      <w:r w:rsidR="00027AE9">
        <w:t xml:space="preserve">realizacji </w:t>
      </w:r>
      <w:r w:rsidRPr="00E514CA">
        <w:t>spotkania</w:t>
      </w:r>
      <w:r>
        <w:t>.</w:t>
      </w:r>
    </w:p>
    <w:p w:rsidR="00F75652" w:rsidRPr="00F228A2" w:rsidRDefault="00F75652" w:rsidP="00F75652">
      <w:pPr>
        <w:jc w:val="both"/>
      </w:pPr>
      <w:r>
        <w:t>Z relacji ze spotkania w woj. wielkopolskim wynika, iż osoba prowadząca nie dysponowała wiedzą</w:t>
      </w:r>
      <w:r w:rsidR="00FC538C">
        <w:t xml:space="preserve"> </w:t>
      </w:r>
      <w:r>
        <w:t xml:space="preserve">w zakresie różnic między </w:t>
      </w:r>
      <w:proofErr w:type="spellStart"/>
      <w:r>
        <w:t>NGOs</w:t>
      </w:r>
      <w:proofErr w:type="spellEnd"/>
      <w:r>
        <w:t xml:space="preserve"> a podmiotami ekonomii społecznej. Na spotkaniu odczytano prezentację bez dodatkowych komentarzy, wręcz sugerowano, iż "to Państwo wiecie lepiej", "sami Państwo wiecie jak ktoś realizował projekt z EFS". Pracowniczka Punktu prowadząca spotkanie tłumaczyła się, że wcześniej obsługiwała EFRR i nie ma wiedzy o EFS i organizacjach. Uczestnicy opuszczali salę. Niektórzy powiadomili szefostwo departamentu informacji i promocji.</w:t>
      </w:r>
    </w:p>
    <w:p w:rsidR="002F108A" w:rsidRDefault="002F108A" w:rsidP="00BA2831">
      <w:pPr>
        <w:pStyle w:val="Nagwek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4" w:name="_Toc435970118"/>
      <w:r w:rsidRPr="002F108A">
        <w:rPr>
          <w:rFonts w:asciiTheme="minorHAnsi" w:hAnsiTheme="minorHAnsi" w:cstheme="minorHAnsi"/>
          <w:color w:val="auto"/>
          <w:sz w:val="22"/>
          <w:szCs w:val="22"/>
        </w:rPr>
        <w:t>V. Uwagi mogące usprawnić funkcjonowanie sieci LPI w przyszłości</w:t>
      </w:r>
      <w:bookmarkEnd w:id="14"/>
    </w:p>
    <w:p w:rsidR="00DC4CC5" w:rsidRPr="00E96C5E" w:rsidRDefault="00DC4CC5" w:rsidP="00BA2831">
      <w:pPr>
        <w:spacing w:before="240" w:after="240"/>
        <w:jc w:val="both"/>
        <w:rPr>
          <w:b/>
          <w:smallCaps/>
        </w:rPr>
      </w:pPr>
      <w:r>
        <w:rPr>
          <w:b/>
          <w:smallCaps/>
        </w:rPr>
        <w:t>TECHNICZNE:</w:t>
      </w:r>
    </w:p>
    <w:p w:rsidR="00DC4CC5" w:rsidRDefault="00DC4CC5" w:rsidP="00BA2831">
      <w:pPr>
        <w:spacing w:before="240" w:after="240"/>
        <w:jc w:val="both"/>
      </w:pPr>
      <w:r>
        <w:t xml:space="preserve">1. Bieżąca aktualizacja wszystkich działów stron internetowych informujących o możliwościach skorzystania z funduszy UE oraz zapewnienie czytelności dostarczanych informacji. </w:t>
      </w:r>
    </w:p>
    <w:p w:rsidR="00DC4CC5" w:rsidRDefault="00DC4CC5" w:rsidP="00BA2831">
      <w:pPr>
        <w:spacing w:before="240" w:after="240"/>
        <w:jc w:val="both"/>
      </w:pPr>
      <w:r>
        <w:t>2. Wskazane jest l</w:t>
      </w:r>
      <w:r w:rsidRPr="00571E29">
        <w:t xml:space="preserve">epsze wykorzystanie portali społecznościowych do promocji </w:t>
      </w:r>
      <w:r>
        <w:t xml:space="preserve">działań LPI oraz ogólnie zwiększenie promocji działalności samych punktów. </w:t>
      </w:r>
    </w:p>
    <w:p w:rsidR="00DC4CC5" w:rsidRDefault="00DC4CC5" w:rsidP="00BA2831">
      <w:pPr>
        <w:spacing w:before="240" w:after="240"/>
        <w:jc w:val="both"/>
      </w:pPr>
      <w:r>
        <w:t xml:space="preserve">3. Uporządkowanie stron internetowych (również tych prowadzonych przez Urzędy Marszałkowskie), które odsyłają do Punktów Informacyjnych, tak by m. in. wyeliminować linki niedziałające, bądź odsyłające do informacji o perspektywie 2007-2013. </w:t>
      </w:r>
    </w:p>
    <w:p w:rsidR="00DC4CC5" w:rsidRDefault="00DC4CC5" w:rsidP="00BA2831">
      <w:pPr>
        <w:spacing w:before="240" w:after="240"/>
        <w:jc w:val="both"/>
      </w:pPr>
      <w:r>
        <w:t xml:space="preserve">4. </w:t>
      </w:r>
      <w:r w:rsidRPr="00571E29">
        <w:t xml:space="preserve">Należy na bieżąco weryfikować dane kontaktowe na stronach internetowych. </w:t>
      </w:r>
    </w:p>
    <w:p w:rsidR="00DC4CC5" w:rsidRDefault="00DC4CC5" w:rsidP="00BA2831">
      <w:pPr>
        <w:spacing w:before="240" w:after="240"/>
        <w:jc w:val="both"/>
      </w:pPr>
      <w:r>
        <w:t xml:space="preserve">5. Należy wyposażyć LPI w teksty Regionalnych Programów Operacyjnych i Szczegółowych Opisów Osi Priorytetowych. </w:t>
      </w:r>
    </w:p>
    <w:p w:rsidR="00DC4CC5" w:rsidRDefault="00DC4CC5" w:rsidP="00BA2831">
      <w:pPr>
        <w:spacing w:before="240" w:after="240"/>
        <w:jc w:val="both"/>
      </w:pPr>
      <w:r>
        <w:t xml:space="preserve">6. LPI powinny umożliwiać wydruk informacji dla odwiedzających. </w:t>
      </w:r>
    </w:p>
    <w:p w:rsidR="00DC4CC5" w:rsidRDefault="00DC4CC5" w:rsidP="00BA2831">
      <w:pPr>
        <w:spacing w:before="240" w:after="240"/>
        <w:jc w:val="both"/>
      </w:pPr>
      <w:r>
        <w:t>7. Wskazane byłoby wydzielenie w LPI stanowiska z komputerem i Internetem, gdzie odwiedzający może sprawdzić przy pomocy pracownika poszukiwane informacje.</w:t>
      </w:r>
    </w:p>
    <w:p w:rsidR="00027AE9" w:rsidRDefault="00027AE9" w:rsidP="00BA2831">
      <w:pPr>
        <w:spacing w:before="240" w:after="240"/>
        <w:jc w:val="both"/>
      </w:pPr>
      <w:r>
        <w:t xml:space="preserve">8. Warto zadbać, aby zarówno strony internetowe poszczególnych Programów Operacyjnych oraz Punktów informacyjnych, jak i oferta samych Punktów była dostępna dla osób niepełnosprawnych, np. słabowidzących. </w:t>
      </w:r>
    </w:p>
    <w:p w:rsidR="00B81C8E" w:rsidRPr="00B81C8E" w:rsidRDefault="00B81C8E" w:rsidP="00BA2831">
      <w:pPr>
        <w:spacing w:before="240" w:after="240"/>
        <w:jc w:val="both"/>
        <w:rPr>
          <w:b/>
        </w:rPr>
      </w:pPr>
      <w:r w:rsidRPr="00B81C8E">
        <w:rPr>
          <w:b/>
        </w:rPr>
        <w:t>PROCEDURALNE:</w:t>
      </w:r>
    </w:p>
    <w:p w:rsidR="00B81C8E" w:rsidRDefault="00B81C8E" w:rsidP="00BA2831">
      <w:pPr>
        <w:spacing w:before="240" w:after="240"/>
        <w:jc w:val="both"/>
      </w:pPr>
      <w:r>
        <w:t xml:space="preserve">1. W przypadku zlecania zadań Punktu Informacyjnego podmiotom zewnętrznym, niezbędne jest zachowanie transparentności procesu wyboru najbardziej korzystnej oferty. W żadnym z województw, w którym został ogłoszony konkurs na prowadzenie Punktów Informacyjnych, nie została podana finalna punktacja przyznana w konkursie poszczególnym oferentom. Taki brak przejrzystości rodzi obawy o to, czy proces wyboru był oparty o rzeczywiście rzetelne i bezstronne kryteria. </w:t>
      </w:r>
    </w:p>
    <w:p w:rsidR="00A13117" w:rsidRDefault="00A13117" w:rsidP="00BA2831">
      <w:pPr>
        <w:spacing w:before="240" w:after="240"/>
        <w:jc w:val="both"/>
      </w:pPr>
      <w:r>
        <w:lastRenderedPageBreak/>
        <w:t xml:space="preserve">2. W przypadku terminów ogłoszeń o konkursach, zasadne byłoby unikanie terminów, które obejmują okresy wakacyjne lub świąteczne. </w:t>
      </w:r>
    </w:p>
    <w:p w:rsidR="00DC4CC5" w:rsidRPr="00E96C5E" w:rsidRDefault="00DC4CC5" w:rsidP="00BA2831">
      <w:pPr>
        <w:spacing w:before="240" w:after="240"/>
        <w:jc w:val="both"/>
        <w:rPr>
          <w:b/>
        </w:rPr>
      </w:pPr>
      <w:r w:rsidRPr="00E96C5E">
        <w:rPr>
          <w:b/>
        </w:rPr>
        <w:t>MERYTORYCZNE:</w:t>
      </w:r>
    </w:p>
    <w:p w:rsidR="00DC4CC5" w:rsidRDefault="00DC4CC5" w:rsidP="00BA2831">
      <w:pPr>
        <w:spacing w:before="240" w:after="240"/>
        <w:jc w:val="both"/>
      </w:pPr>
      <w:r>
        <w:t xml:space="preserve">1. Stosowanie języka dostosowanego do potrzeb beneficjentów, którzy niekoniecznie mają doświadczenie w aplikowaniu o fundusze UE – stosowanie języka „żargonowego”, wysokospecjalistycznego tworzy dodatkową, niepotrzebną barierę w aplikowaniu o fundusze dla niektórych potencjalnych beneficjentów. </w:t>
      </w:r>
    </w:p>
    <w:p w:rsidR="00DC4CC5" w:rsidRDefault="00DC4CC5" w:rsidP="00BA2831">
      <w:pPr>
        <w:spacing w:before="240" w:after="240"/>
        <w:jc w:val="both"/>
      </w:pPr>
      <w:r>
        <w:t xml:space="preserve">2. Wartym podkreślenia jest częste wysokie zaangażowanie i komunikatywność pracowników GPI/LPI. Instytucje pełniące funkcje LPI powinny dokładać wszelkich starań, aby wszyscy pracownicy udzielający informacji wykazywali się wysoką komunikatywnością i zaangażowaniem, jak również byli otwarci na możliwość zgłaszania ze strony </w:t>
      </w:r>
      <w:proofErr w:type="spellStart"/>
      <w:r>
        <w:t>NGO</w:t>
      </w:r>
      <w:r w:rsidR="00353BAE">
        <w:t>s</w:t>
      </w:r>
      <w:proofErr w:type="spellEnd"/>
      <w:r>
        <w:t xml:space="preserve"> propozycji działań informacyjnych</w:t>
      </w:r>
      <w:r w:rsidR="00CC5D0C">
        <w:t>,</w:t>
      </w:r>
      <w:r>
        <w:t xml:space="preserve"> jakie mogą podejmować GPI/LPI.</w:t>
      </w:r>
    </w:p>
    <w:p w:rsidR="00DC4CC5" w:rsidRDefault="00DC4CC5" w:rsidP="00BA2831">
      <w:pPr>
        <w:spacing w:before="240" w:after="240"/>
        <w:jc w:val="both"/>
      </w:pPr>
      <w:r>
        <w:t>3. Udzielanie</w:t>
      </w:r>
      <w:r w:rsidRPr="00571E29">
        <w:t xml:space="preserve"> przez konsultantów LPI bardziej szczegółowych informacji odnośnie np. ogłoszonych konkursów, a nie tylko przedstawianie zapisów regulaminu bez komentarza, czy odsyłanie do np. Instytucji Pośredn</w:t>
      </w:r>
      <w:r>
        <w:t>iczącej, która konkurs ogłosiła.</w:t>
      </w:r>
    </w:p>
    <w:p w:rsidR="00DC4CC5" w:rsidRDefault="00DC4CC5" w:rsidP="00BA2831">
      <w:pPr>
        <w:spacing w:before="240" w:after="240"/>
        <w:jc w:val="both"/>
      </w:pPr>
      <w:r>
        <w:t xml:space="preserve">4. Zwiększenie podaży szkoleń w zakresie funduszy UE, zarówno dla pracowników LPI (m. in. w zakresie merytorycznym stosowania wytycznych krajowych czy też instrukcji szczegółowej stosowania generatora wniosków SOWA), jak również dla potencjalnych beneficjentów, </w:t>
      </w:r>
      <w:r w:rsidRPr="00571E29">
        <w:t>np. w zakresie kwalifikowalności wydatków.</w:t>
      </w:r>
    </w:p>
    <w:p w:rsidR="00DC4CC5" w:rsidRDefault="00DC4CC5" w:rsidP="00BA2831">
      <w:pPr>
        <w:spacing w:before="240" w:after="240"/>
        <w:jc w:val="both"/>
      </w:pPr>
      <w:r>
        <w:t xml:space="preserve">5. Zasadne jest podjęcie prób wprowadzenia w LPI specjalizacji tematycznych, branżowych – co podniesie jakość usług świadczonych przez LPI. </w:t>
      </w:r>
    </w:p>
    <w:p w:rsidR="00DC4CC5" w:rsidRDefault="00DC4CC5" w:rsidP="00BA2831">
      <w:pPr>
        <w:spacing w:before="240" w:after="240"/>
        <w:jc w:val="both"/>
      </w:pPr>
      <w:r>
        <w:t>6. Wskazany jest s</w:t>
      </w:r>
      <w:r w:rsidRPr="00571E29">
        <w:t>zerszy kontakt z organizacjami pozarządowymi. Wykorzystanie mailingu dla organizacji</w:t>
      </w:r>
      <w:r>
        <w:t xml:space="preserve">, np. poprzez bazy organizacji, którymi dysponują </w:t>
      </w:r>
      <w:r w:rsidRPr="00571E29">
        <w:t>Wydział</w:t>
      </w:r>
      <w:r>
        <w:t>y</w:t>
      </w:r>
      <w:r w:rsidRPr="00571E29">
        <w:t xml:space="preserve"> Współpracy z org</w:t>
      </w:r>
      <w:r>
        <w:t>anizacjami pozarządowymi Urzędów Marszałkowskich</w:t>
      </w:r>
      <w:r w:rsidRPr="00571E29">
        <w:t xml:space="preserve">. </w:t>
      </w:r>
    </w:p>
    <w:p w:rsidR="00DC4CC5" w:rsidRDefault="00DC4CC5" w:rsidP="00BA2831">
      <w:pPr>
        <w:spacing w:before="240" w:after="240"/>
        <w:jc w:val="both"/>
      </w:pPr>
      <w:r>
        <w:t>7. Wskazane jest zaoferowanie wsparcia pogłębionego o charakterze doradczym czy szkoleniowym dla beneficjentów konkretnych funduszy (EFS czy EFRR),</w:t>
      </w:r>
      <w:r w:rsidR="00690957">
        <w:t xml:space="preserve"> </w:t>
      </w:r>
      <w:r>
        <w:t xml:space="preserve">Osi i działań/poddziałań. </w:t>
      </w:r>
    </w:p>
    <w:p w:rsidR="00DC4CC5" w:rsidRDefault="00DC4CC5" w:rsidP="00BA2831">
      <w:pPr>
        <w:spacing w:before="240" w:after="240"/>
        <w:jc w:val="both"/>
      </w:pPr>
      <w:r>
        <w:t xml:space="preserve">8. Wartościowe i przydatne z punktu widzenia NGO jako beneficjenta/wnioskodawcy w ramach RPO byłyby spotkania kierowane do III sektora organizowane we współpracy LPI i organizacji pozarządowych. </w:t>
      </w:r>
    </w:p>
    <w:p w:rsidR="00DC4CC5" w:rsidRDefault="00DC4CC5" w:rsidP="00BA2831">
      <w:pPr>
        <w:spacing w:before="240" w:after="240"/>
        <w:jc w:val="both"/>
      </w:pPr>
      <w:r>
        <w:t xml:space="preserve">9. Konieczne wydaje się poszerzenie oferty dla pt. beneficjentów wsparcia UE o działania doradcze </w:t>
      </w:r>
      <w:r w:rsidR="00BA2831">
        <w:br/>
      </w:r>
      <w:r>
        <w:t xml:space="preserve">i szkoleniowe (warsztatowe) ukierunkowane na konkretne obszary problemowe związane z Osiami </w:t>
      </w:r>
      <w:r w:rsidR="00BA2831">
        <w:br/>
      </w:r>
      <w:r>
        <w:t xml:space="preserve">i działaniami RPO - dedykowane zainteresowanym, w tym </w:t>
      </w:r>
      <w:proofErr w:type="spellStart"/>
      <w:r>
        <w:t>NGO</w:t>
      </w:r>
      <w:r w:rsidR="00BA2831">
        <w:t>s</w:t>
      </w:r>
      <w:proofErr w:type="spellEnd"/>
      <w:r>
        <w:t xml:space="preserve">. </w:t>
      </w:r>
    </w:p>
    <w:p w:rsidR="00DC4CC5" w:rsidRDefault="00DC4CC5" w:rsidP="00BA2831">
      <w:pPr>
        <w:spacing w:before="240" w:after="240"/>
        <w:jc w:val="both"/>
      </w:pPr>
      <w:r>
        <w:t xml:space="preserve">10. Wskazana jest współpraca LPI z organizacjami w celu ustalenia potrzeb III sektora w zakresie funduszy UE. </w:t>
      </w:r>
    </w:p>
    <w:p w:rsidR="006D6E20" w:rsidRDefault="006D6E20" w:rsidP="006D6E20">
      <w:pPr>
        <w:spacing w:before="240" w:after="240"/>
        <w:jc w:val="both"/>
      </w:pPr>
      <w:r>
        <w:t xml:space="preserve">11. Przydatne są częste otwarte spotkania, które pozwalają na skonfrontowanie wiedzy i aktualnej informacji, a także służą beneficjentom do zadawania pytań i wzajemnej inspiracji. Odpowiednio </w:t>
      </w:r>
      <w:r>
        <w:lastRenderedPageBreak/>
        <w:t>poprowadzone spotkania mogą służyć budowaniu sieci współpracy pomiędzy beneficjentami – wskazane są działania zachęcające do zawiązywania partnerstw, a nie tylko spotkanie dot. dokumentacji konkursowej, które ogranicza się do przeczytania ważniejszych aspektów z regulaminu.</w:t>
      </w:r>
    </w:p>
    <w:p w:rsidR="00DC4CC5" w:rsidRDefault="006D6E20" w:rsidP="00A0361F">
      <w:pPr>
        <w:spacing w:before="240" w:after="240"/>
        <w:jc w:val="both"/>
      </w:pPr>
      <w:r>
        <w:t>12</w:t>
      </w:r>
      <w:r w:rsidR="00DC4CC5">
        <w:t>. Niezbędna jest ewaluacja działań LPI</w:t>
      </w:r>
      <w:r w:rsidR="00092518">
        <w:t xml:space="preserve"> w kontekście potrzeb odbiorców, tak żeby informacja zwrotna nie była jedynie danymi statystycznymi dotyczącymi liczby zapytań, etc. </w:t>
      </w:r>
    </w:p>
    <w:p w:rsidR="00B81C8E" w:rsidRDefault="001E6F4A" w:rsidP="00A0361F">
      <w:pPr>
        <w:spacing w:before="240" w:after="240"/>
        <w:jc w:val="both"/>
      </w:pPr>
      <w:r>
        <w:t>13. Niezbędne jest również bardziej intensywne i proaktywne wyjście Punktów Informacyjnych do podmiotów, które dotychczas nie miały doświadczenia w aplikowaniu o fundusze UE – z zebranych danych wynika, iż nie tylko język którym posługują się pracownicy Punktów (często hermetyczny i żargonowy), ale również sposób dotarcia i komunikacji preferuje podmioty, które mają już doświadczenie w porus</w:t>
      </w:r>
      <w:r w:rsidR="00B14687">
        <w:t>z</w:t>
      </w:r>
      <w:r>
        <w:t xml:space="preserve">aniu się po tej tematyce, </w:t>
      </w:r>
      <w:r w:rsidR="00B14687">
        <w:t>co tworzy dodatkową, niepotrzebną bar</w:t>
      </w:r>
      <w:r w:rsidR="00B81C8E">
        <w:t>ierę w dostępie do funduszy UE.</w:t>
      </w:r>
    </w:p>
    <w:p w:rsidR="00FC114B" w:rsidRPr="00FC114B" w:rsidRDefault="00EB1222" w:rsidP="008C20A2">
      <w:pPr>
        <w:pStyle w:val="Nagwek3"/>
        <w:shd w:val="clear" w:color="auto" w:fill="FFFFFF"/>
        <w:spacing w:before="0" w:after="120"/>
        <w:jc w:val="both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FC114B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14. Punkty Informacyjne </w:t>
      </w:r>
      <w:r w:rsidR="002116AA" w:rsidRPr="00FC114B">
        <w:rPr>
          <w:rFonts w:asciiTheme="minorHAnsi" w:eastAsiaTheme="minorHAnsi" w:hAnsiTheme="minorHAnsi" w:cstheme="minorBidi"/>
          <w:b w:val="0"/>
          <w:bCs w:val="0"/>
          <w:color w:val="auto"/>
        </w:rPr>
        <w:t>powinny również dostarczać informacji w zakresie Europejskiego Funduszu Rozwoju Obszarów Wiejskich</w:t>
      </w:r>
      <w:r w:rsidR="008C20A2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(EFFROW)</w:t>
      </w:r>
      <w:r w:rsidR="002116AA" w:rsidRPr="00FC114B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oraz Europejskiego Funduszu Morskiego i Rybackiego</w:t>
      </w:r>
      <w:r w:rsidR="008C20A2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(</w:t>
      </w:r>
      <w:proofErr w:type="spellStart"/>
      <w:r w:rsidR="008C20A2">
        <w:rPr>
          <w:rFonts w:asciiTheme="minorHAnsi" w:eastAsiaTheme="minorHAnsi" w:hAnsiTheme="minorHAnsi" w:cstheme="minorBidi"/>
          <w:b w:val="0"/>
          <w:bCs w:val="0"/>
          <w:color w:val="auto"/>
        </w:rPr>
        <w:t>EFMiR</w:t>
      </w:r>
      <w:proofErr w:type="spellEnd"/>
      <w:r w:rsidR="008C20A2">
        <w:rPr>
          <w:rFonts w:asciiTheme="minorHAnsi" w:eastAsiaTheme="minorHAnsi" w:hAnsiTheme="minorHAnsi" w:cstheme="minorBidi"/>
          <w:b w:val="0"/>
          <w:bCs w:val="0"/>
          <w:color w:val="auto"/>
        </w:rPr>
        <w:t>)</w:t>
      </w:r>
      <w:r w:rsidR="002116AA" w:rsidRPr="00FC114B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. </w:t>
      </w:r>
      <w:r w:rsidR="00FC114B" w:rsidRPr="00FC114B">
        <w:rPr>
          <w:rFonts w:asciiTheme="minorHAnsi" w:eastAsiaTheme="minorHAnsi" w:hAnsiTheme="minorHAnsi" w:cstheme="minorBidi"/>
          <w:b w:val="0"/>
          <w:bCs w:val="0"/>
          <w:color w:val="auto"/>
        </w:rPr>
        <w:t>Zgodnie z „</w:t>
      </w:r>
      <w:r w:rsidR="00FC114B">
        <w:rPr>
          <w:rFonts w:asciiTheme="minorHAnsi" w:eastAsiaTheme="minorHAnsi" w:hAnsiTheme="minorHAnsi" w:cstheme="minorBidi"/>
          <w:b w:val="0"/>
          <w:bCs w:val="0"/>
          <w:color w:val="auto"/>
        </w:rPr>
        <w:t>Zasadami</w:t>
      </w:r>
      <w:r w:rsidR="00FC114B" w:rsidRPr="00FC114B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działania Punktów Informacyjnych Funduszy Europejskich w sieci koordynowanej przez Ministerstwo Infrastruktury i Rozwoju</w:t>
      </w:r>
      <w:r w:rsidR="00FC114B">
        <w:rPr>
          <w:rFonts w:asciiTheme="minorHAnsi" w:eastAsiaTheme="minorHAnsi" w:hAnsiTheme="minorHAnsi" w:cstheme="minorBidi"/>
          <w:b w:val="0"/>
          <w:bCs w:val="0"/>
          <w:color w:val="auto"/>
        </w:rPr>
        <w:t>”</w:t>
      </w:r>
      <w:r w:rsidR="008C20A2">
        <w:rPr>
          <w:rStyle w:val="Odwoanieprzypisudolnego"/>
          <w:rFonts w:asciiTheme="minorHAnsi" w:eastAsiaTheme="minorHAnsi" w:hAnsiTheme="minorHAnsi" w:cstheme="minorBidi"/>
          <w:b w:val="0"/>
          <w:bCs w:val="0"/>
          <w:color w:val="auto"/>
        </w:rPr>
        <w:footnoteReference w:id="6"/>
      </w:r>
      <w:r w:rsidR="00FC114B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, </w:t>
      </w:r>
      <w:r w:rsidR="008C20A2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„[…] </w:t>
      </w:r>
      <w:r w:rsidR="008C20A2" w:rsidRPr="008C20A2">
        <w:rPr>
          <w:rFonts w:asciiTheme="minorHAnsi" w:eastAsiaTheme="minorHAnsi" w:hAnsiTheme="minorHAnsi" w:cstheme="minorBidi"/>
          <w:b w:val="0"/>
          <w:bCs w:val="0"/>
          <w:color w:val="auto"/>
        </w:rPr>
        <w:t>Sieć Punktów Informacyjnych Funduszy Europejskich […] świadczy ona szerokie usługi informacyjne dotyczące programów operacyjnych realizowanych w ramach Narodowej Strategii Spójności. Od 2014 r. obejmuje także swoim zakresem programy operacyjne w ramach Umowy Part</w:t>
      </w:r>
      <w:r w:rsidR="00CF0778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nerstwa” – zaś EFFROW i </w:t>
      </w:r>
      <w:proofErr w:type="spellStart"/>
      <w:r w:rsidR="00CF0778">
        <w:rPr>
          <w:rFonts w:asciiTheme="minorHAnsi" w:eastAsiaTheme="minorHAnsi" w:hAnsiTheme="minorHAnsi" w:cstheme="minorBidi"/>
          <w:b w:val="0"/>
          <w:bCs w:val="0"/>
          <w:color w:val="auto"/>
        </w:rPr>
        <w:t>EFMiR</w:t>
      </w:r>
      <w:proofErr w:type="spellEnd"/>
      <w:r w:rsidR="00CF0778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są</w:t>
      </w:r>
      <w:bookmarkStart w:id="15" w:name="_GoBack"/>
      <w:bookmarkEnd w:id="15"/>
      <w:r w:rsidR="008C20A2" w:rsidRPr="008C20A2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wymienione w Umowie Partnerstwa. </w:t>
      </w:r>
    </w:p>
    <w:p w:rsidR="00EB1222" w:rsidRDefault="00EB1222" w:rsidP="00A0361F">
      <w:pPr>
        <w:spacing w:before="240" w:after="240"/>
        <w:jc w:val="both"/>
      </w:pPr>
    </w:p>
    <w:p w:rsidR="00B81C8E" w:rsidRPr="00DC4CC5" w:rsidRDefault="00B81C8E" w:rsidP="00A0361F">
      <w:pPr>
        <w:spacing w:before="240" w:after="240"/>
        <w:jc w:val="both"/>
      </w:pPr>
    </w:p>
    <w:sectPr w:rsidR="00B81C8E" w:rsidRPr="00DC4CC5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A9" w:rsidRDefault="00D66DA9" w:rsidP="00C1579D">
      <w:pPr>
        <w:spacing w:after="0" w:line="240" w:lineRule="auto"/>
      </w:pPr>
      <w:r>
        <w:separator/>
      </w:r>
    </w:p>
  </w:endnote>
  <w:endnote w:type="continuationSeparator" w:id="0">
    <w:p w:rsidR="00D66DA9" w:rsidRDefault="00D66DA9" w:rsidP="00C1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522573"/>
      <w:docPartObj>
        <w:docPartGallery w:val="Page Numbers (Bottom of Page)"/>
        <w:docPartUnique/>
      </w:docPartObj>
    </w:sdtPr>
    <w:sdtContent>
      <w:p w:rsidR="00474529" w:rsidRDefault="004745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17C">
          <w:rPr>
            <w:noProof/>
          </w:rPr>
          <w:t>16</w:t>
        </w:r>
        <w:r>
          <w:fldChar w:fldCharType="end"/>
        </w:r>
      </w:p>
    </w:sdtContent>
  </w:sdt>
  <w:p w:rsidR="00474529" w:rsidRDefault="004745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A9" w:rsidRDefault="00D66DA9" w:rsidP="00C1579D">
      <w:pPr>
        <w:spacing w:after="0" w:line="240" w:lineRule="auto"/>
      </w:pPr>
      <w:r>
        <w:separator/>
      </w:r>
    </w:p>
  </w:footnote>
  <w:footnote w:type="continuationSeparator" w:id="0">
    <w:p w:rsidR="00D66DA9" w:rsidRDefault="00D66DA9" w:rsidP="00C1579D">
      <w:pPr>
        <w:spacing w:after="0" w:line="240" w:lineRule="auto"/>
      </w:pPr>
      <w:r>
        <w:continuationSeparator/>
      </w:r>
    </w:p>
  </w:footnote>
  <w:footnote w:id="1">
    <w:p w:rsidR="00913562" w:rsidRDefault="009135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531E23">
          <w:rPr>
            <w:rStyle w:val="Hipercze"/>
          </w:rPr>
          <w:t>http://www.gpi.wrotapodlasia.pl/index.php/aktualnosci2/224-fundusze-europejskie-bez-tajemnic-w-lomzy-i-suwalkach</w:t>
        </w:r>
      </w:hyperlink>
      <w:r>
        <w:t xml:space="preserve"> (data dostępu: 21.11.2015).</w:t>
      </w:r>
    </w:p>
  </w:footnote>
  <w:footnote w:id="2">
    <w:p w:rsidR="00913562" w:rsidRDefault="00913562" w:rsidP="00DB1C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531E23">
          <w:rPr>
            <w:rStyle w:val="Hipercze"/>
          </w:rPr>
          <w:t>http://bip.rbip.wzp.pl/artykul/konkurs-na-prowadzenie-lokalnych-punktow-informacyjnych-funduszy-europejskich-w-wojewodztwie</w:t>
        </w:r>
      </w:hyperlink>
      <w:r>
        <w:t xml:space="preserve"> (data dostępu: 21.11.2015).</w:t>
      </w:r>
    </w:p>
  </w:footnote>
  <w:footnote w:id="3">
    <w:p w:rsidR="00913562" w:rsidRDefault="009135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531E23">
          <w:rPr>
            <w:rStyle w:val="Hipercze"/>
          </w:rPr>
          <w:t>http://efs.slaskie.pl/index.php?grupa=2&amp;art1=1418989255&amp;art=1186994745&amp;rok=2014</w:t>
        </w:r>
      </w:hyperlink>
      <w:r>
        <w:t xml:space="preserve"> (data dostępu: 21.11.2015).</w:t>
      </w:r>
    </w:p>
  </w:footnote>
  <w:footnote w:id="4">
    <w:p w:rsidR="00913562" w:rsidRDefault="00913562">
      <w:pPr>
        <w:pStyle w:val="Tekstprzypisudolnego"/>
      </w:pPr>
      <w:r>
        <w:rPr>
          <w:rStyle w:val="Odwoanieprzypisudolnego"/>
        </w:rPr>
        <w:footnoteRef/>
      </w:r>
      <w:r>
        <w:t xml:space="preserve"> Ze względu na to, że dane w raportach regionalnych, na których opiera się niniejsza analiza, obejmują okres do października 2015 r. włącznie, a obowiązującą wówczas nazwą Ministerstwa odpowiedniego ds. wdrażania funduszy UE było Ministerstwo Infrastruktury i Rozwoju, w raporcie tym posługujemy się nazwą obowiązującą w okresie raportowania [przyp. red.].</w:t>
      </w:r>
    </w:p>
  </w:footnote>
  <w:footnote w:id="5">
    <w:p w:rsidR="00913562" w:rsidRDefault="009135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4" w:history="1">
        <w:r w:rsidRPr="00531E23">
          <w:rPr>
            <w:rStyle w:val="Hipercze"/>
          </w:rPr>
          <w:t>https://www.facebook.com/FunduszeEuropejskie.Warmia.Mazury?fref=ts</w:t>
        </w:r>
      </w:hyperlink>
      <w:r>
        <w:t xml:space="preserve"> (data dostępu: 21.11.2015)</w:t>
      </w:r>
    </w:p>
  </w:footnote>
  <w:footnote w:id="6">
    <w:p w:rsidR="008C20A2" w:rsidRDefault="008C20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5" w:history="1">
        <w:r w:rsidRPr="009F460F">
          <w:rPr>
            <w:rStyle w:val="Hipercze"/>
          </w:rPr>
          <w:t>http://www.funduszeeuropejskie.gov.pl/strony/o-funduszach/standardy-dzialania-punktow/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B8C"/>
    <w:multiLevelType w:val="hybridMultilevel"/>
    <w:tmpl w:val="F52C3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758B8"/>
    <w:multiLevelType w:val="hybridMultilevel"/>
    <w:tmpl w:val="9DEC0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41137"/>
    <w:multiLevelType w:val="hybridMultilevel"/>
    <w:tmpl w:val="47D42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3D9"/>
    <w:multiLevelType w:val="hybridMultilevel"/>
    <w:tmpl w:val="2D8A4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B100C"/>
    <w:multiLevelType w:val="hybridMultilevel"/>
    <w:tmpl w:val="8DAA3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46A24"/>
    <w:multiLevelType w:val="hybridMultilevel"/>
    <w:tmpl w:val="794A6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E55BD"/>
    <w:multiLevelType w:val="hybridMultilevel"/>
    <w:tmpl w:val="F91C3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719F5"/>
    <w:multiLevelType w:val="hybridMultilevel"/>
    <w:tmpl w:val="FE525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13B80"/>
    <w:multiLevelType w:val="hybridMultilevel"/>
    <w:tmpl w:val="98FED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C1C0C"/>
    <w:multiLevelType w:val="hybridMultilevel"/>
    <w:tmpl w:val="6096B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57F02"/>
    <w:multiLevelType w:val="hybridMultilevel"/>
    <w:tmpl w:val="63D66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83FBA"/>
    <w:multiLevelType w:val="hybridMultilevel"/>
    <w:tmpl w:val="FC38A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E4187"/>
    <w:multiLevelType w:val="hybridMultilevel"/>
    <w:tmpl w:val="D32A7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91D5D"/>
    <w:multiLevelType w:val="hybridMultilevel"/>
    <w:tmpl w:val="670EE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E7D8E"/>
    <w:multiLevelType w:val="hybridMultilevel"/>
    <w:tmpl w:val="EFA88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14"/>
  </w:num>
  <w:num w:numId="8">
    <w:abstractNumId w:val="2"/>
  </w:num>
  <w:num w:numId="9">
    <w:abstractNumId w:val="12"/>
  </w:num>
  <w:num w:numId="10">
    <w:abstractNumId w:val="0"/>
  </w:num>
  <w:num w:numId="11">
    <w:abstractNumId w:val="13"/>
  </w:num>
  <w:num w:numId="12">
    <w:abstractNumId w:val="7"/>
  </w:num>
  <w:num w:numId="13">
    <w:abstractNumId w:val="11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DF"/>
    <w:rsid w:val="000106E4"/>
    <w:rsid w:val="000155C3"/>
    <w:rsid w:val="00016956"/>
    <w:rsid w:val="000248F4"/>
    <w:rsid w:val="00027AE9"/>
    <w:rsid w:val="000840B6"/>
    <w:rsid w:val="000848CC"/>
    <w:rsid w:val="00092518"/>
    <w:rsid w:val="000E02D0"/>
    <w:rsid w:val="000F7154"/>
    <w:rsid w:val="00103F3F"/>
    <w:rsid w:val="0011686E"/>
    <w:rsid w:val="00143111"/>
    <w:rsid w:val="001645A6"/>
    <w:rsid w:val="001A45B3"/>
    <w:rsid w:val="001C66D4"/>
    <w:rsid w:val="001D1CA4"/>
    <w:rsid w:val="001E0F66"/>
    <w:rsid w:val="001E2BB8"/>
    <w:rsid w:val="001E6D0E"/>
    <w:rsid w:val="001E6F4A"/>
    <w:rsid w:val="001F2DBB"/>
    <w:rsid w:val="00210CDE"/>
    <w:rsid w:val="00211156"/>
    <w:rsid w:val="002116AA"/>
    <w:rsid w:val="00216F02"/>
    <w:rsid w:val="00237B18"/>
    <w:rsid w:val="0024405E"/>
    <w:rsid w:val="00247CE4"/>
    <w:rsid w:val="0025563A"/>
    <w:rsid w:val="002578DB"/>
    <w:rsid w:val="00263F45"/>
    <w:rsid w:val="0026461D"/>
    <w:rsid w:val="00270B6C"/>
    <w:rsid w:val="002A1C74"/>
    <w:rsid w:val="002A3AA2"/>
    <w:rsid w:val="002F108A"/>
    <w:rsid w:val="00317214"/>
    <w:rsid w:val="003256E5"/>
    <w:rsid w:val="00352E3D"/>
    <w:rsid w:val="00353BAE"/>
    <w:rsid w:val="003605FD"/>
    <w:rsid w:val="00373069"/>
    <w:rsid w:val="003E58F9"/>
    <w:rsid w:val="003F57E5"/>
    <w:rsid w:val="00423DE3"/>
    <w:rsid w:val="00427F60"/>
    <w:rsid w:val="00433285"/>
    <w:rsid w:val="00437368"/>
    <w:rsid w:val="0044514D"/>
    <w:rsid w:val="00464B5D"/>
    <w:rsid w:val="00473E7F"/>
    <w:rsid w:val="00474529"/>
    <w:rsid w:val="00487884"/>
    <w:rsid w:val="004A1261"/>
    <w:rsid w:val="004B1E09"/>
    <w:rsid w:val="004B51AA"/>
    <w:rsid w:val="004D5B2D"/>
    <w:rsid w:val="004D601B"/>
    <w:rsid w:val="004E02A7"/>
    <w:rsid w:val="004E7B8F"/>
    <w:rsid w:val="0050135F"/>
    <w:rsid w:val="00503D2B"/>
    <w:rsid w:val="00550DF7"/>
    <w:rsid w:val="005615F0"/>
    <w:rsid w:val="005669D3"/>
    <w:rsid w:val="00580203"/>
    <w:rsid w:val="00582ACB"/>
    <w:rsid w:val="00585615"/>
    <w:rsid w:val="005870F6"/>
    <w:rsid w:val="00590442"/>
    <w:rsid w:val="005906C5"/>
    <w:rsid w:val="005A785A"/>
    <w:rsid w:val="005C0C7C"/>
    <w:rsid w:val="005C6482"/>
    <w:rsid w:val="005E518D"/>
    <w:rsid w:val="0060037D"/>
    <w:rsid w:val="00610DA0"/>
    <w:rsid w:val="00620DC6"/>
    <w:rsid w:val="0062124A"/>
    <w:rsid w:val="0065563C"/>
    <w:rsid w:val="00690957"/>
    <w:rsid w:val="0069347C"/>
    <w:rsid w:val="00697BA7"/>
    <w:rsid w:val="006A269A"/>
    <w:rsid w:val="006D6E20"/>
    <w:rsid w:val="00721976"/>
    <w:rsid w:val="007627DF"/>
    <w:rsid w:val="00765F66"/>
    <w:rsid w:val="00785359"/>
    <w:rsid w:val="00785C80"/>
    <w:rsid w:val="007C731D"/>
    <w:rsid w:val="007C7F78"/>
    <w:rsid w:val="007E0622"/>
    <w:rsid w:val="00802EA9"/>
    <w:rsid w:val="00806C90"/>
    <w:rsid w:val="008108AC"/>
    <w:rsid w:val="0081309C"/>
    <w:rsid w:val="00837C3A"/>
    <w:rsid w:val="008774C3"/>
    <w:rsid w:val="00882F30"/>
    <w:rsid w:val="0089061B"/>
    <w:rsid w:val="008920EC"/>
    <w:rsid w:val="008A2A5C"/>
    <w:rsid w:val="008A3CFD"/>
    <w:rsid w:val="008B49FD"/>
    <w:rsid w:val="008B6B3E"/>
    <w:rsid w:val="008C20A2"/>
    <w:rsid w:val="008C317C"/>
    <w:rsid w:val="008D422A"/>
    <w:rsid w:val="008E559E"/>
    <w:rsid w:val="008E64B0"/>
    <w:rsid w:val="008E6712"/>
    <w:rsid w:val="00913562"/>
    <w:rsid w:val="0094732B"/>
    <w:rsid w:val="00962EED"/>
    <w:rsid w:val="0097022F"/>
    <w:rsid w:val="009723F2"/>
    <w:rsid w:val="009A7F70"/>
    <w:rsid w:val="009B54CF"/>
    <w:rsid w:val="009C5676"/>
    <w:rsid w:val="009E17A8"/>
    <w:rsid w:val="00A0361F"/>
    <w:rsid w:val="00A13117"/>
    <w:rsid w:val="00A13F1C"/>
    <w:rsid w:val="00A21126"/>
    <w:rsid w:val="00A32A37"/>
    <w:rsid w:val="00A47170"/>
    <w:rsid w:val="00A565E3"/>
    <w:rsid w:val="00AC7AC4"/>
    <w:rsid w:val="00AC7CC8"/>
    <w:rsid w:val="00AE3705"/>
    <w:rsid w:val="00AF2F38"/>
    <w:rsid w:val="00AF609C"/>
    <w:rsid w:val="00B14687"/>
    <w:rsid w:val="00B37E24"/>
    <w:rsid w:val="00B4382A"/>
    <w:rsid w:val="00B81C8E"/>
    <w:rsid w:val="00B93F3B"/>
    <w:rsid w:val="00BA2831"/>
    <w:rsid w:val="00BA3FF4"/>
    <w:rsid w:val="00BD0497"/>
    <w:rsid w:val="00BE55A4"/>
    <w:rsid w:val="00BF13DB"/>
    <w:rsid w:val="00BF6F31"/>
    <w:rsid w:val="00C03B18"/>
    <w:rsid w:val="00C0482B"/>
    <w:rsid w:val="00C1579D"/>
    <w:rsid w:val="00C34AC3"/>
    <w:rsid w:val="00C412B9"/>
    <w:rsid w:val="00C80751"/>
    <w:rsid w:val="00C85A4A"/>
    <w:rsid w:val="00C916D9"/>
    <w:rsid w:val="00CC18F0"/>
    <w:rsid w:val="00CC5D0C"/>
    <w:rsid w:val="00CF0778"/>
    <w:rsid w:val="00D05B51"/>
    <w:rsid w:val="00D07D2B"/>
    <w:rsid w:val="00D14513"/>
    <w:rsid w:val="00D15FD6"/>
    <w:rsid w:val="00D27480"/>
    <w:rsid w:val="00D3073F"/>
    <w:rsid w:val="00D47506"/>
    <w:rsid w:val="00D5356F"/>
    <w:rsid w:val="00D62017"/>
    <w:rsid w:val="00D66DA9"/>
    <w:rsid w:val="00D73531"/>
    <w:rsid w:val="00DA7895"/>
    <w:rsid w:val="00DB1CCD"/>
    <w:rsid w:val="00DC4CC5"/>
    <w:rsid w:val="00DD5703"/>
    <w:rsid w:val="00DF13EF"/>
    <w:rsid w:val="00DF296F"/>
    <w:rsid w:val="00E2122F"/>
    <w:rsid w:val="00E22318"/>
    <w:rsid w:val="00E32EAE"/>
    <w:rsid w:val="00E514CA"/>
    <w:rsid w:val="00E66406"/>
    <w:rsid w:val="00E70FEF"/>
    <w:rsid w:val="00E93C77"/>
    <w:rsid w:val="00EB1222"/>
    <w:rsid w:val="00EC15DF"/>
    <w:rsid w:val="00EF2E65"/>
    <w:rsid w:val="00F02609"/>
    <w:rsid w:val="00F228A2"/>
    <w:rsid w:val="00F41E8D"/>
    <w:rsid w:val="00F44CF5"/>
    <w:rsid w:val="00F563FC"/>
    <w:rsid w:val="00F75652"/>
    <w:rsid w:val="00FA1735"/>
    <w:rsid w:val="00FC114B"/>
    <w:rsid w:val="00FC538C"/>
    <w:rsid w:val="00FD5DDC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10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0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3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3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3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7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7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7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7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F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F1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3F1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73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F10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F108A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2F108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F108A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1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47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529"/>
  </w:style>
  <w:style w:type="paragraph" w:styleId="Stopka">
    <w:name w:val="footer"/>
    <w:basedOn w:val="Normalny"/>
    <w:link w:val="StopkaZnak"/>
    <w:uiPriority w:val="99"/>
    <w:unhideWhenUsed/>
    <w:rsid w:val="0047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10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0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3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3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3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7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7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7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7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F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F1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3F1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73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F10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F108A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2F108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F108A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1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47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529"/>
  </w:style>
  <w:style w:type="paragraph" w:styleId="Stopka">
    <w:name w:val="footer"/>
    <w:basedOn w:val="Normalny"/>
    <w:link w:val="StopkaZnak"/>
    <w:uiPriority w:val="99"/>
    <w:unhideWhenUsed/>
    <w:rsid w:val="0047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hyperlink" Target="http://www.power.gov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bcp.org.pl/lpi-aktualnosci" TargetMode="External"/><Relationship Id="rId17" Type="http://schemas.openxmlformats.org/officeDocument/2006/relationships/hyperlink" Target="http://www.ngo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po.lubelski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fs.slaski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awp.eu" TargetMode="External"/><Relationship Id="rId10" Type="http://schemas.openxmlformats.org/officeDocument/2006/relationships/hyperlink" Target="http://www.rpo.slaski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yperlink" Target="http://www.ngo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fs.slaskie.pl/index.php?grupa=2&amp;art1=1418989255&amp;art=1186994745&amp;rok=2014" TargetMode="External"/><Relationship Id="rId2" Type="http://schemas.openxmlformats.org/officeDocument/2006/relationships/hyperlink" Target="http://bip.rbip.wzp.pl/artykul/konkurs-na-prowadzenie-lokalnych-punktow-informacyjnych-funduszy-europejskich-w-wojewodztwie" TargetMode="External"/><Relationship Id="rId1" Type="http://schemas.openxmlformats.org/officeDocument/2006/relationships/hyperlink" Target="http://www.gpi.wrotapodlasia.pl/index.php/aktualnosci2/224-fundusze-europejskie-bez-tajemnic-w-lomzy-i-suwalkach" TargetMode="External"/><Relationship Id="rId5" Type="http://schemas.openxmlformats.org/officeDocument/2006/relationships/hyperlink" Target="http://www.funduszeeuropejskie.gov.pl/strony/o-funduszach/standardy-dzialania-punktow/" TargetMode="External"/><Relationship Id="rId4" Type="http://schemas.openxmlformats.org/officeDocument/2006/relationships/hyperlink" Target="https://www.facebook.com/FunduszeEuropejskie.Warmia.Mazury?fref=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59837-C8D4-47B5-A602-CE17FE65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6108</Words>
  <Characters>36651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Agata Wiśniewska-Górczewska</cp:lastModifiedBy>
  <cp:revision>2</cp:revision>
  <dcterms:created xsi:type="dcterms:W3CDTF">2015-12-03T15:12:00Z</dcterms:created>
  <dcterms:modified xsi:type="dcterms:W3CDTF">2015-12-03T15:12:00Z</dcterms:modified>
</cp:coreProperties>
</file>