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6B" w:rsidRPr="005C48D6" w:rsidRDefault="003C7C6B" w:rsidP="003C7C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48D6">
        <w:rPr>
          <w:rFonts w:ascii="Times New Roman" w:hAnsi="Times New Roman"/>
          <w:b/>
          <w:sz w:val="24"/>
          <w:szCs w:val="24"/>
        </w:rPr>
        <w:t xml:space="preserve">Potrzeby sektorów </w:t>
      </w:r>
      <w:r>
        <w:rPr>
          <w:rFonts w:ascii="Times New Roman" w:hAnsi="Times New Roman"/>
          <w:b/>
          <w:sz w:val="24"/>
          <w:szCs w:val="24"/>
        </w:rPr>
        <w:t xml:space="preserve">samorządowego i pozarządowego </w:t>
      </w:r>
      <w:r w:rsidRPr="005C48D6">
        <w:rPr>
          <w:rFonts w:ascii="Times New Roman" w:hAnsi="Times New Roman"/>
          <w:b/>
          <w:sz w:val="24"/>
          <w:szCs w:val="24"/>
        </w:rPr>
        <w:t>w zakresie tworzenia i działania R</w:t>
      </w:r>
      <w:r>
        <w:rPr>
          <w:rFonts w:ascii="Times New Roman" w:hAnsi="Times New Roman"/>
          <w:b/>
          <w:sz w:val="24"/>
          <w:szCs w:val="24"/>
        </w:rPr>
        <w:t xml:space="preserve">ad </w:t>
      </w:r>
      <w:r w:rsidRPr="005C48D6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ziałalności </w:t>
      </w:r>
      <w:r w:rsidRPr="005C48D6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ożytku Publicznego. </w:t>
      </w:r>
    </w:p>
    <w:p w:rsidR="003C7C6B" w:rsidRPr="005C48D6" w:rsidRDefault="003C7C6B" w:rsidP="003C7C6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C7C6B" w:rsidRDefault="003C7C6B" w:rsidP="003C7C6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C48D6">
        <w:rPr>
          <w:rFonts w:ascii="Times New Roman" w:hAnsi="Times New Roman"/>
          <w:b/>
          <w:i/>
          <w:sz w:val="24"/>
          <w:szCs w:val="24"/>
        </w:rPr>
        <w:t>Potrzeby sektora pozarządowego w zakresie tworzenia i działania rad:</w:t>
      </w:r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6647</wp:posOffset>
            </wp:positionH>
            <wp:positionV relativeFrom="paragraph">
              <wp:posOffset>276433</wp:posOffset>
            </wp:positionV>
            <wp:extent cx="5743813" cy="3279320"/>
            <wp:effectExtent l="16172" t="9733" r="7085" b="247"/>
            <wp:wrapTight wrapText="bothSides">
              <wp:wrapPolygon edited="0">
                <wp:start x="-36" y="0"/>
                <wp:lineTo x="-36" y="21537"/>
                <wp:lineTo x="21600" y="21537"/>
                <wp:lineTo x="21600" y="0"/>
                <wp:lineTo x="-36" y="0"/>
              </wp:wrapPolygon>
            </wp:wrapTight>
            <wp:docPr id="2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3C7C6B" w:rsidRDefault="003C7C6B" w:rsidP="003C7C6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C7C6B" w:rsidRPr="003C7C6B" w:rsidRDefault="00CB677E" w:rsidP="003C7C6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Po</w:t>
      </w:r>
      <w:r w:rsidR="003C7C6B" w:rsidRPr="005C48D6">
        <w:rPr>
          <w:rFonts w:ascii="Times New Roman" w:hAnsi="Times New Roman"/>
          <w:b/>
          <w:i/>
          <w:sz w:val="24"/>
          <w:szCs w:val="24"/>
        </w:rPr>
        <w:t>trzeby sektora administracji publicznej w zakresie tworzenia i działania rad:</w:t>
      </w:r>
      <w:r w:rsidR="003C7C6B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519430</wp:posOffset>
            </wp:positionV>
            <wp:extent cx="5762625" cy="3467100"/>
            <wp:effectExtent l="19050" t="0" r="9525" b="0"/>
            <wp:wrapSquare wrapText="bothSides"/>
            <wp:docPr id="3" name="Wykres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kres 3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C7C6B" w:rsidRPr="003C7C6B" w:rsidSect="000E0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C7C6B"/>
    <w:rsid w:val="000E0508"/>
    <w:rsid w:val="003C7C6B"/>
    <w:rsid w:val="003F2702"/>
    <w:rsid w:val="007360AA"/>
    <w:rsid w:val="00897524"/>
    <w:rsid w:val="00CB677E"/>
    <w:rsid w:val="00FB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C6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col"/>
        <c:grouping val="clustered"/>
        <c:ser>
          <c:idx val="0"/>
          <c:order val="0"/>
          <c:cat>
            <c:strRef>
              <c:f>Arkusz1!$A$32:$A$36</c:f>
              <c:strCache>
                <c:ptCount val="5"/>
                <c:pt idx="0">
                  <c:v>Zwiększenie udziału przedstawicieli ngo w planowaniu i realizacji polityk publicznych</c:v>
                </c:pt>
                <c:pt idx="1">
                  <c:v>Zwiększenie udziału przedstawicieli ngo w konsultowaniu aktów prawa miejscowego</c:v>
                </c:pt>
                <c:pt idx="2">
                  <c:v>Rzecznictwo na rzecz sektora pozarządowego w rozwoju lokalnym i regionalnym </c:v>
                </c:pt>
                <c:pt idx="3">
                  <c:v>Reprezentowanie interesów różnych grup społecznych w procesie planowania polityk publicznych i tworzenia aktów prawa miejscowego </c:v>
                </c:pt>
                <c:pt idx="4">
                  <c:v>Udzielanie pomocy i wyrażanie opinii w przypadku sporów pomiędzy organami administracji publicznej a organizacjami pozarządowymi</c:v>
                </c:pt>
              </c:strCache>
            </c:strRef>
          </c:cat>
          <c:val>
            <c:numRef>
              <c:f>Arkusz1!$B$32:$B$36</c:f>
              <c:numCache>
                <c:formatCode>General</c:formatCode>
                <c:ptCount val="5"/>
                <c:pt idx="0">
                  <c:v>29</c:v>
                </c:pt>
                <c:pt idx="1">
                  <c:v>22</c:v>
                </c:pt>
                <c:pt idx="2">
                  <c:v>26</c:v>
                </c:pt>
                <c:pt idx="3">
                  <c:v>20</c:v>
                </c:pt>
                <c:pt idx="4">
                  <c:v>19</c:v>
                </c:pt>
              </c:numCache>
            </c:numRef>
          </c:val>
        </c:ser>
        <c:axId val="78206464"/>
        <c:axId val="80851712"/>
      </c:barChart>
      <c:catAx>
        <c:axId val="78206464"/>
        <c:scaling>
          <c:orientation val="minMax"/>
        </c:scaling>
        <c:axPos val="b"/>
        <c:tickLblPos val="nextTo"/>
        <c:crossAx val="80851712"/>
        <c:crosses val="autoZero"/>
        <c:auto val="1"/>
        <c:lblAlgn val="ctr"/>
        <c:lblOffset val="100"/>
      </c:catAx>
      <c:valAx>
        <c:axId val="80851712"/>
        <c:scaling>
          <c:orientation val="minMax"/>
        </c:scaling>
        <c:axPos val="l"/>
        <c:majorGridlines/>
        <c:numFmt formatCode="General" sourceLinked="1"/>
        <c:tickLblPos val="nextTo"/>
        <c:crossAx val="7820646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OWOP</dc:creator>
  <cp:keywords/>
  <dc:description/>
  <cp:lastModifiedBy>LENOVO USER</cp:lastModifiedBy>
  <cp:revision>2</cp:revision>
  <dcterms:created xsi:type="dcterms:W3CDTF">2014-10-15T09:01:00Z</dcterms:created>
  <dcterms:modified xsi:type="dcterms:W3CDTF">2014-10-15T09:01:00Z</dcterms:modified>
</cp:coreProperties>
</file>