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Playfair Display" w:cs="Playfair Display" w:eastAsia="Playfair Display" w:hAnsi="Playfair Display"/>
          <w:b w:val="1"/>
          <w:bCs w:val="1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Łódź na fali najgłośniejszych premier.</w:t>
        <w:br w:type="textWrapping"/>
        <w:t xml:space="preserve">17. Festiwal Kamera Akcja odsłania pełny program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Na Festiwalu Kamera Akcja widzowie będą mogli wybierać spośród 80 głośnych filmów, o których będą dyskutować długo po seansie. Warto zwrócić uwagę m.in. na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„Look Back”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Hirokazu Koreedy, polską premierę surrealistycznego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„Le Vertige”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Quentina Dupieux, prosto z Toronto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„Wyzwoloną”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Guya Nattiva, nagrodzone w Cannes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„Niespodziewane”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Ryûsuke Hamaguchiego. </w:t>
      </w:r>
      <w:r w:rsidDel="00000000" w:rsidR="00000000" w:rsidRPr="00000000">
        <w:rPr>
          <w:rFonts w:ascii="Playfair Display" w:cs="Playfair Display" w:eastAsia="Playfair Display" w:hAnsi="Playfair Display"/>
          <w:color w:val="1f1f1f"/>
          <w:rtl w:val="0"/>
        </w:rPr>
        <w:t xml:space="preserve">W Łodzi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1f1f1f"/>
          <w:rtl w:val="0"/>
        </w:rPr>
        <w:t xml:space="preserve">od 22 do 25 października</w:t>
      </w:r>
      <w:r w:rsidDel="00000000" w:rsidR="00000000" w:rsidRPr="00000000">
        <w:rPr>
          <w:rFonts w:ascii="Playfair Display" w:cs="Playfair Display" w:eastAsia="Playfair Display" w:hAnsi="Playfair Display"/>
          <w:color w:val="1f1f1f"/>
          <w:rtl w:val="0"/>
        </w:rPr>
        <w:t xml:space="preserve"> pojawi się blisko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1f1f1f"/>
          <w:rtl w:val="0"/>
        </w:rPr>
        <w:t xml:space="preserve"> 90 gości</w:t>
      </w:r>
      <w:r w:rsidDel="00000000" w:rsidR="00000000" w:rsidRPr="00000000">
        <w:rPr>
          <w:rFonts w:ascii="Playfair Display" w:cs="Playfair Display" w:eastAsia="Playfair Display" w:hAnsi="Playfair Display"/>
          <w:color w:val="1f1f1f"/>
          <w:rtl w:val="0"/>
        </w:rPr>
        <w:t xml:space="preserve">.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Dużym wydarzeniem będą pokazy nagrodzonego w Wenecji filmu Grzegorza Dębowskiego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„Cudze rzeczy”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oraz głośnego westernu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Jana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Holoubka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„Dziki Dziki Wschód”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. To jednak dopiero początek.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Festiwal właśnie ogłosił pełny program 17. edycji – sprawdź, czego nie można przegapić.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Sprzedaż biletów na pojedyncze seanse rozpocznie się 5 października. Karnety na całe cztery dni festiwalu do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kupienia tylko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do 13 października.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360" w:lineRule="auto"/>
        <w:jc w:val="both"/>
        <w:rPr>
          <w:rFonts w:ascii="Playfair Display" w:cs="Playfair Display" w:eastAsia="Playfair Display" w:hAnsi="Playfair Display"/>
          <w:b w:val="1"/>
          <w:bCs w:val="1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Fala odważnego polskiego kina</w:t>
      </w:r>
    </w:p>
    <w:p w:rsidR="00000000" w:rsidDel="00000000" w:rsidP="00000000" w:rsidRDefault="00000000" w:rsidRPr="00000000" w14:paraId="00000006">
      <w:pPr>
        <w:spacing w:after="240" w:before="240"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Festiwal Kamera Akcja stawia na najciekawsze polskie tytuły. Podczas otwarcia (22 X, g. 18:00) widzowie zobaczą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„Dziki Dziki Wschód” Jana Holoubka,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jedną z najbardziej wyczekiwanych polskich produkcji z Itayem Tiranem i Robertem Więckiewiczem w rolach głównych. Okupowana Polska 1943 roku, w której wojna szybko zaciera granicę między ofiarą a oprawcą. Holoubek bierze historię na warsztat przez filtr westernu i thrillera noir, tworząc bezkompromisową opowieść o przemocy, chciwości i moralnym rozpadzie.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Równie odważnie gatunkowymi konwencjami posługuje się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Agnieszka Smoczyńska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jedna z gościń tegorocznej edycji, która spotka się z publicznością przy okazji pokazu głośnego i szeroko omawianego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„Hot Spotu”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. Najnowszy film reżyserki to futurystyczny thriller będący szalonym miksem science fiction, kryminału i satyry na społeczeństwo podporządkowane technologii. O przetrwaniu we współczesnym mieście – choć w zdecydowanie bardziej komediowym rytmie – opowiada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„Czarna godzina”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pełnometrażowy debiut Filipa Bojarskiego. Poszukiwanie mieszkania zmienia się tutaj w absurdalną odyseję, w której kino społeczne spotyka się z kameralnym komediodramatem. Na widzów czeka również przedpremierowy pokaz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„Cudzych rzeczy” Grzegorza Dębowskiego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twórcy świetnie przyjętego „Tyle co nic”. Prezentowany na MFF w Wenecji film otrzymał nagrodę Bisato d’Oro za najlepszy scenariusz, przyznawaną przez jury niezależnych krytyków filmowych. Pokaz zwieńczy rozmowa z twórczyniami. Zakwalifikowany do Konkursu Głównego FPFF w Gdyni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„Czas, który nie nadszedł”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stawia z kolei pytanie o cenę, jaką płacimy za próbę zatrzymania młodości. W rolach głównych występują Agata Kulesza i Dobromir Dymecki, a po seansie o filmie porozmawiają reżyserka Julia Rogowska oraz producentka Krystyna Kantor. Widzów nie może ominąć także najnowszy film Łukasza Rondudy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„Powiedz mi, co czujesz”,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w którym reżyser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ponownie łączy kino ze sztuką współczesną, czerpiąc z życia i twórczości Patryka Różyckiego. Po pokazie odbędzie się spotkanie z reżyserem, który jest absolwentem kulturoznawstwa na UŁ. Partnerem wydarzenia jest Łódź Film Commission.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360" w:lineRule="auto"/>
        <w:jc w:val="both"/>
        <w:rPr>
          <w:rFonts w:ascii="Playfair Display" w:cs="Playfair Display" w:eastAsia="Playfair Display" w:hAnsi="Playfair Display"/>
          <w:b w:val="1"/>
          <w:bCs w:val="1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Kino przeciwko porządkowi. Najgłośniejsze premiery na 17. FKA</w:t>
      </w:r>
    </w:p>
    <w:p w:rsidR="00000000" w:rsidDel="00000000" w:rsidP="00000000" w:rsidRDefault="00000000" w:rsidRPr="00000000" w14:paraId="00000008">
      <w:pPr>
        <w:spacing w:after="200"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Na Festiwal Kamera Akcja trafią dwa najnowsze filmy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Hirokazu Koreedy: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„Look Back”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– prosto z MFF w Wenecji – oraz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„Chłopiec z pudełka”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prezentowany premierowo w Konkursie Głównym MFF w Cannes. Oba tytuły tworzą przejmujący podwójny portret relacji wymykających się prostym definicjom – rodzinie, przyjaźni czy artystycznemu partnerstwu. W ramach sekcji „Krytyczne premiery” polityka spotyka się z kinem gatunkowym, bunt z potrzebą bezpieczeństwa, a rodzinne więzi z walką o własną tożsamość. W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„Rebelii” Paula Greengrassa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z Andrew Garfieldem w roli głównej, chłopskie powstanie z 1381 roku staje się punktem wyjścia do opowieści o społecznej frustracji, przemocy i prawie do sprzeciwu.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„Papierowy tygrys” Jamesa Graya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ze Scarlett Johansson i Adamem Driverem wykorzystuje kino gangsterskie, by opowiedzieć o rodzinie, lojalności i cenie, jaką płaci się za próbę wyrwania z narzuconych ról. Prosto z MFF w Toronto do programu 17. FKA trafi także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„Wyzwolona” Guya Nattiva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z Carrie Coon, Lily James i Bellą Ramsey w rolach głównych. Film opowiada o kobiecie, która po trudnych doświadczeniach trafia do zamkniętej wspólnoty obiecującej jej bezpieczeństwo i nowe życie. Szybko okazuje się jednak, że za poczucie przynależności trzeba zapłacić wysoką cenę. Kreacja Carrie Coon już wzbudza zainteresowanie w kontekście sezonu nagród – Screen Daily wskazuje ją w centrum oscarowych dyskusji. W programie sekcji znajdą się także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przesuwające gatunkowe: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„Życie snem” Valeski Grisebach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w którym obserwacyjny realizm spotyka się z westernem i kryminałem,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„Wilki” Jonasa Ulricha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z Bartoszem Bielenią,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portretujące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napięcie między jednostką a wspólnotą oraz wyróżniony na Berlinale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Najsamotniejszy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człowiek w mieście” Tizzy Covi i Rainera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Frimmela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kino konsekwentnie skupione na człowieku pozostającym na marginesie przyspieszającej rzeczywistości. Nagrodzone Złotym Niedźwiedziem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„Żółte listy” İlker Çataka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przyglądają się artystom funkcjonującym pod presją systemu politycznego.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Andriej Zwiagincew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powraca po dziewięciu latach z nagrodzonym Grand Prix w Cannes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„Minotaurem”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. Film wchodzi w dialog z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„Niewierną żoną”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Claude’a Chabrola (pokazywany w sekcji Klasyka Krytyka) – Zwiagincew sięga po tę samą podstawę fabularną, ale przenosi ją w inny moment historyczny i polityczny.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Kino nieobecności. Od Nemesa po Sorogoyena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Filmy sekcji „Nieobecność” przyglądają się relacjom wystawionym na próbę przez czas, odległość, historię i życiowe doświadczenia. W pokazywanym przedpremierowo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„Budapeszcie 1956” László Nemesa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twórcy „Syna Szawła”, poszukiwanie prawdy o ojcu staje się podróżą w głąb rodzinnej historii i pamięci o wydarzeniach, które naznaczyły całe pokolenia. W najgłośniejszym tytule sekcji za sprawą znakomitych ról Javiera Bardema i Victorii Luengo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„Natura miłości”, Rodrigo Sorogoyen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opowiada o ojcu i córce, którzy po latach rozłąki próbują odnaleźć wspólny język. Ich spotkanie staje się szansą na przepracowanie przeszłości i zbudowanie relacji na nowo. O sile więzi mimo dzielącej bohaterów odległości opowiada również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„Na własną rękę” Tudora Cristiana Jurgiu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nagrodzony CICAE Art Cinema Award w sekcji Forum tegorocznego Berlinale. Film traktuje o pozostawionych w kraju nastolatkach, którzy ponoszą emocjonalne koszty migracji zarobkowej swoich rodziców.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„Extra Geography” Molly Manners i „Everytime” Sandry Wollner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pokazują, że dorastanie bez oparcia może być również początkiem niezwykłej bliskości. Pierwszy zanurza widzów w nostalgicznej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retroestetyce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początku XXI wieku, opowiadając o intensywnej przyjaźni dwóch dziewczyn – pełnej pierwszych zachwytów, emocji i odkrywania własnego miejsca w świecie. Jeszcze dalej w stronę nieoczywistego kina o pamięci i tożsamości prowadzi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„Everytime”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–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laureat Cannes i tegoroczny niemiecki kandydat do Oscara. Film Sandry Wollner zaciera granicę między tym, co przeżyte, zapamiętane i wyobrażone, i pokazuje, jak trudno czasem oddzielić rzeczywistość od tego, co chcielibyśmy, żeby nią było. W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„Tierra Viva” Blaise’a Grissona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nieobecność przybiera natomiast najbardziej osobistą formę. Matka próbuje poznać świat zmarłego syna, odkrywając miejsca, ludzi i ślady, których wcześniej nie znała. To opowieść o żałobie, ale także o miłości, która pozwala spojrzeć na bliską osobę jeszcze raz – nawet gdy nie ma jej już obok.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Jazda bez trzymanki. Od Dupieux po VHS Hell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Sekcja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„Na Fali”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to zabawa kinem i najbardziej niepokorna część festiwalowego programu. Na widzów czeka polska premiera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„Le Vertige” Quentina Dupieux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który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ponownie rozsadza logikę świata, tym razem wychodząc od podejrzenia, że rzeczywistość może być jedynie symulacją.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„Seks bez ograniczeń” Gregga Arakiego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łączy erotyczną komedię z thrillerem o pożądaniu, władzy i obsesji, zachowując charakterystyczną dla reżysera kampową energię i queerową przewrotność.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Jane Schoenbrun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w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„Miłości, śmierci i dojrzewaniu w Camp Miasma”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przechwytuje slasher nie po to, by odtworzyć jego reguły, lecz by zapytać o obrazy, które formują młodzieńcze lęki i pragnienia.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Olivier Nakache i Éric Toledano w „Przeżyj to sam”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wracają natomiast do kina inicjacyjnego, którego rytm wyznaczają pierwsze uczucia, rodzinne napięcia i muzyka lat 80. Najbardziej dosłownym powrotem do przeszłości będzie VHS Hell i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„Dr. Alien” Davida DeCoteau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. Seans z oryginalnym lektorem z epoki przywoła kulturę wypożyczalni, pirackich kopii i magnetowidowych odkryć – czas, gdy filmowy kanon powstawał nie tylko w kinotekach i czasopismach, ale również pomiędzy półkami osiedlowych wypożyczalni.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360" w:lineRule="auto"/>
        <w:jc w:val="both"/>
        <w:rPr>
          <w:rFonts w:ascii="Playfair Display" w:cs="Playfair Display" w:eastAsia="Playfair Display" w:hAnsi="Playfair Display"/>
          <w:b w:val="1"/>
          <w:bCs w:val="1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Czułość, która nie odpuszcza. Od Cannes po Oscary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Filmy w sekcji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„Czułość”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łączy sposób patrzenia na człowieka. Czułość nie oznacza tutaj sentymentalizmu ani wygładzania konfliktów. Staje się raczej metodą opowiadania o postaciach, które łatwo byłoby poddać moralnej ocenie. Nagrodzona Grand Prix Tygodnia Krytyki Cannes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„Gradiva” Marine Atlan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kieruje kamerę na grupę młodzieży, którą obserwuje podczas wycieczki szkolnej. Wakacyjna atmosfera z czasem zmienia się w dramat o pożądaniu i potrzebie akceptacji.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„Niespodziewane”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to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spełnione dzieło jednego z największych współczesnych mistrzów kina Ryūsuke Hamaguchiego, w którym ze spotkania dwóch kobiet rodzi się coś znacznie ciekawszego niż rozmowa: fascynacja drugim człowiekiem.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W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„Flesh and Fuel” Pierre Le Gall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wykorzystuje melodramat, by opowiedzieć o miłości w zmaskulinizowanym świecie kierowców ciężarówek, natomiast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Manuela Martelli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w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„The Meltdown”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przygląda się osamotnionej dziewczynce próbującej znaleźć dla siebie miejsce w rzeczywistości gwałtownych przemian.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„W tym kraju nie ma dobrych mężczyzn” Shahrbanoo Sadat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konfrontuje jednostkowe pragnienia z narzuconymi normami społecznymi, a w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„Złudzeniach z Yakushimy” Naomi Kawase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natura, pamięć i wyobraźnia przenikają się z jednostkowym doświadczeniem spotkania kultur.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„Daleko od brzegu” Lance’a Hammera i „Niezbyt wygórowane oczekiwania” Eivinda Landsvika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przenoszą krytyczne spojrzenie w przestrzeń bardziej intymną. Pierwszy z filmów konfrontuje potrzebę troski z prawem do samostanowienia, drugi – z ironią rozbraja narrację o nieustannym rozwoju, sukcesie i artystycznej produktywności.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Kinofilskie zachwyty na Kamerze Akcji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Gościnią tegorocznego Festiwalu Kamera Akcja będzie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Laia Casanovas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nominowana do Oscara za dźwięk do „Sirât” Ólivera Laxe’a, która przeprowadzi masterclass poświęcony kulisom pracy nad filmem. Program sekcji „Reżyseria dźwięku” dopełni premierowy pokaz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„Dobrych manier” Celii Rico Clavellino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i film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Pedro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Almodóvara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„Matki równoległe”.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Sekcja powstaje we współpracy ze Szkołą Filmową w Łodzi oraz Ambasadą Królestwa Hiszpanii w Polsce. Bohaterem sekcji „Klasyka Krytyka” będzie wspomniany już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Claude Chabrol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– jeden z twórców francuskiej Nowej Fali. Festiwal wspólnie z Instytutem Francuskim w Warszawie pokaże po cyfrowej rekonstrukcji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„Pięknego Serge’a”, „Niech bestia zdycha” i „Niewierną żonę”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. Trzy filmy pozwalają prześledzić, jak Chabrol zmieniał kino gatunkowe w narzędzie wiwisekcji mieszczańskiego społeczeństwa. Ponadto w programie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„Zęby mleczne” Mihaia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Mincana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,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„La Gomera” Corneliu Porumboiu, „Boss” Bogdana Miriki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i wspomniane już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„Na własną rękę” Tudora Cristiana Jurgiu,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które pokazywane są we współpracy z Rumuńskim Instytutem Kultury.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17. Festiwal Kamera Akcja odbędzie się od 22 do 25 października 2026 roku w Łodzi oraz online od 19 do 21 października na platformie Think Film. Szczegółowy harmonogram godzinowy zostanie opublikowany najpóźniej 1 października, natomiast sprzedaż biletów na pojedyncze seanse rozpocznie się 5 października. Karnety są dostępne na stronie </w:t>
      </w:r>
      <w:hyperlink r:id="rId6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u w:val="single"/>
            <w:rtl w:val="0"/>
          </w:rPr>
          <w:t xml:space="preserve">kameraakcja.com.pl</w:t>
        </w:r>
      </w:hyperlink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 do 13 października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—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Playfair Display" w:cs="Playfair Display" w:eastAsia="Playfair Display" w:hAnsi="Playfair Display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0"/>
          <w:szCs w:val="20"/>
          <w:rtl w:val="0"/>
        </w:rPr>
        <w:t xml:space="preserve">17. Festiwal Kamera Akcja</w:t>
      </w: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 odbędzie się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0"/>
          <w:szCs w:val="20"/>
          <w:rtl w:val="0"/>
        </w:rPr>
        <w:t xml:space="preserve">od 22 do 25.10.2026 r. w Łodzi oraz online od 19 do 21.10.2026 r. na platformie Think Film</w:t>
      </w: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. Zadanie realizowane jest dzięki dofinansowaniu z budżetu Miasta Łodzi. Dofinansowano ze środków Ministra Kultury i Dziedzictwa Narodowego pochodzących z Funduszu Promocji Kultury – państwowego funduszu celowego, Polskiego Instytutu Sztuki Filmowej oraz Uniwersytetu Łódzkiego – mecenasa festiwalu. Sekcja „Reżyseria dźwięku” realizowana​ jest we współpracy ​ze Szkołą Filmową w Łodzi​ oraz Ambasadą Królestwa Hiszpanii w Polsce. Partnerem sekcji jest Filmweb. Głównymi partnerami festiwalu są Monopolis, Szkoła Filmowa w Łodzi i Muzeum Kinematografii. Festiwal Kamera Akcja i Festiwal Mediów Człowiek w Zagrożeniu tworzą sieć współpracy „Łódzki Festiwal Filmowy”.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—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Załączone grafiki: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Kadr z filmu „Look Back”, reż. Hirokazu Koreeda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Kadr z filmu „Dziki Dziki Wschód”, reż. Jan Holubek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Kadr z filmu „Cudze rzeczy”, reż. Grzegorz Dębowski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Playfair Display" w:cs="Playfair Display" w:eastAsia="Playfair Display" w:hAnsi="Playfair Display"/>
          <w:sz w:val="20"/>
          <w:szCs w:val="20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Kadr z filmu „Wyzwolona”, reż. Guy Nattiv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Playfair Display" w:cs="Playfair Display" w:eastAsia="Playfair Display" w:hAnsi="Playfair Display"/>
          <w:sz w:val="20"/>
          <w:szCs w:val="20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Zdjęcie Agnieszki Smoczyńskiej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—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Kontakt: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Astrid Jarosławska (PR Managerka) 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hyperlink r:id="rId7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u w:val="single"/>
            <w:rtl w:val="0"/>
          </w:rPr>
          <w:t xml:space="preserve">astrid@kameraakcja.com.pl</w:t>
        </w:r>
      </w:hyperlink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tel. 505 920 055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Malwina Czajka, Dyrektorka festiwalu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Playfair Display" w:cs="Playfair Display" w:eastAsia="Playfair Display" w:hAnsi="Playfair Display"/>
        </w:rPr>
      </w:pPr>
      <w:hyperlink r:id="rId8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u w:val="single"/>
            <w:rtl w:val="0"/>
          </w:rPr>
          <w:t xml:space="preserve">malwina.cz@kameraakcja.com.pl</w:t>
        </w:r>
      </w:hyperlink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 , tel. 783 023 416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967163" cy="99835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67163" cy="9983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kameraakcja.com.pl" TargetMode="External"/><Relationship Id="rId7" Type="http://schemas.openxmlformats.org/officeDocument/2006/relationships/hyperlink" Target="mailto:astrid@kameraakcja.com.pl" TargetMode="External"/><Relationship Id="rId8" Type="http://schemas.openxmlformats.org/officeDocument/2006/relationships/hyperlink" Target="mailto:malwina.cz@kameraakcja.com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