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43AEA" w14:textId="6F6A3E93" w:rsidR="000D2710" w:rsidRDefault="001F3F98">
      <w:proofErr w:type="spellStart"/>
      <w:r w:rsidRPr="001F3F98">
        <w:rPr>
          <w:b/>
          <w:bCs/>
        </w:rPr>
        <w:t>NESsT</w:t>
      </w:r>
      <w:proofErr w:type="spellEnd"/>
      <w:r w:rsidRPr="001F3F98">
        <w:rPr>
          <w:b/>
          <w:bCs/>
        </w:rPr>
        <w:t xml:space="preserve"> </w:t>
      </w:r>
      <w:r w:rsidRPr="001F3F98">
        <w:t xml:space="preserve">to organizacja inwestująca w przedsiębiorstwa, które tworzą wysokiej jakości miejsca pracy dla społeczności niedostatecznie reprezentowanych, jednocześnie dbając o planetę. Od momentu założenia w 1997 roku </w:t>
      </w:r>
      <w:proofErr w:type="spellStart"/>
      <w:r w:rsidRPr="001F3F98">
        <w:t>NESsT</w:t>
      </w:r>
      <w:proofErr w:type="spellEnd"/>
      <w:r w:rsidRPr="001F3F98">
        <w:t xml:space="preserve"> zainwestował ponad 52 mln USD oraz przeszkolił i wsparł blisko 40 tys. przedsiębiorców w 50 krajach. Przyspieszył i sfinansował rozwój ponad 500 przedsiębiorstw, utrzymując łącznie ponad 161 tys. miejsc pracy i poprawiając życie 4,2 mln osób ze społeczności niedostatecznie reprezentowanych na całym świecie.</w:t>
      </w:r>
    </w:p>
    <w:sectPr w:rsidR="000D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98"/>
    <w:rsid w:val="000D2710"/>
    <w:rsid w:val="001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60CF"/>
  <w15:chartTrackingRefBased/>
  <w15:docId w15:val="{1DC5EB19-0A36-4160-98CB-EC7B5C1E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F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F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F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F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F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F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F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F9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F9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F9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F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F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F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F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F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F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KWIATKOWSKI</dc:creator>
  <cp:keywords/>
  <dc:description/>
  <cp:lastModifiedBy>Pawel KWIATKOWSKI</cp:lastModifiedBy>
  <cp:revision>1</cp:revision>
  <dcterms:created xsi:type="dcterms:W3CDTF">2026-02-07T09:51:00Z</dcterms:created>
  <dcterms:modified xsi:type="dcterms:W3CDTF">2026-02-07T09:52:00Z</dcterms:modified>
</cp:coreProperties>
</file>