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12C0" w:rsidRDefault="00DC4E2D">
      <w:pPr>
        <w:pStyle w:val="Heading2"/>
        <w:keepNext w:val="0"/>
        <w:keepLines w:val="0"/>
        <w:spacing w:after="80"/>
        <w:jc w:val="center"/>
        <w:rPr>
          <w:b/>
          <w:sz w:val="28"/>
          <w:szCs w:val="28"/>
        </w:rPr>
      </w:pPr>
      <w:bookmarkStart w:id="0" w:name="_tixkb8usnzeo" w:colFirst="0" w:colLast="0"/>
      <w:bookmarkStart w:id="1" w:name="_GoBack"/>
      <w:bookmarkEnd w:id="0"/>
      <w:r>
        <w:rPr>
          <w:b/>
          <w:sz w:val="28"/>
          <w:szCs w:val="28"/>
        </w:rPr>
        <w:t>SOFTSWISS trzeci rok z rzędu wspiera kampanię „Różowy Październik”</w:t>
      </w:r>
    </w:p>
    <w:p w:rsidR="00E112C0" w:rsidRDefault="00DC4E2D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SOFTSWISS, międzynarodowa marka technologiczna z centrami rozwoju w Warszawie i Poznaniu, kontynuuje działania wspierające globalny ruch na rzecz walki z rakiem piersi. Angażując pracowników i organizując tematyczne inicjatywy przez cały miesiąc, firma pod</w:t>
      </w:r>
      <w:r>
        <w:rPr>
          <w:b/>
          <w:sz w:val="24"/>
          <w:szCs w:val="24"/>
        </w:rPr>
        <w:t>kreśla znaczenie profilaktyki i wczesnego wykrywania choroby.</w:t>
      </w:r>
    </w:p>
    <w:p w:rsidR="00E112C0" w:rsidRDefault="00DC4E2D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>Już trzeci rok z rzędu SOFTSWISS podkreśla znaczenie wczesnej diagnozy i profilaktyki w walce z rakiem piersi. Mając świadomość, że każdego roku ponad dwa miliony kobiet na świecie otrzymuje dia</w:t>
      </w:r>
      <w:r>
        <w:rPr>
          <w:sz w:val="24"/>
          <w:szCs w:val="24"/>
        </w:rPr>
        <w:t>gnozę tej choroby, firma promuje regularne badania i działania zwiększające świadomość zdrowotną, by pomóc ograniczyć ryzyko zachorowania.</w:t>
      </w:r>
    </w:p>
    <w:p w:rsidR="00E112C0" w:rsidRDefault="00DC4E2D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>Co roku SOFTSWISS organizuje edukacyjne sesje online, których celem jest dzielenie się wiedzą na temat choroby oraz z</w:t>
      </w:r>
      <w:r>
        <w:rPr>
          <w:sz w:val="24"/>
          <w:szCs w:val="24"/>
        </w:rPr>
        <w:t>achęcanie do działań profilaktycznych. W październiku tego roku firma przygotowała dwa webinary: pierwszy dotyczył związku między psychosomatyką a rakiem, natomiast drugi – z udziałem ekspertów – skupił się na profilaktyce nowotworów u kobiet.</w:t>
      </w:r>
    </w:p>
    <w:p w:rsidR="00E112C0" w:rsidRDefault="00DC4E2D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>Dbając o dob</w:t>
      </w:r>
      <w:r>
        <w:rPr>
          <w:sz w:val="24"/>
          <w:szCs w:val="24"/>
        </w:rPr>
        <w:t>rostan pracowników, SOFTSWISS refunduje badania USG piersi wszystkim członkiniom zespołu. W ramach Różowego Października biura firmy przybierają odcienie różu, subtelnie przypominające o trosce, świadomości i jedności.</w:t>
      </w:r>
    </w:p>
    <w:p w:rsidR="00E112C0" w:rsidRPr="00DC4E2D" w:rsidRDefault="00DC4E2D">
      <w:pPr>
        <w:spacing w:before="240" w:after="240"/>
        <w:jc w:val="both"/>
        <w:rPr>
          <w:i/>
          <w:sz w:val="24"/>
          <w:szCs w:val="24"/>
        </w:rPr>
      </w:pPr>
      <w:r w:rsidRPr="00DC4E2D">
        <w:rPr>
          <w:i/>
          <w:sz w:val="24"/>
          <w:szCs w:val="24"/>
        </w:rPr>
        <w:t>„Jako firma, dla której ludzie są naj</w:t>
      </w:r>
      <w:r w:rsidRPr="00DC4E2D">
        <w:rPr>
          <w:i/>
          <w:sz w:val="24"/>
          <w:szCs w:val="24"/>
        </w:rPr>
        <w:t>większą wartością, SOFTSWISS konsekwentnie promuje inicjatywy wspierające świadomość i odpowiedzialność. Różowy Październik daje nam okazję nie tylko do tego, by informować, ale też inspirować do działania, przypominając, że prawdziwa siła zaczyna się od t</w:t>
      </w:r>
      <w:r w:rsidRPr="00DC4E2D">
        <w:rPr>
          <w:i/>
          <w:sz w:val="24"/>
          <w:szCs w:val="24"/>
        </w:rPr>
        <w:t>roski” – zaznaczyła Valentina Bagniya, Dyrektor ds. Marketingu w SOFTSWISS.</w:t>
      </w:r>
    </w:p>
    <w:p w:rsidR="00E112C0" w:rsidRDefault="00DC4E2D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ramach kampanii SOFTSWISS zaprezentował również nową </w:t>
      </w:r>
      <w:r w:rsidRPr="00DC4E2D">
        <w:rPr>
          <w:b/>
          <w:sz w:val="24"/>
          <w:szCs w:val="24"/>
        </w:rPr>
        <w:t xml:space="preserve">kolekcję WIN STYLE – </w:t>
      </w:r>
      <w:r w:rsidRPr="00DC4E2D">
        <w:rPr>
          <w:b/>
          <w:i/>
          <w:sz w:val="24"/>
          <w:szCs w:val="24"/>
        </w:rPr>
        <w:t>Breathe. Move. Connect</w:t>
      </w:r>
      <w:r>
        <w:rPr>
          <w:i/>
          <w:sz w:val="24"/>
          <w:szCs w:val="24"/>
        </w:rPr>
        <w:t>.</w:t>
      </w:r>
      <w:r>
        <w:rPr>
          <w:sz w:val="24"/>
          <w:szCs w:val="24"/>
        </w:rPr>
        <w:t xml:space="preserve"> – dostępną w wewnętrznym sklepie firmowym, stworzoną z myślą o docenieniu pracow</w:t>
      </w:r>
      <w:r>
        <w:rPr>
          <w:sz w:val="24"/>
          <w:szCs w:val="24"/>
        </w:rPr>
        <w:t>ników i wzmacnianiu ducha zespołowego. Firma zorganizowała także zajęcia jogi online z profesjonalnym instruktorem. Obie inicjatywy podkreślają zasadę przyświecającą firmie, że zdrowie i oddech są ze sobą nierozerwalnie związane – to podstawy dobrego samop</w:t>
      </w:r>
      <w:r>
        <w:rPr>
          <w:sz w:val="24"/>
          <w:szCs w:val="24"/>
        </w:rPr>
        <w:t>oczucia, o których często przypominamy sobie dopiero wtedy, gdy zostają zachwiane.</w:t>
      </w:r>
    </w:p>
    <w:p w:rsidR="00E112C0" w:rsidRDefault="00DC4E2D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Różowy Październik jest kontynuacją wcześniejszych kampanii SOFTSWISS poświęconych zdrowiu i dobrostanowi. Wrzesień upłynął pod znakiem intensywnego </w:t>
      </w:r>
      <w:r>
        <w:rPr>
          <w:b/>
          <w:sz w:val="24"/>
          <w:szCs w:val="24"/>
        </w:rPr>
        <w:t>wsparcia inicjatyw sport</w:t>
      </w:r>
      <w:r>
        <w:rPr>
          <w:b/>
          <w:sz w:val="24"/>
          <w:szCs w:val="24"/>
        </w:rPr>
        <w:t>owych</w:t>
      </w:r>
      <w:r>
        <w:rPr>
          <w:sz w:val="24"/>
          <w:szCs w:val="24"/>
        </w:rPr>
        <w:t xml:space="preserve"> i aktywnego stylu życia pracowników. Uznana po raz drugi z rzędu za </w:t>
      </w:r>
      <w:hyperlink r:id="rId5">
        <w:r>
          <w:rPr>
            <w:color w:val="1155CC"/>
            <w:sz w:val="24"/>
            <w:szCs w:val="24"/>
            <w:u w:val="single"/>
          </w:rPr>
          <w:t>Europejskiego Pracodawcę Roku 2025</w:t>
        </w:r>
      </w:hyperlink>
      <w:r>
        <w:rPr>
          <w:sz w:val="24"/>
          <w:szCs w:val="24"/>
        </w:rPr>
        <w:t xml:space="preserve"> firma SOFTSWISS </w:t>
      </w:r>
      <w:r>
        <w:rPr>
          <w:sz w:val="24"/>
          <w:szCs w:val="24"/>
        </w:rPr>
        <w:lastRenderedPageBreak/>
        <w:t xml:space="preserve">konsekwentnie buduje zdrowe, inspirujące i </w:t>
      </w:r>
      <w:r>
        <w:rPr>
          <w:sz w:val="24"/>
          <w:szCs w:val="24"/>
        </w:rPr>
        <w:t>wspierające środowisko pracy dla swojego globalnego zespołu.</w:t>
      </w:r>
    </w:p>
    <w:p w:rsidR="00E112C0" w:rsidRDefault="00DC4E2D">
      <w:pPr>
        <w:jc w:val="both"/>
        <w:rPr>
          <w:sz w:val="24"/>
          <w:szCs w:val="24"/>
        </w:rPr>
      </w:pPr>
      <w:r>
        <w:pict>
          <v:rect id="_x0000_i1025" style="width:0;height:1.5pt" o:hralign="center" o:hrstd="t" o:hr="t" fillcolor="#a0a0a0" stroked="f"/>
        </w:pict>
      </w:r>
    </w:p>
    <w:p w:rsidR="00E112C0" w:rsidRDefault="00DC4E2D">
      <w:pPr>
        <w:pStyle w:val="Heading3"/>
        <w:keepNext w:val="0"/>
        <w:keepLines w:val="0"/>
        <w:spacing w:before="280"/>
        <w:jc w:val="both"/>
        <w:rPr>
          <w:b/>
          <w:color w:val="000000"/>
          <w:sz w:val="24"/>
          <w:szCs w:val="24"/>
        </w:rPr>
      </w:pPr>
      <w:bookmarkStart w:id="2" w:name="_lp2ffttu2nfe" w:colFirst="0" w:colLast="0"/>
      <w:bookmarkEnd w:id="2"/>
      <w:r>
        <w:rPr>
          <w:b/>
          <w:color w:val="000000"/>
          <w:sz w:val="24"/>
          <w:szCs w:val="24"/>
        </w:rPr>
        <w:t>O firmie SOFTSWISS</w:t>
      </w:r>
    </w:p>
    <w:p w:rsidR="00E112C0" w:rsidRDefault="00DC4E2D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>SOFTSWISS to międzynarodowa marka technologiczna, która w 2025 roku obchodzi swoje 16-lecie. W 2013 roku jako pierwsza w branży iGamingowej zintegrowała płatności w kryptowal</w:t>
      </w:r>
      <w:r>
        <w:rPr>
          <w:sz w:val="24"/>
          <w:szCs w:val="24"/>
        </w:rPr>
        <w:t>utach. Główne partnerskie centra rozwoju, z którymi współpracuje SOFTSWISS, mieszczą się w Warszawie i Poznaniu. Łączna liczba pracowników, w tym osób pracujących zdalnie, przekracza 2000.</w:t>
      </w:r>
    </w:p>
    <w:p w:rsidR="00E112C0" w:rsidRDefault="00E112C0">
      <w:pPr>
        <w:spacing w:before="240" w:after="240"/>
        <w:jc w:val="both"/>
        <w:rPr>
          <w:sz w:val="24"/>
          <w:szCs w:val="24"/>
        </w:rPr>
      </w:pPr>
    </w:p>
    <w:bookmarkEnd w:id="1"/>
    <w:p w:rsidR="00E112C0" w:rsidRDefault="00E112C0"/>
    <w:sectPr w:rsidR="00E112C0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E112C0"/>
    <w:rsid w:val="00DC4E2D"/>
    <w:rsid w:val="00E11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pl-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pl-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softswiss.com/news/softswiss-wins-europes-employer-2025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439</Words>
  <Characters>2635</Characters>
  <Application>Microsoft Office Word</Application>
  <DocSecurity>0</DocSecurity>
  <Lines>21</Lines>
  <Paragraphs>6</Paragraphs>
  <ScaleCrop>false</ScaleCrop>
  <Company/>
  <LinksUpToDate>false</LinksUpToDate>
  <CharactersWithSpaces>3068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Acer</cp:lastModifiedBy>
  <cp:revision>3</cp:revision>
  <dcterms:created xsi:type="dcterms:W3CDTF">2025-10-16T10:46:00Z</dcterms:created>
  <dcterms:modified xsi:type="dcterms:W3CDTF">2025-10-16T10:49:00Z</dcterms:modified>
</cp:coreProperties>
</file>