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4AACD" w14:textId="6E2E70C2" w:rsidR="00B97FF7" w:rsidRPr="00770D2C" w:rsidRDefault="00770D2C" w:rsidP="00770D2C">
      <w:pPr>
        <w:pStyle w:val="Bezodstpw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</w:t>
      </w:r>
      <w:r w:rsidRPr="00770D2C">
        <w:rPr>
          <w:rFonts w:asciiTheme="majorHAnsi" w:hAnsiTheme="majorHAnsi" w:cstheme="majorHAnsi"/>
        </w:rPr>
        <w:t>ałącznik nr 4</w:t>
      </w:r>
    </w:p>
    <w:p w14:paraId="54B0F9CC" w14:textId="6763E468" w:rsidR="009A2CB1" w:rsidRPr="009A2CB1" w:rsidRDefault="005C243A" w:rsidP="009A2CB1">
      <w:pPr>
        <w:pStyle w:val="Bezodstpw"/>
        <w:jc w:val="center"/>
        <w:rPr>
          <w:rFonts w:asciiTheme="majorHAnsi" w:hAnsiTheme="majorHAnsi" w:cstheme="majorHAnsi"/>
          <w:b/>
        </w:rPr>
      </w:pPr>
      <w:r w:rsidRPr="009A2CB1">
        <w:rPr>
          <w:rFonts w:asciiTheme="majorHAnsi" w:hAnsiTheme="majorHAnsi" w:cstheme="majorHAnsi"/>
          <w:b/>
        </w:rPr>
        <w:t xml:space="preserve">KARTA OCENY </w:t>
      </w:r>
      <w:r w:rsidR="000803A3">
        <w:rPr>
          <w:rFonts w:asciiTheme="majorHAnsi" w:hAnsiTheme="majorHAnsi" w:cstheme="majorHAnsi"/>
          <w:b/>
        </w:rPr>
        <w:t>MERYTORYCZNEJ</w:t>
      </w:r>
    </w:p>
    <w:p w14:paraId="7B9D86D4" w14:textId="77777777" w:rsidR="005C243A" w:rsidRDefault="009A2CB1" w:rsidP="009A2CB1">
      <w:pPr>
        <w:pStyle w:val="Bezodstpw"/>
        <w:jc w:val="center"/>
        <w:rPr>
          <w:rFonts w:asciiTheme="majorHAnsi" w:hAnsiTheme="majorHAnsi" w:cstheme="majorHAnsi"/>
          <w:b/>
        </w:rPr>
      </w:pPr>
      <w:r w:rsidRPr="009A2CB1">
        <w:rPr>
          <w:rFonts w:asciiTheme="majorHAnsi" w:hAnsiTheme="majorHAnsi" w:cstheme="majorHAnsi"/>
          <w:b/>
        </w:rPr>
        <w:t xml:space="preserve">Formularza rekrutacyjnego w ramach konkursu </w:t>
      </w:r>
    </w:p>
    <w:p w14:paraId="5E35D473" w14:textId="00FEF8FB" w:rsidR="009A2CB1" w:rsidRDefault="009A2CB1" w:rsidP="009A2CB1">
      <w:pPr>
        <w:pStyle w:val="Bezodstpw"/>
        <w:jc w:val="center"/>
        <w:rPr>
          <w:rFonts w:asciiTheme="majorHAnsi" w:hAnsiTheme="majorHAnsi" w:cstheme="majorHAnsi"/>
          <w:b/>
          <w:bCs/>
          <w:color w:val="000000"/>
        </w:rPr>
      </w:pPr>
      <w:r w:rsidRPr="009A2CB1">
        <w:rPr>
          <w:rFonts w:asciiTheme="majorHAnsi" w:hAnsiTheme="majorHAnsi" w:cstheme="majorHAnsi"/>
          <w:b/>
          <w:bCs/>
          <w:color w:val="000000"/>
        </w:rPr>
        <w:t>„Wystartuj z rozwojem.</w:t>
      </w:r>
      <w:r w:rsidR="005C243A">
        <w:rPr>
          <w:rFonts w:asciiTheme="majorHAnsi" w:hAnsiTheme="majorHAnsi" w:cstheme="majorHAnsi"/>
          <w:b/>
          <w:bCs/>
          <w:color w:val="000000"/>
        </w:rPr>
        <w:t xml:space="preserve"> </w:t>
      </w:r>
      <w:r w:rsidRPr="009A2CB1">
        <w:rPr>
          <w:rFonts w:asciiTheme="majorHAnsi" w:hAnsiTheme="majorHAnsi" w:cstheme="majorHAnsi"/>
          <w:b/>
          <w:bCs/>
          <w:color w:val="000000"/>
        </w:rPr>
        <w:t>Pakiet rozwojowy dla Twojej organizacji”</w:t>
      </w:r>
    </w:p>
    <w:p w14:paraId="58094D6B" w14:textId="77777777" w:rsidR="00B97FF7" w:rsidRPr="009A2CB1" w:rsidRDefault="00B97FF7" w:rsidP="009A2CB1">
      <w:pPr>
        <w:pStyle w:val="Bezodstpw"/>
        <w:jc w:val="center"/>
        <w:rPr>
          <w:rFonts w:asciiTheme="majorHAnsi" w:hAnsiTheme="majorHAnsi" w:cstheme="majorHAnsi"/>
          <w:b/>
        </w:rPr>
      </w:pPr>
    </w:p>
    <w:p w14:paraId="0000006E" w14:textId="2A4782A5" w:rsidR="006E369B" w:rsidRDefault="00DB6416" w:rsidP="009A2CB1">
      <w:r w:rsidRPr="009A2CB1">
        <w:t xml:space="preserve"> </w:t>
      </w:r>
    </w:p>
    <w:tbl>
      <w:tblPr>
        <w:tblStyle w:val="Tabela-Siatka"/>
        <w:tblW w:w="10162" w:type="dxa"/>
        <w:tblLook w:val="04A0" w:firstRow="1" w:lastRow="0" w:firstColumn="1" w:lastColumn="0" w:noHBand="0" w:noVBand="1"/>
      </w:tblPr>
      <w:tblGrid>
        <w:gridCol w:w="6776"/>
        <w:gridCol w:w="1724"/>
        <w:gridCol w:w="1662"/>
      </w:tblGrid>
      <w:tr w:rsidR="000803A3" w:rsidRPr="00B97FF7" w14:paraId="0F3754CA" w14:textId="77777777" w:rsidTr="000803A3">
        <w:tc>
          <w:tcPr>
            <w:tcW w:w="6776" w:type="dxa"/>
          </w:tcPr>
          <w:p w14:paraId="11886FF2" w14:textId="3D9AD51B" w:rsidR="000803A3" w:rsidRPr="00B97FF7" w:rsidRDefault="000803A3" w:rsidP="000803A3">
            <w:pPr>
              <w:pStyle w:val="Bezodstpw"/>
              <w:rPr>
                <w:rFonts w:asciiTheme="majorHAnsi" w:hAnsiTheme="majorHAnsi" w:cstheme="majorHAnsi"/>
                <w:b/>
              </w:rPr>
            </w:pPr>
            <w:r w:rsidRPr="00B97FF7">
              <w:rPr>
                <w:rFonts w:asciiTheme="majorHAnsi" w:hAnsiTheme="majorHAnsi" w:cstheme="majorHAnsi"/>
                <w:b/>
              </w:rPr>
              <w:t xml:space="preserve">Kryterium oceny </w:t>
            </w:r>
            <w:r>
              <w:rPr>
                <w:rFonts w:asciiTheme="majorHAnsi" w:hAnsiTheme="majorHAnsi" w:cstheme="majorHAnsi"/>
                <w:b/>
              </w:rPr>
              <w:t>merytorycznej</w:t>
            </w:r>
          </w:p>
        </w:tc>
        <w:tc>
          <w:tcPr>
            <w:tcW w:w="1724" w:type="dxa"/>
          </w:tcPr>
          <w:p w14:paraId="3DE93CA0" w14:textId="0F0A6E19" w:rsidR="000803A3" w:rsidRDefault="000803A3" w:rsidP="000803A3">
            <w:pPr>
              <w:pStyle w:val="Bezodstpw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Możliwa do uzyskania liczba punktów</w:t>
            </w:r>
          </w:p>
        </w:tc>
        <w:tc>
          <w:tcPr>
            <w:tcW w:w="1662" w:type="dxa"/>
          </w:tcPr>
          <w:p w14:paraId="3A3B479E" w14:textId="690D4A53" w:rsidR="000803A3" w:rsidRPr="000803A3" w:rsidRDefault="000803A3" w:rsidP="000803A3">
            <w:pPr>
              <w:pStyle w:val="Bezodstpw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Liczba przyznanych punktów</w:t>
            </w:r>
          </w:p>
        </w:tc>
      </w:tr>
      <w:tr w:rsidR="000803A3" w:rsidRPr="00B97FF7" w14:paraId="6EEB25AF" w14:textId="77777777" w:rsidTr="000803A3">
        <w:tc>
          <w:tcPr>
            <w:tcW w:w="6776" w:type="dxa"/>
          </w:tcPr>
          <w:p w14:paraId="58BC7B6F" w14:textId="19AF478B" w:rsidR="000803A3" w:rsidRPr="00B97FF7" w:rsidRDefault="000803A3" w:rsidP="00B97FF7">
            <w:pPr>
              <w:pStyle w:val="Bezodstpw"/>
              <w:numPr>
                <w:ilvl w:val="0"/>
                <w:numId w:val="33"/>
              </w:num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color w:val="000000"/>
              </w:rPr>
              <w:t xml:space="preserve">wpływ przyznanego wsparcia na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realizację usług społecznych przez PES</w:t>
            </w:r>
          </w:p>
        </w:tc>
        <w:tc>
          <w:tcPr>
            <w:tcW w:w="1724" w:type="dxa"/>
          </w:tcPr>
          <w:p w14:paraId="00F47109" w14:textId="628E9BA8" w:rsidR="000803A3" w:rsidRPr="000803A3" w:rsidRDefault="000803A3" w:rsidP="000803A3">
            <w:pPr>
              <w:pStyle w:val="Bezodstpw"/>
              <w:jc w:val="center"/>
              <w:rPr>
                <w:rFonts w:asciiTheme="majorHAnsi" w:hAnsiTheme="majorHAnsi" w:cstheme="majorHAnsi"/>
                <w:b/>
              </w:rPr>
            </w:pPr>
            <w:r w:rsidRPr="000803A3">
              <w:rPr>
                <w:rFonts w:asciiTheme="majorHAnsi" w:hAnsiTheme="majorHAnsi" w:cstheme="majorHAnsi"/>
                <w:b/>
              </w:rPr>
              <w:t>0-10</w:t>
            </w:r>
          </w:p>
        </w:tc>
        <w:tc>
          <w:tcPr>
            <w:tcW w:w="1662" w:type="dxa"/>
          </w:tcPr>
          <w:p w14:paraId="51D8380D" w14:textId="37C7A43C" w:rsidR="000803A3" w:rsidRPr="00B97FF7" w:rsidRDefault="000803A3" w:rsidP="00B97FF7">
            <w:pPr>
              <w:pStyle w:val="Bezodstpw"/>
              <w:rPr>
                <w:rFonts w:asciiTheme="majorHAnsi" w:hAnsiTheme="majorHAnsi" w:cstheme="majorHAnsi"/>
              </w:rPr>
            </w:pPr>
          </w:p>
        </w:tc>
      </w:tr>
      <w:tr w:rsidR="000803A3" w:rsidRPr="00B97FF7" w14:paraId="49810553" w14:textId="77777777" w:rsidTr="000803A3">
        <w:tc>
          <w:tcPr>
            <w:tcW w:w="6776" w:type="dxa"/>
          </w:tcPr>
          <w:p w14:paraId="4E11980B" w14:textId="6AF68A3F" w:rsidR="000803A3" w:rsidRPr="00B97FF7" w:rsidRDefault="000803A3" w:rsidP="00B97FF7">
            <w:pPr>
              <w:pStyle w:val="Bezodstpw"/>
              <w:numPr>
                <w:ilvl w:val="0"/>
                <w:numId w:val="33"/>
              </w:num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potencjał PES do wdrożenia nowych lub rozszerzenie już istniejących usług społecznych</w:t>
            </w:r>
          </w:p>
        </w:tc>
        <w:tc>
          <w:tcPr>
            <w:tcW w:w="1724" w:type="dxa"/>
          </w:tcPr>
          <w:p w14:paraId="0A9F2EFD" w14:textId="58854FBF" w:rsidR="000803A3" w:rsidRPr="00B97FF7" w:rsidRDefault="000803A3" w:rsidP="000803A3">
            <w:pPr>
              <w:pStyle w:val="Bezodstpw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0-15</w:t>
            </w:r>
          </w:p>
        </w:tc>
        <w:tc>
          <w:tcPr>
            <w:tcW w:w="1662" w:type="dxa"/>
          </w:tcPr>
          <w:p w14:paraId="1402C660" w14:textId="3CA11493" w:rsidR="000803A3" w:rsidRPr="00B97FF7" w:rsidRDefault="000803A3" w:rsidP="00B97FF7">
            <w:pPr>
              <w:pStyle w:val="Bezodstpw"/>
              <w:rPr>
                <w:rFonts w:asciiTheme="majorHAnsi" w:hAnsiTheme="majorHAnsi" w:cstheme="majorHAnsi"/>
              </w:rPr>
            </w:pPr>
          </w:p>
        </w:tc>
      </w:tr>
      <w:tr w:rsidR="000803A3" w:rsidRPr="00B97FF7" w14:paraId="0A26B426" w14:textId="77777777" w:rsidTr="000803A3">
        <w:tc>
          <w:tcPr>
            <w:tcW w:w="6776" w:type="dxa"/>
          </w:tcPr>
          <w:p w14:paraId="75B620AF" w14:textId="4FF93730" w:rsidR="000803A3" w:rsidRPr="00B97FF7" w:rsidRDefault="00714C8B" w:rsidP="00714C8B">
            <w:pPr>
              <w:pStyle w:val="Bezodstpw"/>
              <w:numPr>
                <w:ilvl w:val="0"/>
                <w:numId w:val="33"/>
              </w:num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color w:val="000000"/>
              </w:rPr>
              <w:t>wskazane potrzeby rozwojowe przekładają się na rozwój usług społecznych PES</w:t>
            </w:r>
          </w:p>
        </w:tc>
        <w:tc>
          <w:tcPr>
            <w:tcW w:w="1724" w:type="dxa"/>
          </w:tcPr>
          <w:p w14:paraId="2C03228E" w14:textId="4DBA9930" w:rsidR="000803A3" w:rsidRPr="00B97FF7" w:rsidRDefault="000803A3" w:rsidP="000803A3">
            <w:pPr>
              <w:pStyle w:val="Bezodstpw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0-10</w:t>
            </w:r>
          </w:p>
        </w:tc>
        <w:tc>
          <w:tcPr>
            <w:tcW w:w="1662" w:type="dxa"/>
          </w:tcPr>
          <w:p w14:paraId="6710CA1D" w14:textId="17DA47DA" w:rsidR="000803A3" w:rsidRPr="00B97FF7" w:rsidRDefault="000803A3" w:rsidP="00B97FF7">
            <w:pPr>
              <w:pStyle w:val="Bezodstpw"/>
              <w:rPr>
                <w:rFonts w:asciiTheme="majorHAnsi" w:hAnsiTheme="majorHAnsi" w:cstheme="majorHAnsi"/>
              </w:rPr>
            </w:pPr>
          </w:p>
        </w:tc>
      </w:tr>
      <w:tr w:rsidR="000803A3" w:rsidRPr="00B97FF7" w14:paraId="75D63F68" w14:textId="77777777" w:rsidTr="000803A3">
        <w:tc>
          <w:tcPr>
            <w:tcW w:w="6776" w:type="dxa"/>
          </w:tcPr>
          <w:p w14:paraId="25EAC588" w14:textId="695063D9" w:rsidR="000803A3" w:rsidRPr="00B97FF7" w:rsidRDefault="000803A3" w:rsidP="00B97FF7">
            <w:pPr>
              <w:pStyle w:val="Bezodstpw"/>
              <w:numPr>
                <w:ilvl w:val="0"/>
                <w:numId w:val="33"/>
              </w:num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wpływ przyznanego wsparcia na </w:t>
            </w:r>
            <w:r>
              <w:rPr>
                <w:rFonts w:ascii="Calibri" w:hAnsi="Calibri" w:cs="Calibri"/>
                <w:color w:val="242424"/>
                <w:shd w:val="clear" w:color="auto" w:fill="FFFFFF"/>
              </w:rPr>
              <w:t>podniesienie kompetencji przedstawicieli PES w zakresie zarządzania usługami społecznymi</w:t>
            </w:r>
          </w:p>
        </w:tc>
        <w:tc>
          <w:tcPr>
            <w:tcW w:w="1724" w:type="dxa"/>
          </w:tcPr>
          <w:p w14:paraId="0A7D9C12" w14:textId="6271A206" w:rsidR="000803A3" w:rsidRPr="00B97FF7" w:rsidRDefault="000803A3" w:rsidP="000803A3">
            <w:pPr>
              <w:pStyle w:val="Bezodstpw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0-10</w:t>
            </w:r>
          </w:p>
        </w:tc>
        <w:tc>
          <w:tcPr>
            <w:tcW w:w="1662" w:type="dxa"/>
          </w:tcPr>
          <w:p w14:paraId="3AA8B937" w14:textId="5A3DA8B2" w:rsidR="000803A3" w:rsidRPr="00B97FF7" w:rsidRDefault="000803A3" w:rsidP="00B97FF7">
            <w:pPr>
              <w:pStyle w:val="Bezodstpw"/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</w:tc>
      </w:tr>
      <w:tr w:rsidR="000803A3" w:rsidRPr="00B97FF7" w14:paraId="6A1D9746" w14:textId="77777777" w:rsidTr="000803A3">
        <w:tc>
          <w:tcPr>
            <w:tcW w:w="6776" w:type="dxa"/>
          </w:tcPr>
          <w:p w14:paraId="374B5D1C" w14:textId="66351AC5" w:rsidR="000803A3" w:rsidRPr="000803A3" w:rsidRDefault="000803A3" w:rsidP="000803A3">
            <w:pPr>
              <w:pStyle w:val="NormalnyWeb"/>
              <w:spacing w:before="8" w:beforeAutospacing="0" w:after="0" w:afterAutospacing="0" w:line="360" w:lineRule="auto"/>
              <w:ind w:right="31"/>
              <w:jc w:val="both"/>
              <w:textAlignment w:val="baseline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803A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Liczba uzyskanych punktów z formularza rekrutacyjnego </w:t>
            </w:r>
          </w:p>
        </w:tc>
        <w:tc>
          <w:tcPr>
            <w:tcW w:w="1724" w:type="dxa"/>
          </w:tcPr>
          <w:p w14:paraId="13A68B5F" w14:textId="1223CACE" w:rsidR="000803A3" w:rsidRPr="00B97FF7" w:rsidRDefault="00714C8B" w:rsidP="000803A3">
            <w:pPr>
              <w:pStyle w:val="Bezodstpw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45</w:t>
            </w:r>
          </w:p>
        </w:tc>
        <w:tc>
          <w:tcPr>
            <w:tcW w:w="1662" w:type="dxa"/>
          </w:tcPr>
          <w:p w14:paraId="613FDD67" w14:textId="0FD90521" w:rsidR="000803A3" w:rsidRPr="00B97FF7" w:rsidRDefault="000803A3" w:rsidP="00B97FF7">
            <w:pPr>
              <w:pStyle w:val="Bezodstpw"/>
              <w:rPr>
                <w:rFonts w:asciiTheme="majorHAnsi" w:hAnsiTheme="majorHAnsi" w:cstheme="majorHAnsi"/>
              </w:rPr>
            </w:pPr>
          </w:p>
        </w:tc>
      </w:tr>
      <w:tr w:rsidR="000803A3" w:rsidRPr="00B97FF7" w14:paraId="43372CF5" w14:textId="77777777" w:rsidTr="00DC1B1D">
        <w:tc>
          <w:tcPr>
            <w:tcW w:w="8500" w:type="dxa"/>
            <w:gridSpan w:val="2"/>
          </w:tcPr>
          <w:p w14:paraId="0D83D2CE" w14:textId="502606F5" w:rsidR="000803A3" w:rsidRPr="000803A3" w:rsidRDefault="000803A3" w:rsidP="000803A3">
            <w:pPr>
              <w:pStyle w:val="Bezodstpw"/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0803A3">
              <w:rPr>
                <w:rFonts w:asciiTheme="majorHAnsi" w:hAnsiTheme="majorHAnsi" w:cstheme="majorHAnsi"/>
                <w:b/>
              </w:rPr>
              <w:t>Wnioskodawca został zakwalifikowany do II etapu oceny</w:t>
            </w:r>
            <w:r>
              <w:rPr>
                <w:rFonts w:asciiTheme="majorHAnsi" w:hAnsiTheme="majorHAnsi" w:cstheme="majorHAnsi"/>
                <w:b/>
              </w:rPr>
              <w:t xml:space="preserve"> [TAK/NIE]</w:t>
            </w:r>
          </w:p>
        </w:tc>
        <w:tc>
          <w:tcPr>
            <w:tcW w:w="1662" w:type="dxa"/>
          </w:tcPr>
          <w:p w14:paraId="7B067EB0" w14:textId="773D80D1" w:rsidR="000803A3" w:rsidRPr="00B97FF7" w:rsidRDefault="000803A3" w:rsidP="00B97FF7">
            <w:pPr>
              <w:pStyle w:val="Bezodstpw"/>
              <w:rPr>
                <w:rFonts w:asciiTheme="majorHAnsi" w:hAnsiTheme="majorHAnsi" w:cstheme="majorHAnsi"/>
              </w:rPr>
            </w:pPr>
          </w:p>
        </w:tc>
      </w:tr>
    </w:tbl>
    <w:p w14:paraId="0606EE1A" w14:textId="77777777" w:rsidR="00B97FF7" w:rsidRDefault="00B97FF7" w:rsidP="009A2CB1"/>
    <w:p w14:paraId="77EBDEA1" w14:textId="77777777" w:rsidR="00B97FF7" w:rsidRDefault="00B97FF7" w:rsidP="00B97FF7">
      <w:pPr>
        <w:jc w:val="both"/>
      </w:pPr>
    </w:p>
    <w:p w14:paraId="2EC8C1BF" w14:textId="77777777" w:rsidR="00B97FF7" w:rsidRDefault="00B97FF7" w:rsidP="00B97FF7">
      <w:pPr>
        <w:jc w:val="both"/>
      </w:pPr>
    </w:p>
    <w:p w14:paraId="66BD8E95" w14:textId="7E511397" w:rsidR="00B97FF7" w:rsidRDefault="00B97FF7" w:rsidP="00B97FF7">
      <w:pPr>
        <w:ind w:left="5812"/>
        <w:jc w:val="center"/>
      </w:pPr>
      <w:r>
        <w:t>............................................................</w:t>
      </w:r>
    </w:p>
    <w:p w14:paraId="0769763B" w14:textId="56962FC1" w:rsidR="00B97FF7" w:rsidRPr="009A2CB1" w:rsidRDefault="00B97FF7" w:rsidP="00B97FF7">
      <w:pPr>
        <w:ind w:left="5812"/>
        <w:jc w:val="center"/>
        <w:rPr>
          <w:i/>
        </w:rPr>
      </w:pPr>
      <w:r w:rsidRPr="00B97FF7">
        <w:rPr>
          <w:i/>
        </w:rPr>
        <w:t>Podpis członka Komisji Konkursowej</w:t>
      </w:r>
    </w:p>
    <w:sectPr w:rsidR="00B97FF7" w:rsidRPr="009A2CB1" w:rsidSect="00183094">
      <w:headerReference w:type="default" r:id="rId9"/>
      <w:footerReference w:type="default" r:id="rId10"/>
      <w:pgSz w:w="11920" w:h="16840"/>
      <w:pgMar w:top="1681" w:right="1368" w:bottom="390" w:left="709" w:header="0" w:footer="75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782C6" w14:textId="77777777" w:rsidR="000C5F00" w:rsidRDefault="000C5F00" w:rsidP="00183094">
      <w:pPr>
        <w:spacing w:line="240" w:lineRule="auto"/>
      </w:pPr>
      <w:r>
        <w:separator/>
      </w:r>
    </w:p>
  </w:endnote>
  <w:endnote w:type="continuationSeparator" w:id="0">
    <w:p w14:paraId="42C55AD4" w14:textId="77777777" w:rsidR="000C5F00" w:rsidRDefault="000C5F00" w:rsidP="001830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218E5" w14:textId="7389648A" w:rsidR="00183094" w:rsidRPr="006106F3" w:rsidRDefault="000F07A6" w:rsidP="00183094">
    <w:pPr>
      <w:pStyle w:val="Default"/>
      <w:pBdr>
        <w:bottom w:val="single" w:sz="4" w:space="1" w:color="auto"/>
      </w:pBdr>
      <w:ind w:right="-789"/>
      <w:jc w:val="center"/>
      <w:rPr>
        <w:rFonts w:ascii="Calibri" w:eastAsia="Calibri" w:hAnsi="Calibri" w:cs="Calibri"/>
        <w:sz w:val="20"/>
        <w:szCs w:val="20"/>
        <w:lang w:val="pt-PT"/>
      </w:rPr>
    </w:pPr>
    <w:r w:rsidRPr="000F07A6">
      <w:rPr>
        <w:rFonts w:ascii="Garamond" w:hAnsi="Garamond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6FD02863" wp14:editId="550D7AA3">
          <wp:simplePos x="0" y="0"/>
          <wp:positionH relativeFrom="margin">
            <wp:posOffset>0</wp:posOffset>
          </wp:positionH>
          <wp:positionV relativeFrom="paragraph">
            <wp:posOffset>431165</wp:posOffset>
          </wp:positionV>
          <wp:extent cx="2425700" cy="487680"/>
          <wp:effectExtent l="0" t="0" r="0" b="0"/>
          <wp:wrapTight wrapText="bothSides">
            <wp:wrapPolygon edited="0">
              <wp:start x="7634" y="2531"/>
              <wp:lineTo x="679" y="4219"/>
              <wp:lineTo x="679" y="10125"/>
              <wp:lineTo x="10008" y="18563"/>
              <wp:lineTo x="20356" y="18563"/>
              <wp:lineTo x="21035" y="13500"/>
              <wp:lineTo x="20186" y="10125"/>
              <wp:lineTo x="17303" y="2531"/>
              <wp:lineTo x="7634" y="2531"/>
            </wp:wrapPolygon>
          </wp:wrapTight>
          <wp:docPr id="106" name="Obraz 1" descr="maz_dla_organizacji_pozarzadowych_pelnokolorowa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z_dla_organizacji_pozarzadowych_pelnokolorowa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570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07A6">
      <w:rPr>
        <w:rFonts w:ascii="Garamond" w:hAnsi="Garamond"/>
        <w:noProof/>
        <w:sz w:val="18"/>
        <w:szCs w:val="18"/>
      </w:rPr>
      <w:drawing>
        <wp:anchor distT="0" distB="0" distL="0" distR="0" simplePos="0" relativeHeight="251660288" behindDoc="0" locked="0" layoutInCell="1" allowOverlap="1" wp14:anchorId="5F95C5B1" wp14:editId="6145FD26">
          <wp:simplePos x="0" y="0"/>
          <wp:positionH relativeFrom="margin">
            <wp:posOffset>4419600</wp:posOffset>
          </wp:positionH>
          <wp:positionV relativeFrom="paragraph">
            <wp:posOffset>252730</wp:posOffset>
          </wp:positionV>
          <wp:extent cx="2603500" cy="645160"/>
          <wp:effectExtent l="0" t="0" r="0" b="0"/>
          <wp:wrapNone/>
          <wp:docPr id="104" name="image4.png" descr="po lewej logo Mazowieckiego Centrum Polityki Społecznej, po prawej logo Marki Mazowsz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 descr="po lewej logo Mazowieckiego Centrum Polityki Społecznej, po prawej logo Marki Mazowsze"/>
                  <pic:cNvPicPr preferRelativeResize="0"/>
                </pic:nvPicPr>
                <pic:blipFill rotWithShape="1">
                  <a:blip r:embed="rId2"/>
                  <a:srcRect t="-11600" r="52976" b="-22351"/>
                  <a:stretch/>
                </pic:blipFill>
                <pic:spPr bwMode="auto">
                  <a:xfrm>
                    <a:off x="0" y="0"/>
                    <a:ext cx="2603500" cy="645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07A6">
      <w:rPr>
        <w:rFonts w:ascii="Garamond" w:hAnsi="Garamond"/>
        <w:noProof/>
        <w:sz w:val="18"/>
        <w:szCs w:val="18"/>
      </w:rPr>
      <w:drawing>
        <wp:anchor distT="0" distB="0" distL="0" distR="0" simplePos="0" relativeHeight="251662336" behindDoc="0" locked="0" layoutInCell="1" allowOverlap="1" wp14:anchorId="6416DE5F" wp14:editId="238FDE0A">
          <wp:simplePos x="0" y="0"/>
          <wp:positionH relativeFrom="page">
            <wp:posOffset>3035300</wp:posOffset>
          </wp:positionH>
          <wp:positionV relativeFrom="paragraph">
            <wp:posOffset>233680</wp:posOffset>
          </wp:positionV>
          <wp:extent cx="1689100" cy="596900"/>
          <wp:effectExtent l="0" t="0" r="0" b="0"/>
          <wp:wrapNone/>
          <wp:docPr id="103" name="image4.png" descr="po lewej logo Mazowieckiego Centrum Polityki Społecznej, po prawej logo Marki Mazowsz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 descr="po lewej logo Mazowieckiego Centrum Polityki Społecznej, po prawej logo Marki Mazowsze"/>
                  <pic:cNvPicPr preferRelativeResize="0"/>
                </pic:nvPicPr>
                <pic:blipFill rotWithShape="1">
                  <a:blip r:embed="rId2"/>
                  <a:srcRect l="67559" t="-22350" b="-6655"/>
                  <a:stretch/>
                </pic:blipFill>
                <pic:spPr bwMode="auto">
                  <a:xfrm>
                    <a:off x="0" y="0"/>
                    <a:ext cx="1689100" cy="596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3094" w:rsidRPr="37D2CDC9">
      <w:rPr>
        <w:rFonts w:ascii="Calibri" w:eastAsia="Calibri" w:hAnsi="Calibri" w:cs="Calibri"/>
        <w:sz w:val="20"/>
        <w:szCs w:val="20"/>
        <w:lang w:val="pt-PT"/>
      </w:rPr>
      <w:t>Zadanie publiczne „</w:t>
    </w:r>
    <w:r w:rsidR="00445F7B" w:rsidRPr="00445F7B">
      <w:rPr>
        <w:rFonts w:ascii="Calibri" w:eastAsia="Calibri" w:hAnsi="Calibri" w:cs="Calibri"/>
        <w:sz w:val="20"/>
        <w:szCs w:val="20"/>
        <w:lang w:val="pt-PT"/>
      </w:rPr>
      <w:t>Wsparcie rozwoju ekonomii społecznej w subregionie 1 - usługi społeczne</w:t>
    </w:r>
    <w:r w:rsidR="00183094" w:rsidRPr="37D2CDC9">
      <w:rPr>
        <w:rFonts w:ascii="Calibri" w:eastAsia="Calibri" w:hAnsi="Calibri" w:cs="Calibri"/>
        <w:sz w:val="20"/>
        <w:szCs w:val="20"/>
        <w:lang w:val="pt-PT"/>
      </w:rPr>
      <w:t>” jest sfinansowane ze środków budżetu Województwa Mazowieckiego</w:t>
    </w:r>
  </w:p>
  <w:p w14:paraId="4CF50B9E" w14:textId="25A8FB0A" w:rsidR="00183094" w:rsidRDefault="001830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E0B83" w14:textId="77777777" w:rsidR="000C5F00" w:rsidRDefault="000C5F00" w:rsidP="00183094">
      <w:pPr>
        <w:spacing w:line="240" w:lineRule="auto"/>
      </w:pPr>
      <w:r>
        <w:separator/>
      </w:r>
    </w:p>
  </w:footnote>
  <w:footnote w:type="continuationSeparator" w:id="0">
    <w:p w14:paraId="41C9A7E9" w14:textId="77777777" w:rsidR="000C5F00" w:rsidRDefault="000C5F00" w:rsidP="001830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D2E02" w14:textId="1E3B14A8" w:rsidR="00183094" w:rsidRDefault="00183094">
    <w:pPr>
      <w:pStyle w:val="Nagwek"/>
    </w:pPr>
    <w:r>
      <w:rPr>
        <w:noProof/>
        <w:color w:val="000000"/>
        <w:lang w:val="pl-PL"/>
      </w:rPr>
      <w:drawing>
        <wp:anchor distT="0" distB="0" distL="114300" distR="114300" simplePos="0" relativeHeight="251658240" behindDoc="0" locked="0" layoutInCell="1" allowOverlap="1" wp14:anchorId="186C81E2" wp14:editId="11BA51B9">
          <wp:simplePos x="0" y="0"/>
          <wp:positionH relativeFrom="margin">
            <wp:posOffset>0</wp:posOffset>
          </wp:positionH>
          <wp:positionV relativeFrom="paragraph">
            <wp:posOffset>48260</wp:posOffset>
          </wp:positionV>
          <wp:extent cx="5760720" cy="640715"/>
          <wp:effectExtent l="0" t="0" r="0" b="6985"/>
          <wp:wrapNone/>
          <wp:docPr id="10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40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E6A78F" w14:textId="2C824FC5" w:rsidR="00183094" w:rsidRDefault="00183094" w:rsidP="00183094">
    <w:pPr>
      <w:pStyle w:val="Stopka"/>
      <w:jc w:val="center"/>
    </w:pPr>
  </w:p>
  <w:p w14:paraId="42706EA0" w14:textId="6C909769" w:rsidR="00183094" w:rsidRDefault="00183094" w:rsidP="00183094">
    <w:pPr>
      <w:pStyle w:val="Stopka"/>
      <w:jc w:val="center"/>
    </w:pPr>
  </w:p>
  <w:p w14:paraId="6E50D341" w14:textId="77777777" w:rsidR="00183094" w:rsidRDefault="00183094" w:rsidP="00183094">
    <w:pPr>
      <w:pStyle w:val="Stopka"/>
      <w:jc w:val="center"/>
    </w:pPr>
  </w:p>
  <w:p w14:paraId="5F9B8209" w14:textId="77777777" w:rsidR="00183094" w:rsidRDefault="00183094" w:rsidP="00183094">
    <w:pPr>
      <w:pStyle w:val="Stopka"/>
      <w:jc w:val="center"/>
      <w:rPr>
        <w:sz w:val="20"/>
        <w:szCs w:val="20"/>
      </w:rPr>
    </w:pPr>
  </w:p>
  <w:p w14:paraId="0CFBC558" w14:textId="41B0D7EB" w:rsidR="00183094" w:rsidRPr="00183094" w:rsidRDefault="00183094" w:rsidP="00183094">
    <w:pPr>
      <w:pStyle w:val="Stopka"/>
      <w:jc w:val="center"/>
      <w:rPr>
        <w:rFonts w:asciiTheme="majorHAnsi" w:hAnsiTheme="majorHAnsi" w:cstheme="majorHAnsi"/>
        <w:sz w:val="20"/>
        <w:szCs w:val="20"/>
      </w:rPr>
    </w:pPr>
    <w:r w:rsidRPr="00183094">
      <w:rPr>
        <w:rFonts w:asciiTheme="majorHAnsi" w:hAnsiTheme="majorHAnsi" w:cstheme="majorHAnsi"/>
        <w:sz w:val="20"/>
        <w:szCs w:val="20"/>
      </w:rPr>
      <w:t>Projekt „Warszawski Ośrodek Wsparcia Ekonomii Społecznej”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1928"/>
    <w:multiLevelType w:val="multilevel"/>
    <w:tmpl w:val="AA02AD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76767B"/>
    <w:multiLevelType w:val="hybridMultilevel"/>
    <w:tmpl w:val="232CB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0178"/>
    <w:multiLevelType w:val="multilevel"/>
    <w:tmpl w:val="33D0120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45C3E04"/>
    <w:multiLevelType w:val="multilevel"/>
    <w:tmpl w:val="A61CF14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7584476"/>
    <w:multiLevelType w:val="multilevel"/>
    <w:tmpl w:val="61DA7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06524"/>
    <w:multiLevelType w:val="hybridMultilevel"/>
    <w:tmpl w:val="DD0E1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E174C"/>
    <w:multiLevelType w:val="multilevel"/>
    <w:tmpl w:val="C3F2955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737100C"/>
    <w:multiLevelType w:val="multilevel"/>
    <w:tmpl w:val="B462A0E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7604EB9"/>
    <w:multiLevelType w:val="hybridMultilevel"/>
    <w:tmpl w:val="826495C8"/>
    <w:lvl w:ilvl="0" w:tplc="B97A2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E3F37"/>
    <w:multiLevelType w:val="hybridMultilevel"/>
    <w:tmpl w:val="E924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47D3F"/>
    <w:multiLevelType w:val="hybridMultilevel"/>
    <w:tmpl w:val="EA264764"/>
    <w:lvl w:ilvl="0" w:tplc="FAE83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C427E"/>
    <w:multiLevelType w:val="hybridMultilevel"/>
    <w:tmpl w:val="3216DD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464F5"/>
    <w:multiLevelType w:val="multilevel"/>
    <w:tmpl w:val="9192F1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B283F3C"/>
    <w:multiLevelType w:val="multilevel"/>
    <w:tmpl w:val="413E486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B520909"/>
    <w:multiLevelType w:val="hybridMultilevel"/>
    <w:tmpl w:val="93E05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E3746"/>
    <w:multiLevelType w:val="hybridMultilevel"/>
    <w:tmpl w:val="5C8A8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10F4D"/>
    <w:multiLevelType w:val="hybridMultilevel"/>
    <w:tmpl w:val="76923A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52D9D"/>
    <w:multiLevelType w:val="multilevel"/>
    <w:tmpl w:val="506254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7F673DB"/>
    <w:multiLevelType w:val="multilevel"/>
    <w:tmpl w:val="DE0E82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EE26FF0"/>
    <w:multiLevelType w:val="hybridMultilevel"/>
    <w:tmpl w:val="A01023AC"/>
    <w:lvl w:ilvl="0" w:tplc="C3262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74C7E"/>
    <w:multiLevelType w:val="hybridMultilevel"/>
    <w:tmpl w:val="9378FC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C678F"/>
    <w:multiLevelType w:val="multilevel"/>
    <w:tmpl w:val="33CA2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C934B86"/>
    <w:multiLevelType w:val="multilevel"/>
    <w:tmpl w:val="249E34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F2B2CAB"/>
    <w:multiLevelType w:val="multilevel"/>
    <w:tmpl w:val="B626526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611A7C21"/>
    <w:multiLevelType w:val="hybridMultilevel"/>
    <w:tmpl w:val="9F749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20175"/>
    <w:multiLevelType w:val="multilevel"/>
    <w:tmpl w:val="46C217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C06783B"/>
    <w:multiLevelType w:val="hybridMultilevel"/>
    <w:tmpl w:val="7BD64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EE14D7"/>
    <w:multiLevelType w:val="hybridMultilevel"/>
    <w:tmpl w:val="8A80D51A"/>
    <w:lvl w:ilvl="0" w:tplc="F4843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C0D89"/>
    <w:multiLevelType w:val="hybridMultilevel"/>
    <w:tmpl w:val="E7183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53E8E"/>
    <w:multiLevelType w:val="multilevel"/>
    <w:tmpl w:val="06925FA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0" w15:restartNumberingAfterBreak="0">
    <w:nsid w:val="71D07C0F"/>
    <w:multiLevelType w:val="hybridMultilevel"/>
    <w:tmpl w:val="1E82B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B515C"/>
    <w:multiLevelType w:val="hybridMultilevel"/>
    <w:tmpl w:val="1A1E621A"/>
    <w:lvl w:ilvl="0" w:tplc="294C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2F4C0A"/>
    <w:multiLevelType w:val="multilevel"/>
    <w:tmpl w:val="E1040B62"/>
    <w:lvl w:ilvl="0">
      <w:start w:val="1"/>
      <w:numFmt w:val="decimal"/>
      <w:lvlText w:val="%1."/>
      <w:lvlJc w:val="left"/>
      <w:pPr>
        <w:ind w:left="766" w:hanging="360"/>
      </w:pPr>
    </w:lvl>
    <w:lvl w:ilvl="1">
      <w:start w:val="1"/>
      <w:numFmt w:val="lowerLetter"/>
      <w:lvlText w:val="%2."/>
      <w:lvlJc w:val="left"/>
      <w:pPr>
        <w:ind w:left="1486" w:hanging="360"/>
      </w:pPr>
    </w:lvl>
    <w:lvl w:ilvl="2">
      <w:start w:val="1"/>
      <w:numFmt w:val="lowerRoman"/>
      <w:lvlText w:val="%3."/>
      <w:lvlJc w:val="right"/>
      <w:pPr>
        <w:ind w:left="2206" w:hanging="180"/>
      </w:pPr>
    </w:lvl>
    <w:lvl w:ilvl="3">
      <w:start w:val="1"/>
      <w:numFmt w:val="decimal"/>
      <w:lvlText w:val="%4."/>
      <w:lvlJc w:val="left"/>
      <w:pPr>
        <w:ind w:left="2926" w:hanging="360"/>
      </w:pPr>
    </w:lvl>
    <w:lvl w:ilvl="4">
      <w:start w:val="1"/>
      <w:numFmt w:val="lowerLetter"/>
      <w:lvlText w:val="%5."/>
      <w:lvlJc w:val="left"/>
      <w:pPr>
        <w:ind w:left="3646" w:hanging="360"/>
      </w:pPr>
    </w:lvl>
    <w:lvl w:ilvl="5">
      <w:start w:val="1"/>
      <w:numFmt w:val="lowerRoman"/>
      <w:lvlText w:val="%6."/>
      <w:lvlJc w:val="right"/>
      <w:pPr>
        <w:ind w:left="4366" w:hanging="180"/>
      </w:pPr>
    </w:lvl>
    <w:lvl w:ilvl="6">
      <w:start w:val="1"/>
      <w:numFmt w:val="decimal"/>
      <w:lvlText w:val="%7."/>
      <w:lvlJc w:val="left"/>
      <w:pPr>
        <w:ind w:left="5086" w:hanging="360"/>
      </w:pPr>
    </w:lvl>
    <w:lvl w:ilvl="7">
      <w:start w:val="1"/>
      <w:numFmt w:val="lowerLetter"/>
      <w:lvlText w:val="%8."/>
      <w:lvlJc w:val="left"/>
      <w:pPr>
        <w:ind w:left="5806" w:hanging="360"/>
      </w:pPr>
    </w:lvl>
    <w:lvl w:ilvl="8">
      <w:start w:val="1"/>
      <w:numFmt w:val="lowerRoman"/>
      <w:lvlText w:val="%9."/>
      <w:lvlJc w:val="right"/>
      <w:pPr>
        <w:ind w:left="6526" w:hanging="180"/>
      </w:pPr>
    </w:lvl>
  </w:abstractNum>
  <w:abstractNum w:abstractNumId="33" w15:restartNumberingAfterBreak="0">
    <w:nsid w:val="7FD142C9"/>
    <w:multiLevelType w:val="multilevel"/>
    <w:tmpl w:val="A720EA20"/>
    <w:lvl w:ilvl="0">
      <w:start w:val="1"/>
      <w:numFmt w:val="decimal"/>
      <w:lvlText w:val="%1."/>
      <w:lvlJc w:val="left"/>
      <w:pPr>
        <w:ind w:left="766" w:hanging="360"/>
      </w:pPr>
    </w:lvl>
    <w:lvl w:ilvl="1">
      <w:start w:val="1"/>
      <w:numFmt w:val="lowerLetter"/>
      <w:lvlText w:val="%2."/>
      <w:lvlJc w:val="left"/>
      <w:pPr>
        <w:ind w:left="1486" w:hanging="360"/>
      </w:pPr>
    </w:lvl>
    <w:lvl w:ilvl="2">
      <w:start w:val="1"/>
      <w:numFmt w:val="lowerRoman"/>
      <w:lvlText w:val="%3."/>
      <w:lvlJc w:val="right"/>
      <w:pPr>
        <w:ind w:left="2206" w:hanging="180"/>
      </w:pPr>
    </w:lvl>
    <w:lvl w:ilvl="3">
      <w:start w:val="1"/>
      <w:numFmt w:val="decimal"/>
      <w:lvlText w:val="%4."/>
      <w:lvlJc w:val="left"/>
      <w:pPr>
        <w:ind w:left="2926" w:hanging="360"/>
      </w:pPr>
    </w:lvl>
    <w:lvl w:ilvl="4">
      <w:start w:val="1"/>
      <w:numFmt w:val="lowerLetter"/>
      <w:lvlText w:val="%5."/>
      <w:lvlJc w:val="left"/>
      <w:pPr>
        <w:ind w:left="3646" w:hanging="360"/>
      </w:pPr>
    </w:lvl>
    <w:lvl w:ilvl="5">
      <w:start w:val="1"/>
      <w:numFmt w:val="lowerRoman"/>
      <w:lvlText w:val="%6."/>
      <w:lvlJc w:val="right"/>
      <w:pPr>
        <w:ind w:left="4366" w:hanging="180"/>
      </w:pPr>
    </w:lvl>
    <w:lvl w:ilvl="6">
      <w:start w:val="1"/>
      <w:numFmt w:val="decimal"/>
      <w:lvlText w:val="%7."/>
      <w:lvlJc w:val="left"/>
      <w:pPr>
        <w:ind w:left="5086" w:hanging="360"/>
      </w:pPr>
    </w:lvl>
    <w:lvl w:ilvl="7">
      <w:start w:val="1"/>
      <w:numFmt w:val="lowerLetter"/>
      <w:lvlText w:val="%8."/>
      <w:lvlJc w:val="left"/>
      <w:pPr>
        <w:ind w:left="5806" w:hanging="360"/>
      </w:pPr>
    </w:lvl>
    <w:lvl w:ilvl="8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2"/>
  </w:num>
  <w:num w:numId="5">
    <w:abstractNumId w:val="33"/>
  </w:num>
  <w:num w:numId="6">
    <w:abstractNumId w:val="17"/>
  </w:num>
  <w:num w:numId="7">
    <w:abstractNumId w:val="18"/>
  </w:num>
  <w:num w:numId="8">
    <w:abstractNumId w:val="3"/>
  </w:num>
  <w:num w:numId="9">
    <w:abstractNumId w:val="12"/>
  </w:num>
  <w:num w:numId="10">
    <w:abstractNumId w:val="22"/>
  </w:num>
  <w:num w:numId="11">
    <w:abstractNumId w:val="21"/>
  </w:num>
  <w:num w:numId="12">
    <w:abstractNumId w:val="13"/>
  </w:num>
  <w:num w:numId="13">
    <w:abstractNumId w:val="25"/>
  </w:num>
  <w:num w:numId="14">
    <w:abstractNumId w:val="23"/>
  </w:num>
  <w:num w:numId="15">
    <w:abstractNumId w:val="0"/>
  </w:num>
  <w:num w:numId="16">
    <w:abstractNumId w:val="29"/>
  </w:num>
  <w:num w:numId="17">
    <w:abstractNumId w:val="30"/>
  </w:num>
  <w:num w:numId="18">
    <w:abstractNumId w:val="1"/>
  </w:num>
  <w:num w:numId="19">
    <w:abstractNumId w:val="15"/>
  </w:num>
  <w:num w:numId="20">
    <w:abstractNumId w:val="14"/>
  </w:num>
  <w:num w:numId="21">
    <w:abstractNumId w:val="11"/>
  </w:num>
  <w:num w:numId="22">
    <w:abstractNumId w:val="9"/>
  </w:num>
  <w:num w:numId="23">
    <w:abstractNumId w:val="24"/>
  </w:num>
  <w:num w:numId="24">
    <w:abstractNumId w:val="5"/>
  </w:num>
  <w:num w:numId="25">
    <w:abstractNumId w:val="10"/>
  </w:num>
  <w:num w:numId="26">
    <w:abstractNumId w:val="16"/>
  </w:num>
  <w:num w:numId="27">
    <w:abstractNumId w:val="28"/>
  </w:num>
  <w:num w:numId="28">
    <w:abstractNumId w:val="31"/>
  </w:num>
  <w:num w:numId="29">
    <w:abstractNumId w:val="20"/>
  </w:num>
  <w:num w:numId="30">
    <w:abstractNumId w:val="19"/>
  </w:num>
  <w:num w:numId="31">
    <w:abstractNumId w:val="26"/>
  </w:num>
  <w:num w:numId="32">
    <w:abstractNumId w:val="27"/>
  </w:num>
  <w:num w:numId="33">
    <w:abstractNumId w:val="8"/>
  </w:num>
  <w:num w:numId="34">
    <w:abstractNumId w:val="4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9B"/>
    <w:rsid w:val="000803A3"/>
    <w:rsid w:val="000C5F00"/>
    <w:rsid w:val="000D60FB"/>
    <w:rsid w:val="000F07A6"/>
    <w:rsid w:val="00183094"/>
    <w:rsid w:val="001A3266"/>
    <w:rsid w:val="001D136B"/>
    <w:rsid w:val="002602A5"/>
    <w:rsid w:val="00445F7B"/>
    <w:rsid w:val="004C5D33"/>
    <w:rsid w:val="004D5D88"/>
    <w:rsid w:val="005C243A"/>
    <w:rsid w:val="006E369B"/>
    <w:rsid w:val="00714C8B"/>
    <w:rsid w:val="00770D2C"/>
    <w:rsid w:val="00977C69"/>
    <w:rsid w:val="009A2CB1"/>
    <w:rsid w:val="00AC100D"/>
    <w:rsid w:val="00B97FF7"/>
    <w:rsid w:val="00DB6416"/>
    <w:rsid w:val="00F0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4E511F-E2BB-47FC-886A-BF9381F0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link w:val="TekstdymkaZnak"/>
    <w:uiPriority w:val="99"/>
    <w:semiHidden/>
    <w:unhideWhenUsed/>
    <w:rsid w:val="003811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1DE"/>
    <w:rPr>
      <w:rFonts w:ascii="Segoe UI" w:hAnsi="Segoe UI" w:cs="Segoe UI"/>
      <w:sz w:val="18"/>
      <w:szCs w:val="18"/>
    </w:rPr>
  </w:style>
  <w:style w:type="paragraph" w:styleId="Akapitzlist">
    <w:name w:val="List Paragraph"/>
    <w:uiPriority w:val="34"/>
    <w:qFormat/>
    <w:rsid w:val="007832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32E4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97B75"/>
    <w:pPr>
      <w:spacing w:line="240" w:lineRule="auto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18309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094"/>
  </w:style>
  <w:style w:type="paragraph" w:styleId="Stopka">
    <w:name w:val="footer"/>
    <w:basedOn w:val="Normalny"/>
    <w:link w:val="StopkaZnak"/>
    <w:uiPriority w:val="99"/>
    <w:unhideWhenUsed/>
    <w:rsid w:val="0018309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094"/>
  </w:style>
  <w:style w:type="paragraph" w:customStyle="1" w:styleId="Default">
    <w:name w:val="Default"/>
    <w:rsid w:val="00183094"/>
    <w:pPr>
      <w:autoSpaceDE w:val="0"/>
      <w:autoSpaceDN w:val="0"/>
      <w:adjustRightInd w:val="0"/>
      <w:spacing w:line="240" w:lineRule="auto"/>
    </w:pPr>
    <w:rPr>
      <w:rFonts w:ascii="Times New Roman" w:eastAsia="Arial Unicode MS" w:hAnsi="Times New Roman" w:cs="Times New Roman"/>
      <w:color w:val="000000"/>
      <w:sz w:val="24"/>
      <w:szCs w:val="24"/>
      <w:bdr w:val="nil"/>
      <w:lang w:val="pl-PL"/>
    </w:rPr>
  </w:style>
  <w:style w:type="paragraph" w:styleId="NormalnyWeb">
    <w:name w:val="Normal (Web)"/>
    <w:basedOn w:val="Normalny"/>
    <w:uiPriority w:val="99"/>
    <w:unhideWhenUsed/>
    <w:rsid w:val="009A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B97F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3376">
          <w:marLeft w:val="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e7ktuLMIyY/bmzYnOR8uxvC5Q==">CgMxLjAyDmguam52cXpycml3a3ZvOABqKQoUc3VnZ2VzdC4yaWpjeWRmNXVxbzESEUFnbmllc3prYSBJd2FuaWFraikKFHN1Z2dlc3QubmN5bXUya2Zya3U4EhFBZ25pZXN6a2EgSXdhbmlha3IhMWs5NUwwcW85QW5SSUllQnpsLVVXeGdFZEp2WVdscGlL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599C632-7D14-4FCC-AF14-5AC11B57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mwlazlak</dc:creator>
  <cp:lastModifiedBy>mwlazlak</cp:lastModifiedBy>
  <cp:revision>7</cp:revision>
  <dcterms:created xsi:type="dcterms:W3CDTF">2025-07-25T10:05:00Z</dcterms:created>
  <dcterms:modified xsi:type="dcterms:W3CDTF">2025-08-04T07:09:00Z</dcterms:modified>
</cp:coreProperties>
</file>