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B667" w14:textId="414C23AE" w:rsidR="00065BA4" w:rsidRPr="00797649" w:rsidRDefault="00AD0630" w:rsidP="00797649">
      <w:pPr>
        <w:pStyle w:val="Nagwek1"/>
        <w:rPr>
          <w:b/>
          <w:bCs/>
        </w:rPr>
      </w:pPr>
      <w:bookmarkStart w:id="0" w:name="_Toc207217519"/>
      <w:r w:rsidRPr="00797649">
        <w:rPr>
          <w:b/>
          <w:bCs/>
        </w:rPr>
        <w:t xml:space="preserve">Regulamin </w:t>
      </w:r>
      <w:r w:rsidR="00DB70A0" w:rsidRPr="00797649">
        <w:rPr>
          <w:b/>
          <w:bCs/>
        </w:rPr>
        <w:t xml:space="preserve">projektu </w:t>
      </w:r>
      <w:r w:rsidR="00877118" w:rsidRPr="00797649">
        <w:rPr>
          <w:b/>
          <w:bCs/>
        </w:rPr>
        <w:t xml:space="preserve">oraz </w:t>
      </w:r>
      <w:r w:rsidRPr="00797649">
        <w:rPr>
          <w:b/>
          <w:bCs/>
        </w:rPr>
        <w:t>uczestnictwa w projekcie</w:t>
      </w:r>
      <w:r w:rsidR="00797649" w:rsidRPr="00797649">
        <w:rPr>
          <w:b/>
          <w:bCs/>
        </w:rPr>
        <w:t xml:space="preserve"> </w:t>
      </w:r>
      <w:r w:rsidR="00797649" w:rsidRPr="00797649">
        <w:rPr>
          <w:b/>
          <w:bCs/>
        </w:rPr>
        <w:br/>
      </w:r>
      <w:r w:rsidRPr="00797649">
        <w:rPr>
          <w:b/>
          <w:bCs/>
        </w:rPr>
        <w:t>„</w:t>
      </w:r>
      <w:r w:rsidR="000D25F2" w:rsidRPr="00797649">
        <w:rPr>
          <w:b/>
          <w:bCs/>
        </w:rPr>
        <w:t>NGO na rzecz otwartego rynku pracy dla osób z niepełnosprawnościami</w:t>
      </w:r>
      <w:r w:rsidRPr="00797649">
        <w:rPr>
          <w:b/>
          <w:bCs/>
        </w:rPr>
        <w:t>”</w:t>
      </w:r>
      <w:bookmarkEnd w:id="0"/>
    </w:p>
    <w:p w14:paraId="41F6AC90" w14:textId="77777777" w:rsidR="00EC6C4E" w:rsidRPr="00797649" w:rsidRDefault="00EC6C4E" w:rsidP="00797649">
      <w:pPr>
        <w:spacing w:after="0" w:line="360" w:lineRule="auto"/>
        <w:rPr>
          <w:rFonts w:ascii="Aptos" w:hAnsi="Aptos"/>
          <w:b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2321223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B146AE" w14:textId="2112B4D0" w:rsidR="00797649" w:rsidRPr="00797649" w:rsidRDefault="00797649">
          <w:pPr>
            <w:pStyle w:val="Nagwekspisutreci"/>
          </w:pPr>
          <w:r w:rsidRPr="00797649">
            <w:t>Spis treści</w:t>
          </w:r>
        </w:p>
        <w:p w14:paraId="786BF091" w14:textId="77A8590C" w:rsidR="00797649" w:rsidRPr="00797649" w:rsidRDefault="0079764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797649">
            <w:fldChar w:fldCharType="begin"/>
          </w:r>
          <w:r w:rsidRPr="00797649">
            <w:instrText xml:space="preserve"> TOC \o "1-3" \h \z \u </w:instrText>
          </w:r>
          <w:r w:rsidRPr="00797649">
            <w:fldChar w:fldCharType="separate"/>
          </w:r>
          <w:hyperlink w:anchor="_Toc207217519" w:history="1">
            <w:r w:rsidRPr="00797649">
              <w:rPr>
                <w:rStyle w:val="Hipercze"/>
                <w:b/>
                <w:bCs/>
                <w:noProof/>
              </w:rPr>
              <w:t>Regulamin projektu oraz uczestnictwa w projekcie  „NGO na rzecz otwartego rynku pracy dla osób z niepełnosprawnościami”</w:t>
            </w:r>
            <w:r w:rsidRPr="00797649">
              <w:rPr>
                <w:noProof/>
                <w:webHidden/>
              </w:rPr>
              <w:tab/>
            </w:r>
            <w:r w:rsidRPr="00797649">
              <w:rPr>
                <w:noProof/>
                <w:webHidden/>
              </w:rPr>
              <w:fldChar w:fldCharType="begin"/>
            </w:r>
            <w:r w:rsidRPr="00797649">
              <w:rPr>
                <w:noProof/>
                <w:webHidden/>
              </w:rPr>
              <w:instrText xml:space="preserve"> PAGEREF _Toc207217519 \h </w:instrText>
            </w:r>
            <w:r w:rsidRPr="00797649">
              <w:rPr>
                <w:noProof/>
                <w:webHidden/>
              </w:rPr>
            </w:r>
            <w:r w:rsidRPr="00797649">
              <w:rPr>
                <w:noProof/>
                <w:webHidden/>
              </w:rPr>
              <w:fldChar w:fldCharType="separate"/>
            </w:r>
            <w:r w:rsidRPr="00797649">
              <w:rPr>
                <w:noProof/>
                <w:webHidden/>
              </w:rPr>
              <w:t>1</w:t>
            </w:r>
            <w:r w:rsidRPr="00797649">
              <w:rPr>
                <w:noProof/>
                <w:webHidden/>
              </w:rPr>
              <w:fldChar w:fldCharType="end"/>
            </w:r>
          </w:hyperlink>
        </w:p>
        <w:p w14:paraId="5FF8E0FC" w14:textId="451800B6" w:rsidR="00797649" w:rsidRPr="00797649" w:rsidRDefault="0079764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217520" w:history="1">
            <w:r w:rsidRPr="00797649">
              <w:rPr>
                <w:rStyle w:val="Hipercze"/>
                <w:b/>
                <w:bCs/>
                <w:noProof/>
              </w:rPr>
              <w:t>§ 1. SŁOWNIK POJĘĆ</w:t>
            </w:r>
            <w:r w:rsidRPr="00797649">
              <w:rPr>
                <w:noProof/>
                <w:webHidden/>
              </w:rPr>
              <w:tab/>
            </w:r>
            <w:r w:rsidRPr="00797649">
              <w:rPr>
                <w:noProof/>
                <w:webHidden/>
              </w:rPr>
              <w:fldChar w:fldCharType="begin"/>
            </w:r>
            <w:r w:rsidRPr="00797649">
              <w:rPr>
                <w:noProof/>
                <w:webHidden/>
              </w:rPr>
              <w:instrText xml:space="preserve"> PAGEREF _Toc207217520 \h </w:instrText>
            </w:r>
            <w:r w:rsidRPr="00797649">
              <w:rPr>
                <w:noProof/>
                <w:webHidden/>
              </w:rPr>
            </w:r>
            <w:r w:rsidRPr="00797649">
              <w:rPr>
                <w:noProof/>
                <w:webHidden/>
              </w:rPr>
              <w:fldChar w:fldCharType="separate"/>
            </w:r>
            <w:r w:rsidRPr="00797649">
              <w:rPr>
                <w:noProof/>
                <w:webHidden/>
              </w:rPr>
              <w:t>1</w:t>
            </w:r>
            <w:r w:rsidRPr="00797649">
              <w:rPr>
                <w:noProof/>
                <w:webHidden/>
              </w:rPr>
              <w:fldChar w:fldCharType="end"/>
            </w:r>
          </w:hyperlink>
        </w:p>
        <w:p w14:paraId="69DC1C8E" w14:textId="6728154D" w:rsidR="00797649" w:rsidRPr="00797649" w:rsidRDefault="0079764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217521" w:history="1">
            <w:r w:rsidRPr="00797649">
              <w:rPr>
                <w:rStyle w:val="Hipercze"/>
                <w:b/>
                <w:bCs/>
                <w:noProof/>
              </w:rPr>
              <w:t>§ 2. POSTANOWIENIA OGÓLNE</w:t>
            </w:r>
            <w:r w:rsidRPr="00797649">
              <w:rPr>
                <w:noProof/>
                <w:webHidden/>
              </w:rPr>
              <w:tab/>
            </w:r>
            <w:r w:rsidRPr="00797649">
              <w:rPr>
                <w:noProof/>
                <w:webHidden/>
              </w:rPr>
              <w:fldChar w:fldCharType="begin"/>
            </w:r>
            <w:r w:rsidRPr="00797649">
              <w:rPr>
                <w:noProof/>
                <w:webHidden/>
              </w:rPr>
              <w:instrText xml:space="preserve"> PAGEREF _Toc207217521 \h </w:instrText>
            </w:r>
            <w:r w:rsidRPr="00797649">
              <w:rPr>
                <w:noProof/>
                <w:webHidden/>
              </w:rPr>
            </w:r>
            <w:r w:rsidRPr="00797649">
              <w:rPr>
                <w:noProof/>
                <w:webHidden/>
              </w:rPr>
              <w:fldChar w:fldCharType="separate"/>
            </w:r>
            <w:r w:rsidRPr="00797649">
              <w:rPr>
                <w:noProof/>
                <w:webHidden/>
              </w:rPr>
              <w:t>2</w:t>
            </w:r>
            <w:r w:rsidRPr="00797649">
              <w:rPr>
                <w:noProof/>
                <w:webHidden/>
              </w:rPr>
              <w:fldChar w:fldCharType="end"/>
            </w:r>
          </w:hyperlink>
        </w:p>
        <w:p w14:paraId="3C405AD6" w14:textId="55067677" w:rsidR="00797649" w:rsidRPr="00797649" w:rsidRDefault="0079764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217522" w:history="1">
            <w:r w:rsidRPr="00797649">
              <w:rPr>
                <w:rStyle w:val="Hipercze"/>
                <w:b/>
                <w:bCs/>
                <w:noProof/>
              </w:rPr>
              <w:t>§ 3. CELE I ZAŁOŻENIA PROJEKTU</w:t>
            </w:r>
            <w:r w:rsidRPr="00797649">
              <w:rPr>
                <w:noProof/>
                <w:webHidden/>
              </w:rPr>
              <w:tab/>
            </w:r>
            <w:r w:rsidRPr="00797649">
              <w:rPr>
                <w:noProof/>
                <w:webHidden/>
              </w:rPr>
              <w:fldChar w:fldCharType="begin"/>
            </w:r>
            <w:r w:rsidRPr="00797649">
              <w:rPr>
                <w:noProof/>
                <w:webHidden/>
              </w:rPr>
              <w:instrText xml:space="preserve"> PAGEREF _Toc207217522 \h </w:instrText>
            </w:r>
            <w:r w:rsidRPr="00797649">
              <w:rPr>
                <w:noProof/>
                <w:webHidden/>
              </w:rPr>
            </w:r>
            <w:r w:rsidRPr="00797649">
              <w:rPr>
                <w:noProof/>
                <w:webHidden/>
              </w:rPr>
              <w:fldChar w:fldCharType="separate"/>
            </w:r>
            <w:r w:rsidRPr="00797649">
              <w:rPr>
                <w:noProof/>
                <w:webHidden/>
              </w:rPr>
              <w:t>2</w:t>
            </w:r>
            <w:r w:rsidRPr="00797649">
              <w:rPr>
                <w:noProof/>
                <w:webHidden/>
              </w:rPr>
              <w:fldChar w:fldCharType="end"/>
            </w:r>
          </w:hyperlink>
        </w:p>
        <w:p w14:paraId="0BE9A920" w14:textId="12F2ADA3" w:rsidR="00797649" w:rsidRPr="00797649" w:rsidRDefault="0079764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217523" w:history="1">
            <w:r w:rsidRPr="00797649">
              <w:rPr>
                <w:rStyle w:val="Hipercze"/>
                <w:b/>
                <w:bCs/>
                <w:noProof/>
              </w:rPr>
              <w:t>§ 4. UCZESTNICY PROJEKTU</w:t>
            </w:r>
            <w:r w:rsidRPr="00797649">
              <w:rPr>
                <w:noProof/>
                <w:webHidden/>
              </w:rPr>
              <w:tab/>
            </w:r>
            <w:r w:rsidRPr="00797649">
              <w:rPr>
                <w:noProof/>
                <w:webHidden/>
              </w:rPr>
              <w:fldChar w:fldCharType="begin"/>
            </w:r>
            <w:r w:rsidRPr="00797649">
              <w:rPr>
                <w:noProof/>
                <w:webHidden/>
              </w:rPr>
              <w:instrText xml:space="preserve"> PAGEREF _Toc207217523 \h </w:instrText>
            </w:r>
            <w:r w:rsidRPr="00797649">
              <w:rPr>
                <w:noProof/>
                <w:webHidden/>
              </w:rPr>
            </w:r>
            <w:r w:rsidRPr="00797649">
              <w:rPr>
                <w:noProof/>
                <w:webHidden/>
              </w:rPr>
              <w:fldChar w:fldCharType="separate"/>
            </w:r>
            <w:r w:rsidRPr="00797649">
              <w:rPr>
                <w:noProof/>
                <w:webHidden/>
              </w:rPr>
              <w:t>3</w:t>
            </w:r>
            <w:r w:rsidRPr="00797649">
              <w:rPr>
                <w:noProof/>
                <w:webHidden/>
              </w:rPr>
              <w:fldChar w:fldCharType="end"/>
            </w:r>
          </w:hyperlink>
        </w:p>
        <w:p w14:paraId="1E09DAE3" w14:textId="1B4A2313" w:rsidR="00797649" w:rsidRPr="00797649" w:rsidRDefault="0079764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217524" w:history="1">
            <w:r w:rsidRPr="00797649">
              <w:rPr>
                <w:rStyle w:val="Hipercze"/>
                <w:b/>
                <w:bCs/>
                <w:noProof/>
              </w:rPr>
              <w:t>§ 5. PROCES REKRUTACJI</w:t>
            </w:r>
            <w:r w:rsidRPr="00797649">
              <w:rPr>
                <w:noProof/>
                <w:webHidden/>
              </w:rPr>
              <w:tab/>
            </w:r>
            <w:r w:rsidRPr="00797649">
              <w:rPr>
                <w:noProof/>
                <w:webHidden/>
              </w:rPr>
              <w:fldChar w:fldCharType="begin"/>
            </w:r>
            <w:r w:rsidRPr="00797649">
              <w:rPr>
                <w:noProof/>
                <w:webHidden/>
              </w:rPr>
              <w:instrText xml:space="preserve"> PAGEREF _Toc207217524 \h </w:instrText>
            </w:r>
            <w:r w:rsidRPr="00797649">
              <w:rPr>
                <w:noProof/>
                <w:webHidden/>
              </w:rPr>
            </w:r>
            <w:r w:rsidRPr="00797649">
              <w:rPr>
                <w:noProof/>
                <w:webHidden/>
              </w:rPr>
              <w:fldChar w:fldCharType="separate"/>
            </w:r>
            <w:r w:rsidRPr="00797649">
              <w:rPr>
                <w:noProof/>
                <w:webHidden/>
              </w:rPr>
              <w:t>4</w:t>
            </w:r>
            <w:r w:rsidRPr="00797649">
              <w:rPr>
                <w:noProof/>
                <w:webHidden/>
              </w:rPr>
              <w:fldChar w:fldCharType="end"/>
            </w:r>
          </w:hyperlink>
        </w:p>
        <w:p w14:paraId="7B1EFB05" w14:textId="05A3FCC3" w:rsidR="00797649" w:rsidRPr="00797649" w:rsidRDefault="0079764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217525" w:history="1">
            <w:r w:rsidRPr="00797649">
              <w:rPr>
                <w:rStyle w:val="Hipercze"/>
                <w:b/>
                <w:bCs/>
                <w:noProof/>
              </w:rPr>
              <w:t>§ 6. ZAKRES WSPARCIA</w:t>
            </w:r>
            <w:r w:rsidRPr="00797649">
              <w:rPr>
                <w:noProof/>
                <w:webHidden/>
              </w:rPr>
              <w:tab/>
            </w:r>
            <w:r w:rsidRPr="00797649">
              <w:rPr>
                <w:noProof/>
                <w:webHidden/>
              </w:rPr>
              <w:fldChar w:fldCharType="begin"/>
            </w:r>
            <w:r w:rsidRPr="00797649">
              <w:rPr>
                <w:noProof/>
                <w:webHidden/>
              </w:rPr>
              <w:instrText xml:space="preserve"> PAGEREF _Toc207217525 \h </w:instrText>
            </w:r>
            <w:r w:rsidRPr="00797649">
              <w:rPr>
                <w:noProof/>
                <w:webHidden/>
              </w:rPr>
            </w:r>
            <w:r w:rsidRPr="00797649">
              <w:rPr>
                <w:noProof/>
                <w:webHidden/>
              </w:rPr>
              <w:fldChar w:fldCharType="separate"/>
            </w:r>
            <w:r w:rsidRPr="00797649">
              <w:rPr>
                <w:noProof/>
                <w:webHidden/>
              </w:rPr>
              <w:t>4</w:t>
            </w:r>
            <w:r w:rsidRPr="00797649">
              <w:rPr>
                <w:noProof/>
                <w:webHidden/>
              </w:rPr>
              <w:fldChar w:fldCharType="end"/>
            </w:r>
          </w:hyperlink>
        </w:p>
        <w:p w14:paraId="6E90F6BC" w14:textId="332BC3FD" w:rsidR="00797649" w:rsidRPr="00797649" w:rsidRDefault="0079764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217526" w:history="1">
            <w:r w:rsidRPr="00797649">
              <w:rPr>
                <w:rStyle w:val="Hipercze"/>
                <w:b/>
                <w:bCs/>
                <w:noProof/>
              </w:rPr>
              <w:t>§ 7. PRAWA I OBOWIĄZKI UCZESTNIKA PROJEKTU</w:t>
            </w:r>
            <w:r w:rsidRPr="00797649">
              <w:rPr>
                <w:noProof/>
                <w:webHidden/>
              </w:rPr>
              <w:tab/>
            </w:r>
            <w:r w:rsidRPr="00797649">
              <w:rPr>
                <w:noProof/>
                <w:webHidden/>
              </w:rPr>
              <w:fldChar w:fldCharType="begin"/>
            </w:r>
            <w:r w:rsidRPr="00797649">
              <w:rPr>
                <w:noProof/>
                <w:webHidden/>
              </w:rPr>
              <w:instrText xml:space="preserve"> PAGEREF _Toc207217526 \h </w:instrText>
            </w:r>
            <w:r w:rsidRPr="00797649">
              <w:rPr>
                <w:noProof/>
                <w:webHidden/>
              </w:rPr>
            </w:r>
            <w:r w:rsidRPr="00797649">
              <w:rPr>
                <w:noProof/>
                <w:webHidden/>
              </w:rPr>
              <w:fldChar w:fldCharType="separate"/>
            </w:r>
            <w:r w:rsidRPr="00797649">
              <w:rPr>
                <w:noProof/>
                <w:webHidden/>
              </w:rPr>
              <w:t>5</w:t>
            </w:r>
            <w:r w:rsidRPr="00797649">
              <w:rPr>
                <w:noProof/>
                <w:webHidden/>
              </w:rPr>
              <w:fldChar w:fldCharType="end"/>
            </w:r>
          </w:hyperlink>
        </w:p>
        <w:p w14:paraId="4A567751" w14:textId="7EE54929" w:rsidR="00797649" w:rsidRPr="00797649" w:rsidRDefault="0079764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217527" w:history="1">
            <w:r w:rsidRPr="00797649">
              <w:rPr>
                <w:rStyle w:val="Hipercze"/>
                <w:b/>
                <w:bCs/>
                <w:noProof/>
              </w:rPr>
              <w:t>§ 8. ZASADY REZYGNACJI I WYKLUCZENIA Z PROJEKTU</w:t>
            </w:r>
            <w:r w:rsidRPr="00797649">
              <w:rPr>
                <w:noProof/>
                <w:webHidden/>
              </w:rPr>
              <w:tab/>
            </w:r>
            <w:r w:rsidRPr="00797649">
              <w:rPr>
                <w:noProof/>
                <w:webHidden/>
              </w:rPr>
              <w:fldChar w:fldCharType="begin"/>
            </w:r>
            <w:r w:rsidRPr="00797649">
              <w:rPr>
                <w:noProof/>
                <w:webHidden/>
              </w:rPr>
              <w:instrText xml:space="preserve"> PAGEREF _Toc207217527 \h </w:instrText>
            </w:r>
            <w:r w:rsidRPr="00797649">
              <w:rPr>
                <w:noProof/>
                <w:webHidden/>
              </w:rPr>
            </w:r>
            <w:r w:rsidRPr="00797649">
              <w:rPr>
                <w:noProof/>
                <w:webHidden/>
              </w:rPr>
              <w:fldChar w:fldCharType="separate"/>
            </w:r>
            <w:r w:rsidRPr="00797649">
              <w:rPr>
                <w:noProof/>
                <w:webHidden/>
              </w:rPr>
              <w:t>5</w:t>
            </w:r>
            <w:r w:rsidRPr="00797649">
              <w:rPr>
                <w:noProof/>
                <w:webHidden/>
              </w:rPr>
              <w:fldChar w:fldCharType="end"/>
            </w:r>
          </w:hyperlink>
        </w:p>
        <w:p w14:paraId="722C435A" w14:textId="2720E1D5" w:rsidR="00797649" w:rsidRPr="00797649" w:rsidRDefault="0079764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217528" w:history="1">
            <w:r w:rsidRPr="00797649">
              <w:rPr>
                <w:rStyle w:val="Hipercze"/>
                <w:b/>
                <w:bCs/>
                <w:noProof/>
              </w:rPr>
              <w:t>§ 9. ZASADY MONITORINGU I EWALUACJI</w:t>
            </w:r>
            <w:r w:rsidRPr="00797649">
              <w:rPr>
                <w:noProof/>
                <w:webHidden/>
              </w:rPr>
              <w:tab/>
            </w:r>
            <w:r w:rsidRPr="00797649">
              <w:rPr>
                <w:noProof/>
                <w:webHidden/>
              </w:rPr>
              <w:fldChar w:fldCharType="begin"/>
            </w:r>
            <w:r w:rsidRPr="00797649">
              <w:rPr>
                <w:noProof/>
                <w:webHidden/>
              </w:rPr>
              <w:instrText xml:space="preserve"> PAGEREF _Toc207217528 \h </w:instrText>
            </w:r>
            <w:r w:rsidRPr="00797649">
              <w:rPr>
                <w:noProof/>
                <w:webHidden/>
              </w:rPr>
            </w:r>
            <w:r w:rsidRPr="00797649">
              <w:rPr>
                <w:noProof/>
                <w:webHidden/>
              </w:rPr>
              <w:fldChar w:fldCharType="separate"/>
            </w:r>
            <w:r w:rsidRPr="00797649">
              <w:rPr>
                <w:noProof/>
                <w:webHidden/>
              </w:rPr>
              <w:t>6</w:t>
            </w:r>
            <w:r w:rsidRPr="00797649">
              <w:rPr>
                <w:noProof/>
                <w:webHidden/>
              </w:rPr>
              <w:fldChar w:fldCharType="end"/>
            </w:r>
          </w:hyperlink>
        </w:p>
        <w:p w14:paraId="2720C73D" w14:textId="7B652874" w:rsidR="00797649" w:rsidRPr="00797649" w:rsidRDefault="0079764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217529" w:history="1">
            <w:r w:rsidRPr="00797649">
              <w:rPr>
                <w:rStyle w:val="Hipercze"/>
                <w:b/>
                <w:bCs/>
                <w:noProof/>
              </w:rPr>
              <w:t>§ 10. POSTANOWIENIA KOŃCOWE</w:t>
            </w:r>
            <w:r w:rsidRPr="00797649">
              <w:rPr>
                <w:noProof/>
                <w:webHidden/>
              </w:rPr>
              <w:tab/>
            </w:r>
            <w:r w:rsidRPr="00797649">
              <w:rPr>
                <w:noProof/>
                <w:webHidden/>
              </w:rPr>
              <w:fldChar w:fldCharType="begin"/>
            </w:r>
            <w:r w:rsidRPr="00797649">
              <w:rPr>
                <w:noProof/>
                <w:webHidden/>
              </w:rPr>
              <w:instrText xml:space="preserve"> PAGEREF _Toc207217529 \h </w:instrText>
            </w:r>
            <w:r w:rsidRPr="00797649">
              <w:rPr>
                <w:noProof/>
                <w:webHidden/>
              </w:rPr>
            </w:r>
            <w:r w:rsidRPr="00797649">
              <w:rPr>
                <w:noProof/>
                <w:webHidden/>
              </w:rPr>
              <w:fldChar w:fldCharType="separate"/>
            </w:r>
            <w:r w:rsidRPr="00797649">
              <w:rPr>
                <w:noProof/>
                <w:webHidden/>
              </w:rPr>
              <w:t>6</w:t>
            </w:r>
            <w:r w:rsidRPr="00797649">
              <w:rPr>
                <w:noProof/>
                <w:webHidden/>
              </w:rPr>
              <w:fldChar w:fldCharType="end"/>
            </w:r>
          </w:hyperlink>
        </w:p>
        <w:p w14:paraId="2F88263C" w14:textId="6250505F" w:rsidR="00797649" w:rsidRPr="00797649" w:rsidRDefault="0079764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217530" w:history="1">
            <w:r w:rsidRPr="00797649">
              <w:rPr>
                <w:rStyle w:val="Hipercze"/>
                <w:b/>
                <w:bCs/>
                <w:noProof/>
              </w:rPr>
              <w:t>Załączniki do Regulaminu:</w:t>
            </w:r>
            <w:r w:rsidRPr="00797649">
              <w:rPr>
                <w:noProof/>
                <w:webHidden/>
              </w:rPr>
              <w:tab/>
            </w:r>
            <w:r w:rsidRPr="00797649">
              <w:rPr>
                <w:noProof/>
                <w:webHidden/>
              </w:rPr>
              <w:fldChar w:fldCharType="begin"/>
            </w:r>
            <w:r w:rsidRPr="00797649">
              <w:rPr>
                <w:noProof/>
                <w:webHidden/>
              </w:rPr>
              <w:instrText xml:space="preserve"> PAGEREF _Toc207217530 \h </w:instrText>
            </w:r>
            <w:r w:rsidRPr="00797649">
              <w:rPr>
                <w:noProof/>
                <w:webHidden/>
              </w:rPr>
            </w:r>
            <w:r w:rsidRPr="00797649">
              <w:rPr>
                <w:noProof/>
                <w:webHidden/>
              </w:rPr>
              <w:fldChar w:fldCharType="separate"/>
            </w:r>
            <w:r w:rsidRPr="00797649">
              <w:rPr>
                <w:noProof/>
                <w:webHidden/>
              </w:rPr>
              <w:t>6</w:t>
            </w:r>
            <w:r w:rsidRPr="00797649">
              <w:rPr>
                <w:noProof/>
                <w:webHidden/>
              </w:rPr>
              <w:fldChar w:fldCharType="end"/>
            </w:r>
          </w:hyperlink>
        </w:p>
        <w:p w14:paraId="31D79C97" w14:textId="68DE1DB5" w:rsidR="00797649" w:rsidRPr="00797649" w:rsidRDefault="00797649" w:rsidP="00FE4BA3">
          <w:pPr>
            <w:rPr>
              <w:rFonts w:ascii="Aptos" w:hAnsi="Aptos"/>
              <w:b/>
              <w:sz w:val="28"/>
              <w:szCs w:val="28"/>
            </w:rPr>
          </w:pPr>
          <w:r w:rsidRPr="00797649">
            <w:rPr>
              <w:b/>
              <w:bCs/>
            </w:rPr>
            <w:fldChar w:fldCharType="end"/>
          </w:r>
        </w:p>
      </w:sdtContent>
    </w:sdt>
    <w:p w14:paraId="35DF0290" w14:textId="6FCA5148" w:rsidR="00EC6C4E" w:rsidRPr="00797649" w:rsidRDefault="00EC6C4E" w:rsidP="00797649">
      <w:pPr>
        <w:pStyle w:val="Nagwek2"/>
        <w:rPr>
          <w:b/>
          <w:bCs/>
        </w:rPr>
      </w:pPr>
      <w:bookmarkStart w:id="1" w:name="_Toc207217520"/>
      <w:r w:rsidRPr="00797649">
        <w:rPr>
          <w:b/>
          <w:bCs/>
        </w:rPr>
        <w:t>§</w:t>
      </w:r>
      <w:r w:rsidR="00797649" w:rsidRPr="00797649">
        <w:rPr>
          <w:b/>
          <w:bCs/>
        </w:rPr>
        <w:t xml:space="preserve"> </w:t>
      </w:r>
      <w:r w:rsidRPr="00797649">
        <w:rPr>
          <w:b/>
          <w:bCs/>
        </w:rPr>
        <w:t>1</w:t>
      </w:r>
      <w:r w:rsidR="00797649" w:rsidRPr="00797649">
        <w:rPr>
          <w:b/>
          <w:bCs/>
        </w:rPr>
        <w:t>.</w:t>
      </w:r>
      <w:r w:rsidRPr="00797649">
        <w:rPr>
          <w:b/>
          <w:bCs/>
        </w:rPr>
        <w:t xml:space="preserve"> SŁOWNIK POJĘĆ</w:t>
      </w:r>
      <w:bookmarkEnd w:id="1"/>
    </w:p>
    <w:p w14:paraId="47722275" w14:textId="77777777" w:rsidR="00EC6C4E" w:rsidRPr="00797649" w:rsidRDefault="00EC6C4E" w:rsidP="00EC6C4E">
      <w:pPr>
        <w:numPr>
          <w:ilvl w:val="0"/>
          <w:numId w:val="26"/>
        </w:numPr>
        <w:rPr>
          <w:rFonts w:ascii="Aptos" w:hAnsi="Aptos"/>
          <w:b/>
          <w:bCs/>
          <w:sz w:val="24"/>
          <w:szCs w:val="24"/>
        </w:rPr>
      </w:pPr>
      <w:r w:rsidRPr="00797649">
        <w:rPr>
          <w:rFonts w:ascii="Aptos" w:hAnsi="Aptos"/>
          <w:b/>
          <w:bCs/>
          <w:sz w:val="24"/>
          <w:szCs w:val="24"/>
        </w:rPr>
        <w:t>Projekt</w:t>
      </w:r>
      <w:r w:rsidRPr="00797649">
        <w:rPr>
          <w:rFonts w:ascii="Aptos" w:hAnsi="Aptos"/>
          <w:sz w:val="24"/>
          <w:szCs w:val="24"/>
        </w:rPr>
        <w:t xml:space="preserve"> – projekt „NGO na rzecz otwartego rynku pracy dla osób z niepełnosprawnościami” realizowany na podstawie umowy o dofinansowanie projektu numer FERS.04.06-IP.04-0025/23 w ramach Działania 4.6 Rozwój dialogu obywatelskiego Programu Fundusze Europejskie dla Rozwoju Społecznego.</w:t>
      </w:r>
    </w:p>
    <w:p w14:paraId="00A0BBAC" w14:textId="77777777" w:rsidR="00EC6C4E" w:rsidRPr="00797649" w:rsidRDefault="00EC6C4E" w:rsidP="00EC6C4E">
      <w:pPr>
        <w:numPr>
          <w:ilvl w:val="0"/>
          <w:numId w:val="26"/>
        </w:numPr>
        <w:rPr>
          <w:rFonts w:ascii="Aptos" w:hAnsi="Aptos"/>
          <w:b/>
          <w:bCs/>
          <w:sz w:val="24"/>
          <w:szCs w:val="24"/>
        </w:rPr>
      </w:pPr>
      <w:r w:rsidRPr="00797649">
        <w:rPr>
          <w:rFonts w:ascii="Aptos" w:hAnsi="Aptos"/>
          <w:b/>
          <w:bCs/>
          <w:sz w:val="24"/>
          <w:szCs w:val="24"/>
        </w:rPr>
        <w:t>Cel projektu</w:t>
      </w:r>
      <w:r w:rsidRPr="00797649">
        <w:rPr>
          <w:rFonts w:ascii="Aptos" w:hAnsi="Aptos"/>
          <w:sz w:val="24"/>
          <w:szCs w:val="24"/>
        </w:rPr>
        <w:t xml:space="preserve">: Celem głównym projektu </w:t>
      </w:r>
      <w:r w:rsidRPr="00797649">
        <w:rPr>
          <w:rFonts w:ascii="Aptos" w:hAnsi="Aptos"/>
          <w:color w:val="000000"/>
          <w:sz w:val="24"/>
          <w:szCs w:val="24"/>
        </w:rPr>
        <w:t>jest wzmocnienie wiedzy eksperckiej 168 przedstawicieli organizacji pozarządowych oraz przedstawicieli i członków organizacji zrzeszających przedsiębiorców w zakresie niezbędnym do efektywnego udziału w procesie stanowienia prawa w Polsce.</w:t>
      </w:r>
    </w:p>
    <w:p w14:paraId="314C6ECE" w14:textId="77777777" w:rsidR="00EC6C4E" w:rsidRPr="00797649" w:rsidRDefault="00EC6C4E" w:rsidP="00EC6C4E">
      <w:pPr>
        <w:numPr>
          <w:ilvl w:val="0"/>
          <w:numId w:val="26"/>
        </w:numPr>
        <w:rPr>
          <w:rFonts w:ascii="Aptos" w:hAnsi="Aptos"/>
          <w:b/>
          <w:bCs/>
          <w:sz w:val="24"/>
          <w:szCs w:val="24"/>
        </w:rPr>
      </w:pPr>
      <w:r w:rsidRPr="00797649">
        <w:rPr>
          <w:rFonts w:ascii="Aptos" w:hAnsi="Aptos"/>
          <w:b/>
          <w:bCs/>
          <w:sz w:val="24"/>
          <w:szCs w:val="24"/>
        </w:rPr>
        <w:t>Realizator</w:t>
      </w:r>
      <w:r w:rsidRPr="00797649">
        <w:rPr>
          <w:rFonts w:ascii="Aptos" w:hAnsi="Aptos"/>
          <w:sz w:val="24"/>
          <w:szCs w:val="24"/>
        </w:rPr>
        <w:t xml:space="preserve"> – Stowarzyszenie na rzecz równego dostępu do kształcenia „Twoje nowe możliwości” z siedzibą ul. Grabiszyńska 163 lok. 210-215, 53-439 Wrocław. </w:t>
      </w:r>
    </w:p>
    <w:p w14:paraId="5C43ACF4" w14:textId="77777777" w:rsidR="00EC6C4E" w:rsidRPr="00797649" w:rsidRDefault="00EC6C4E" w:rsidP="00EC6C4E">
      <w:pPr>
        <w:numPr>
          <w:ilvl w:val="0"/>
          <w:numId w:val="26"/>
        </w:numPr>
        <w:rPr>
          <w:rFonts w:ascii="Aptos" w:hAnsi="Aptos"/>
          <w:b/>
          <w:bCs/>
          <w:sz w:val="24"/>
          <w:szCs w:val="24"/>
        </w:rPr>
      </w:pPr>
      <w:r w:rsidRPr="00797649">
        <w:rPr>
          <w:rFonts w:ascii="Aptos" w:hAnsi="Aptos"/>
          <w:b/>
          <w:bCs/>
          <w:sz w:val="24"/>
          <w:szCs w:val="24"/>
        </w:rPr>
        <w:lastRenderedPageBreak/>
        <w:t>Kandydat do projektu</w:t>
      </w:r>
      <w:r w:rsidRPr="00797649">
        <w:rPr>
          <w:rFonts w:ascii="Aptos" w:hAnsi="Aptos"/>
          <w:sz w:val="24"/>
          <w:szCs w:val="24"/>
        </w:rPr>
        <w:t xml:space="preserve"> – </w:t>
      </w:r>
      <w:r w:rsidRPr="00797649">
        <w:rPr>
          <w:rFonts w:ascii="Aptos" w:hAnsi="Aptos"/>
          <w:color w:val="000000"/>
          <w:sz w:val="24"/>
          <w:szCs w:val="24"/>
        </w:rPr>
        <w:t>przedstawiciele organizacji pozarządowych oraz przedstawiciele i członkowie organizacji zrzeszających przedsiębiorców,</w:t>
      </w:r>
      <w:r w:rsidRPr="00797649">
        <w:rPr>
          <w:rFonts w:ascii="Aptos" w:hAnsi="Aptos"/>
          <w:sz w:val="24"/>
          <w:szCs w:val="24"/>
        </w:rPr>
        <w:t xml:space="preserve"> którzy aplikują o przystąpienie do Projektu.</w:t>
      </w:r>
    </w:p>
    <w:p w14:paraId="2B4EE2FF" w14:textId="77777777" w:rsidR="00EC6C4E" w:rsidRPr="00797649" w:rsidRDefault="00EC6C4E" w:rsidP="00EC6C4E">
      <w:pPr>
        <w:numPr>
          <w:ilvl w:val="0"/>
          <w:numId w:val="26"/>
        </w:numPr>
        <w:rPr>
          <w:rFonts w:ascii="Aptos" w:hAnsi="Aptos"/>
          <w:b/>
          <w:bCs/>
          <w:sz w:val="24"/>
          <w:szCs w:val="24"/>
        </w:rPr>
      </w:pPr>
      <w:r w:rsidRPr="00797649">
        <w:rPr>
          <w:rFonts w:ascii="Aptos" w:hAnsi="Aptos"/>
          <w:b/>
          <w:bCs/>
          <w:sz w:val="24"/>
          <w:szCs w:val="24"/>
        </w:rPr>
        <w:t>Uczestnik projektu</w:t>
      </w:r>
      <w:r w:rsidRPr="00797649">
        <w:rPr>
          <w:rFonts w:ascii="Aptos" w:hAnsi="Aptos"/>
          <w:sz w:val="24"/>
          <w:szCs w:val="24"/>
        </w:rPr>
        <w:t xml:space="preserve"> – </w:t>
      </w:r>
      <w:r w:rsidRPr="00797649">
        <w:rPr>
          <w:rFonts w:ascii="Aptos" w:hAnsi="Aptos"/>
          <w:color w:val="000000"/>
          <w:sz w:val="24"/>
          <w:szCs w:val="24"/>
        </w:rPr>
        <w:t>przedstawiciele organizacji pozarządowych oraz przedstawiciele i członkowie organizacji zrzeszających przedsiębiorców</w:t>
      </w:r>
      <w:r w:rsidRPr="00797649">
        <w:rPr>
          <w:rFonts w:ascii="Aptos" w:hAnsi="Aptos"/>
          <w:sz w:val="24"/>
          <w:szCs w:val="24"/>
        </w:rPr>
        <w:t xml:space="preserve"> zakwalifikowani do Projektu.</w:t>
      </w:r>
    </w:p>
    <w:p w14:paraId="0C672469" w14:textId="77777777" w:rsidR="00EC6C4E" w:rsidRPr="00797649" w:rsidRDefault="00EC6C4E" w:rsidP="00EC6C4E">
      <w:pPr>
        <w:numPr>
          <w:ilvl w:val="0"/>
          <w:numId w:val="26"/>
        </w:numPr>
        <w:rPr>
          <w:rFonts w:ascii="Aptos" w:hAnsi="Aptos"/>
          <w:b/>
          <w:bCs/>
          <w:sz w:val="24"/>
          <w:szCs w:val="24"/>
        </w:rPr>
      </w:pPr>
      <w:r w:rsidRPr="00797649">
        <w:rPr>
          <w:rFonts w:ascii="Aptos" w:hAnsi="Aptos"/>
          <w:b/>
          <w:bCs/>
          <w:sz w:val="24"/>
          <w:szCs w:val="24"/>
        </w:rPr>
        <w:t>Zespół projektowy –</w:t>
      </w:r>
      <w:r w:rsidRPr="00797649">
        <w:rPr>
          <w:rFonts w:ascii="Aptos" w:hAnsi="Aptos"/>
          <w:sz w:val="24"/>
          <w:szCs w:val="24"/>
        </w:rPr>
        <w:t xml:space="preserve"> kadra odpowiedzialna za prawidłową realizację projektu po stronie realizatora.</w:t>
      </w:r>
    </w:p>
    <w:p w14:paraId="6BEC8677" w14:textId="77777777" w:rsidR="00EC6C4E" w:rsidRPr="00797649" w:rsidRDefault="00EC6C4E" w:rsidP="00EC6C4E">
      <w:pPr>
        <w:numPr>
          <w:ilvl w:val="0"/>
          <w:numId w:val="26"/>
        </w:numPr>
        <w:rPr>
          <w:rFonts w:ascii="Aptos" w:hAnsi="Aptos"/>
          <w:b/>
          <w:bCs/>
          <w:sz w:val="24"/>
          <w:szCs w:val="24"/>
        </w:rPr>
      </w:pPr>
      <w:r w:rsidRPr="00797649">
        <w:rPr>
          <w:rFonts w:ascii="Aptos" w:hAnsi="Aptos"/>
          <w:b/>
          <w:bCs/>
          <w:sz w:val="24"/>
          <w:szCs w:val="24"/>
        </w:rPr>
        <w:t>Kierownik Projektu –</w:t>
      </w:r>
      <w:r w:rsidRPr="00797649">
        <w:rPr>
          <w:rFonts w:ascii="Aptos" w:hAnsi="Aptos"/>
          <w:sz w:val="24"/>
          <w:szCs w:val="24"/>
        </w:rPr>
        <w:t xml:space="preserve"> osoba powołana do nadzoru merytorycznego i zapewnienia koordynacji zadań określonych w Projekcie.</w:t>
      </w:r>
    </w:p>
    <w:p w14:paraId="6BEF7784" w14:textId="2AAAE7DD" w:rsidR="00EC6C4E" w:rsidRPr="00797649" w:rsidRDefault="00EC6C4E" w:rsidP="00EC6C4E">
      <w:pPr>
        <w:numPr>
          <w:ilvl w:val="0"/>
          <w:numId w:val="26"/>
        </w:numPr>
        <w:rPr>
          <w:rFonts w:ascii="Aptos" w:hAnsi="Aptos"/>
          <w:b/>
          <w:bCs/>
          <w:sz w:val="24"/>
          <w:szCs w:val="24"/>
        </w:rPr>
      </w:pPr>
      <w:r w:rsidRPr="00797649">
        <w:rPr>
          <w:rFonts w:ascii="Aptos" w:hAnsi="Aptos"/>
          <w:b/>
          <w:bCs/>
          <w:sz w:val="24"/>
          <w:szCs w:val="24"/>
        </w:rPr>
        <w:t>Strona projektu –</w:t>
      </w:r>
      <w:r w:rsidRPr="00797649">
        <w:rPr>
          <w:rFonts w:ascii="Aptos" w:hAnsi="Aptos"/>
          <w:sz w:val="24"/>
          <w:szCs w:val="24"/>
        </w:rPr>
        <w:t xml:space="preserve">  </w:t>
      </w:r>
      <w:hyperlink r:id="rId12" w:history="1">
        <w:r w:rsidR="00797649" w:rsidRPr="00797649">
          <w:rPr>
            <w:rStyle w:val="Hipercze"/>
            <w:rFonts w:ascii="Aptos" w:hAnsi="Aptos"/>
            <w:sz w:val="24"/>
            <w:szCs w:val="24"/>
          </w:rPr>
          <w:t>https://tnm.org.pl/projekty-ze-srodkow-eu/fers_4-6_ngo_na_rzecz_otwartego_rynku_pracy</w:t>
        </w:r>
      </w:hyperlink>
      <w:r w:rsidRPr="00797649">
        <w:rPr>
          <w:rFonts w:ascii="Aptos" w:hAnsi="Aptos"/>
          <w:b/>
          <w:bCs/>
          <w:sz w:val="24"/>
          <w:szCs w:val="24"/>
        </w:rPr>
        <w:t>.</w:t>
      </w:r>
    </w:p>
    <w:p w14:paraId="5CC8FF8F" w14:textId="77777777" w:rsidR="00EC6C4E" w:rsidRPr="00797649" w:rsidRDefault="00EC6C4E" w:rsidP="00EC6C4E">
      <w:pPr>
        <w:numPr>
          <w:ilvl w:val="0"/>
          <w:numId w:val="26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b/>
          <w:bCs/>
          <w:sz w:val="24"/>
          <w:szCs w:val="24"/>
        </w:rPr>
        <w:t>Biuro projektu</w:t>
      </w:r>
      <w:r w:rsidRPr="00797649">
        <w:rPr>
          <w:rFonts w:ascii="Aptos" w:hAnsi="Aptos"/>
          <w:sz w:val="24"/>
          <w:szCs w:val="24"/>
        </w:rPr>
        <w:t xml:space="preserve"> - Biuro projektu mieści się w województwie dolnośląskim, ul. Grabiszyńska 163, 53-439 Wrocław oraz w województwie mazowieckim ul. Białostocka 4/2, 03-741 Warszawa.</w:t>
      </w:r>
    </w:p>
    <w:p w14:paraId="658BB668" w14:textId="77777777" w:rsidR="00065BA4" w:rsidRPr="00797649" w:rsidRDefault="00065BA4">
      <w:pPr>
        <w:jc w:val="center"/>
        <w:rPr>
          <w:rFonts w:ascii="Aptos" w:hAnsi="Aptos"/>
          <w:b/>
          <w:sz w:val="24"/>
          <w:szCs w:val="24"/>
        </w:rPr>
      </w:pPr>
    </w:p>
    <w:p w14:paraId="5054F789" w14:textId="77777777" w:rsidR="00EC6C4E" w:rsidRPr="00797649" w:rsidRDefault="00EC6C4E">
      <w:pPr>
        <w:jc w:val="center"/>
        <w:rPr>
          <w:rFonts w:ascii="Aptos" w:hAnsi="Aptos"/>
          <w:b/>
          <w:sz w:val="24"/>
          <w:szCs w:val="24"/>
        </w:rPr>
      </w:pPr>
    </w:p>
    <w:p w14:paraId="658BB669" w14:textId="2A30676D" w:rsidR="00065BA4" w:rsidRPr="00797649" w:rsidRDefault="00AD0630" w:rsidP="00797649">
      <w:pPr>
        <w:pStyle w:val="Nagwek2"/>
        <w:rPr>
          <w:b/>
          <w:bCs/>
        </w:rPr>
      </w:pPr>
      <w:bookmarkStart w:id="2" w:name="_Toc207217521"/>
      <w:r w:rsidRPr="00797649">
        <w:rPr>
          <w:b/>
          <w:bCs/>
        </w:rPr>
        <w:t xml:space="preserve">§ </w:t>
      </w:r>
      <w:r w:rsidR="00EC6C4E" w:rsidRPr="00797649">
        <w:rPr>
          <w:b/>
          <w:bCs/>
        </w:rPr>
        <w:t>2</w:t>
      </w:r>
      <w:r w:rsidRPr="00797649">
        <w:rPr>
          <w:b/>
          <w:bCs/>
        </w:rPr>
        <w:t>. POSTANOWIENIA OGÓLNE</w:t>
      </w:r>
      <w:bookmarkEnd w:id="2"/>
    </w:p>
    <w:p w14:paraId="658BB66A" w14:textId="525433D5" w:rsidR="00065BA4" w:rsidRPr="00797649" w:rsidRDefault="00AD0630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Niniejszy Regulamin określa zasady uczestnictwa w projekcie „</w:t>
      </w:r>
      <w:r w:rsidR="000D25F2" w:rsidRPr="00797649">
        <w:rPr>
          <w:rFonts w:ascii="Aptos" w:hAnsi="Aptos"/>
          <w:sz w:val="24"/>
          <w:szCs w:val="24"/>
        </w:rPr>
        <w:t>NGO na rzecz otwartego rynku pracy dla osób z niepełnosprawnościami</w:t>
      </w:r>
      <w:r w:rsidRPr="00797649">
        <w:rPr>
          <w:rFonts w:ascii="Aptos" w:hAnsi="Aptos"/>
          <w:sz w:val="24"/>
          <w:szCs w:val="24"/>
        </w:rPr>
        <w:t>", realizowanym w ramach Funduszy Europejskich dla Rozwoju Społecznego (FERS).</w:t>
      </w:r>
    </w:p>
    <w:p w14:paraId="658BB66B" w14:textId="0EB5C0F1" w:rsidR="00065BA4" w:rsidRPr="00797649" w:rsidRDefault="00AD0630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Realizato</w:t>
      </w:r>
      <w:r w:rsidR="000D25F2" w:rsidRPr="00797649">
        <w:rPr>
          <w:rFonts w:ascii="Aptos" w:hAnsi="Aptos"/>
          <w:sz w:val="24"/>
          <w:szCs w:val="24"/>
        </w:rPr>
        <w:t>rem</w:t>
      </w:r>
      <w:r w:rsidRPr="00797649">
        <w:rPr>
          <w:rFonts w:ascii="Aptos" w:hAnsi="Aptos"/>
          <w:sz w:val="24"/>
          <w:szCs w:val="24"/>
        </w:rPr>
        <w:t xml:space="preserve"> projektu </w:t>
      </w:r>
      <w:r w:rsidR="000D25F2" w:rsidRPr="00797649">
        <w:rPr>
          <w:rFonts w:ascii="Aptos" w:hAnsi="Aptos"/>
          <w:sz w:val="24"/>
          <w:szCs w:val="24"/>
        </w:rPr>
        <w:t>jest Stowarzyszenie na rzecz równego dostępu do kształcenia "Twoje Nowe Możliwości".</w:t>
      </w:r>
    </w:p>
    <w:p w14:paraId="658BB66E" w14:textId="3B426336" w:rsidR="00065BA4" w:rsidRPr="00797649" w:rsidRDefault="00AD0630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Projekt realizowany jest w okresie od 01.</w:t>
      </w:r>
      <w:r w:rsidR="000D25F2" w:rsidRPr="00797649">
        <w:rPr>
          <w:rFonts w:ascii="Aptos" w:hAnsi="Aptos"/>
          <w:sz w:val="24"/>
          <w:szCs w:val="24"/>
        </w:rPr>
        <w:t>10</w:t>
      </w:r>
      <w:r w:rsidRPr="00797649">
        <w:rPr>
          <w:rFonts w:ascii="Aptos" w:hAnsi="Aptos"/>
          <w:sz w:val="24"/>
          <w:szCs w:val="24"/>
        </w:rPr>
        <w:t>.2024 r. do 3</w:t>
      </w:r>
      <w:r w:rsidR="000D25F2" w:rsidRPr="00797649">
        <w:rPr>
          <w:rFonts w:ascii="Aptos" w:hAnsi="Aptos"/>
          <w:sz w:val="24"/>
          <w:szCs w:val="24"/>
        </w:rPr>
        <w:t>0</w:t>
      </w:r>
      <w:r w:rsidRPr="00797649">
        <w:rPr>
          <w:rFonts w:ascii="Aptos" w:hAnsi="Aptos"/>
          <w:sz w:val="24"/>
          <w:szCs w:val="24"/>
        </w:rPr>
        <w:t>.0</w:t>
      </w:r>
      <w:r w:rsidR="000D25F2" w:rsidRPr="00797649">
        <w:rPr>
          <w:rFonts w:ascii="Aptos" w:hAnsi="Aptos"/>
          <w:sz w:val="24"/>
          <w:szCs w:val="24"/>
        </w:rPr>
        <w:t>9</w:t>
      </w:r>
      <w:r w:rsidRPr="00797649">
        <w:rPr>
          <w:rFonts w:ascii="Aptos" w:hAnsi="Aptos"/>
          <w:sz w:val="24"/>
          <w:szCs w:val="24"/>
        </w:rPr>
        <w:t>.2026 r.</w:t>
      </w:r>
    </w:p>
    <w:p w14:paraId="658BB671" w14:textId="19A21C6C" w:rsidR="00065BA4" w:rsidRPr="00797649" w:rsidRDefault="00AD0630" w:rsidP="000D25F2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Biuro projektu mieści się w</w:t>
      </w:r>
      <w:r w:rsidR="000D25F2" w:rsidRPr="00797649">
        <w:rPr>
          <w:rFonts w:ascii="Aptos" w:hAnsi="Aptos"/>
          <w:sz w:val="24"/>
          <w:szCs w:val="24"/>
        </w:rPr>
        <w:t xml:space="preserve"> </w:t>
      </w:r>
      <w:r w:rsidRPr="00797649">
        <w:rPr>
          <w:rFonts w:ascii="Aptos" w:hAnsi="Aptos"/>
          <w:sz w:val="24"/>
          <w:szCs w:val="24"/>
        </w:rPr>
        <w:t xml:space="preserve">województwie </w:t>
      </w:r>
      <w:r w:rsidR="000D25F2" w:rsidRPr="00797649">
        <w:rPr>
          <w:rFonts w:ascii="Aptos" w:hAnsi="Aptos"/>
          <w:sz w:val="24"/>
          <w:szCs w:val="24"/>
        </w:rPr>
        <w:t xml:space="preserve">dolnośląskim, </w:t>
      </w:r>
      <w:hyperlink r:id="rId13" w:history="1">
        <w:r w:rsidR="000D25F2" w:rsidRPr="00797649">
          <w:rPr>
            <w:rFonts w:ascii="Aptos" w:hAnsi="Aptos"/>
            <w:sz w:val="24"/>
            <w:szCs w:val="24"/>
          </w:rPr>
          <w:t>ul</w:t>
        </w:r>
        <w:r w:rsidR="00770FCC" w:rsidRPr="00797649">
          <w:rPr>
            <w:rFonts w:ascii="Aptos" w:hAnsi="Aptos"/>
            <w:sz w:val="24"/>
            <w:szCs w:val="24"/>
          </w:rPr>
          <w:t xml:space="preserve">. </w:t>
        </w:r>
        <w:r w:rsidR="000D25F2" w:rsidRPr="00797649">
          <w:rPr>
            <w:rFonts w:ascii="Aptos" w:hAnsi="Aptos"/>
            <w:sz w:val="24"/>
            <w:szCs w:val="24"/>
          </w:rPr>
          <w:t>Grabiszyńska 163, 53-439 Wrocław</w:t>
        </w:r>
      </w:hyperlink>
      <w:r w:rsidR="00721CF3" w:rsidRPr="00797649">
        <w:rPr>
          <w:rFonts w:ascii="Aptos" w:hAnsi="Aptos"/>
          <w:sz w:val="24"/>
          <w:szCs w:val="24"/>
        </w:rPr>
        <w:t xml:space="preserve"> oraz w województwie mazowieckim </w:t>
      </w:r>
      <w:r w:rsidR="007E5238" w:rsidRPr="00797649">
        <w:rPr>
          <w:rFonts w:ascii="Aptos" w:hAnsi="Aptos"/>
          <w:sz w:val="24"/>
          <w:szCs w:val="24"/>
        </w:rPr>
        <w:t>ul. Białostocka 4/2, 03-741 Warszawa.</w:t>
      </w:r>
    </w:p>
    <w:p w14:paraId="658BB672" w14:textId="53434FEC" w:rsidR="00065BA4" w:rsidRPr="00797649" w:rsidRDefault="00AD0630" w:rsidP="00797649">
      <w:pPr>
        <w:pStyle w:val="Nagwek2"/>
        <w:rPr>
          <w:b/>
          <w:bCs/>
        </w:rPr>
      </w:pPr>
      <w:bookmarkStart w:id="3" w:name="_Toc207217522"/>
      <w:r w:rsidRPr="00797649">
        <w:rPr>
          <w:b/>
          <w:bCs/>
        </w:rPr>
        <w:t xml:space="preserve">§ </w:t>
      </w:r>
      <w:r w:rsidR="00EC6C4E" w:rsidRPr="00797649">
        <w:rPr>
          <w:b/>
          <w:bCs/>
        </w:rPr>
        <w:t>3</w:t>
      </w:r>
      <w:r w:rsidRPr="00797649">
        <w:rPr>
          <w:b/>
          <w:bCs/>
        </w:rPr>
        <w:t>. CELE I ZAŁOŻENIA PROJEKTU</w:t>
      </w:r>
      <w:bookmarkEnd w:id="3"/>
    </w:p>
    <w:p w14:paraId="1C1849F1" w14:textId="19CEE3D4" w:rsidR="000D25F2" w:rsidRPr="00797649" w:rsidRDefault="00AD0630" w:rsidP="000D25F2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Ce</w:t>
      </w:r>
      <w:r w:rsidR="000D25F2" w:rsidRPr="00797649">
        <w:rPr>
          <w:rFonts w:ascii="Aptos" w:hAnsi="Aptos"/>
          <w:sz w:val="24"/>
          <w:szCs w:val="24"/>
        </w:rPr>
        <w:t xml:space="preserve">lem </w:t>
      </w:r>
      <w:r w:rsidRPr="00797649">
        <w:rPr>
          <w:rFonts w:ascii="Aptos" w:hAnsi="Aptos"/>
          <w:sz w:val="24"/>
          <w:szCs w:val="24"/>
        </w:rPr>
        <w:t xml:space="preserve">głównym projektu </w:t>
      </w:r>
      <w:r w:rsidR="000D25F2" w:rsidRPr="00797649">
        <w:rPr>
          <w:rFonts w:ascii="Aptos" w:hAnsi="Aptos"/>
          <w:color w:val="000000"/>
          <w:sz w:val="24"/>
          <w:szCs w:val="24"/>
        </w:rPr>
        <w:t>jest wzmocnienie wiedzy eksperckiej 168 przedstawicieli organizacji pozarządowych oraz przedstawicieli i członków organizacji zrzeszających przedsiębiorców w zakresie niezbędnym do efektywnego udziału w procesie stanowienia prawa w Polsce.</w:t>
      </w:r>
    </w:p>
    <w:p w14:paraId="658BB676" w14:textId="331AAC92" w:rsidR="00065BA4" w:rsidRPr="00797649" w:rsidRDefault="00AD0630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Projekt realizowany jest w</w:t>
      </w:r>
      <w:r w:rsidR="000D25F2" w:rsidRPr="00797649">
        <w:rPr>
          <w:rFonts w:ascii="Aptos" w:hAnsi="Aptos"/>
          <w:sz w:val="24"/>
          <w:szCs w:val="24"/>
        </w:rPr>
        <w:t xml:space="preserve"> dwóch</w:t>
      </w:r>
      <w:r w:rsidRPr="00797649">
        <w:rPr>
          <w:rFonts w:ascii="Aptos" w:hAnsi="Aptos"/>
          <w:sz w:val="24"/>
          <w:szCs w:val="24"/>
        </w:rPr>
        <w:t xml:space="preserve"> etapach: </w:t>
      </w:r>
    </w:p>
    <w:p w14:paraId="3D90CBF3" w14:textId="15F25517" w:rsidR="000D25F2" w:rsidRPr="00797649" w:rsidRDefault="00AD0630" w:rsidP="000D25F2">
      <w:pPr>
        <w:ind w:left="720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lastRenderedPageBreak/>
        <w:t xml:space="preserve">a) Etap I: </w:t>
      </w:r>
      <w:r w:rsidR="000D25F2" w:rsidRPr="00797649">
        <w:rPr>
          <w:rFonts w:ascii="Aptos" w:hAnsi="Aptos"/>
          <w:sz w:val="24"/>
          <w:szCs w:val="24"/>
        </w:rPr>
        <w:t>Realizacja procesu rozwojowego podnoszącego kompetencje z zakresu monitorowania i stosowania prawa:</w:t>
      </w:r>
    </w:p>
    <w:p w14:paraId="76ED03F0" w14:textId="0CB70423" w:rsidR="000D25F2" w:rsidRPr="00797649" w:rsidRDefault="000D25F2" w:rsidP="000D25F2">
      <w:pPr>
        <w:ind w:left="720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- szkolenia i konsultacje;</w:t>
      </w:r>
    </w:p>
    <w:p w14:paraId="7DBD0625" w14:textId="64266FB4" w:rsidR="000D25F2" w:rsidRPr="00797649" w:rsidRDefault="000D25F2" w:rsidP="000D25F2">
      <w:pPr>
        <w:ind w:left="720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- wsparcie specjalistyczne.</w:t>
      </w:r>
    </w:p>
    <w:p w14:paraId="757CFD00" w14:textId="605DB861" w:rsidR="001157A2" w:rsidRPr="00797649" w:rsidRDefault="000D25F2" w:rsidP="000D25F2">
      <w:pPr>
        <w:ind w:left="720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b) Etap II: Opracowywanie ekspertyz związanych z rynkiem pracy oraz jakością kształcenia osób z niepełnosprawnościami.</w:t>
      </w:r>
    </w:p>
    <w:p w14:paraId="658BB67A" w14:textId="25368400" w:rsidR="00065BA4" w:rsidRPr="00797649" w:rsidRDefault="00AD0630" w:rsidP="00797649">
      <w:pPr>
        <w:pStyle w:val="Nagwek2"/>
        <w:rPr>
          <w:b/>
          <w:bCs/>
        </w:rPr>
      </w:pPr>
      <w:bookmarkStart w:id="4" w:name="_Toc207217523"/>
      <w:r w:rsidRPr="00797649">
        <w:rPr>
          <w:b/>
          <w:bCs/>
        </w:rPr>
        <w:t xml:space="preserve">§ </w:t>
      </w:r>
      <w:r w:rsidR="00EC6C4E" w:rsidRPr="00797649">
        <w:rPr>
          <w:b/>
          <w:bCs/>
        </w:rPr>
        <w:t>4</w:t>
      </w:r>
      <w:r w:rsidRPr="00797649">
        <w:rPr>
          <w:b/>
          <w:bCs/>
        </w:rPr>
        <w:t>. UCZESTNICY PROJEKTU</w:t>
      </w:r>
      <w:bookmarkEnd w:id="4"/>
    </w:p>
    <w:p w14:paraId="148E1626" w14:textId="77777777" w:rsidR="00D041DF" w:rsidRPr="00797649" w:rsidRDefault="00D041DF" w:rsidP="31253F9F">
      <w:pPr>
        <w:ind w:left="720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W ramach projektu zostanie objętych wsparciem 168 przedstawicieli:</w:t>
      </w:r>
    </w:p>
    <w:p w14:paraId="76299179" w14:textId="205AC9C7" w:rsidR="00D041DF" w:rsidRPr="00797649" w:rsidRDefault="00D041DF" w:rsidP="31253F9F">
      <w:pPr>
        <w:ind w:left="720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- organizacji pozarządowych prowadzących działania w zakresie edukacji i kształcenia, aktywizacji zawodowej i kreowania rynku pracy oraz wsparcia osób z niepełnosprawnościami lub w zakresie monitorowania przepisów prawa dotyczących osób z niepełnosprawnościami;</w:t>
      </w:r>
    </w:p>
    <w:p w14:paraId="29EFEC30" w14:textId="559D37DA" w:rsidR="00D041DF" w:rsidRPr="00797649" w:rsidRDefault="00D041DF" w:rsidP="31253F9F">
      <w:pPr>
        <w:ind w:left="720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- organizacji otwartego rynku pracy będącymi organizacjami pozarządowymi działającymi w obszarze rynku pracy.</w:t>
      </w:r>
    </w:p>
    <w:p w14:paraId="658BB67B" w14:textId="7063E28F" w:rsidR="00065BA4" w:rsidRPr="00797649" w:rsidRDefault="00AD0630" w:rsidP="00D50EFF">
      <w:p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a) Kryteria dotyczące organizacji: </w:t>
      </w:r>
    </w:p>
    <w:p w14:paraId="03343519" w14:textId="77777777" w:rsidR="00D041DF" w:rsidRPr="00797649" w:rsidRDefault="00AD0630" w:rsidP="622E80C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  <w:color w:val="000000"/>
          <w:sz w:val="24"/>
          <w:szCs w:val="24"/>
        </w:rPr>
      </w:pPr>
      <w:r w:rsidRPr="00797649">
        <w:rPr>
          <w:rFonts w:ascii="Aptos" w:hAnsi="Aptos"/>
          <w:color w:val="000000" w:themeColor="text1"/>
          <w:sz w:val="24"/>
          <w:szCs w:val="24"/>
        </w:rPr>
        <w:t xml:space="preserve">działające </w:t>
      </w:r>
      <w:r w:rsidR="00D041DF" w:rsidRPr="00797649">
        <w:rPr>
          <w:rFonts w:ascii="Aptos" w:hAnsi="Aptos"/>
          <w:color w:val="000000" w:themeColor="text1"/>
          <w:sz w:val="24"/>
          <w:szCs w:val="24"/>
        </w:rPr>
        <w:t xml:space="preserve">w zakresie edukacji i kształcenia, </w:t>
      </w:r>
    </w:p>
    <w:p w14:paraId="41C6090A" w14:textId="0810CB9E" w:rsidR="00D041DF" w:rsidRPr="00797649" w:rsidRDefault="00D041DF" w:rsidP="622E80C0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Aptos" w:hAnsi="Aptos"/>
          <w:color w:val="000000"/>
          <w:sz w:val="24"/>
          <w:szCs w:val="24"/>
        </w:rPr>
      </w:pPr>
      <w:r w:rsidRPr="00797649">
        <w:rPr>
          <w:rFonts w:ascii="Aptos" w:hAnsi="Aptos"/>
          <w:color w:val="000000" w:themeColor="text1"/>
          <w:sz w:val="24"/>
          <w:szCs w:val="24"/>
        </w:rPr>
        <w:t>i/lub</w:t>
      </w:r>
    </w:p>
    <w:p w14:paraId="1FEACC5A" w14:textId="70F32DD0" w:rsidR="00D041DF" w:rsidRPr="00797649" w:rsidRDefault="00D041DF" w:rsidP="622E80C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  <w:color w:val="000000"/>
          <w:sz w:val="24"/>
          <w:szCs w:val="24"/>
        </w:rPr>
      </w:pPr>
      <w:r w:rsidRPr="00797649">
        <w:rPr>
          <w:rFonts w:ascii="Aptos" w:hAnsi="Aptos"/>
          <w:color w:val="000000" w:themeColor="text1"/>
          <w:sz w:val="24"/>
          <w:szCs w:val="24"/>
        </w:rPr>
        <w:t>działające w zakresie aktywizacji zawodowej i kreowania rynku pracy,</w:t>
      </w:r>
    </w:p>
    <w:p w14:paraId="4EC592BB" w14:textId="0FF28C2F" w:rsidR="00D041DF" w:rsidRPr="00797649" w:rsidRDefault="00D041DF" w:rsidP="622E80C0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Aptos" w:hAnsi="Aptos"/>
          <w:color w:val="000000"/>
          <w:sz w:val="24"/>
          <w:szCs w:val="24"/>
        </w:rPr>
      </w:pPr>
      <w:r w:rsidRPr="00797649">
        <w:rPr>
          <w:rFonts w:ascii="Aptos" w:hAnsi="Aptos"/>
          <w:color w:val="000000" w:themeColor="text1"/>
          <w:sz w:val="24"/>
          <w:szCs w:val="24"/>
        </w:rPr>
        <w:t>i/lub</w:t>
      </w:r>
    </w:p>
    <w:p w14:paraId="658BB67C" w14:textId="0B3BDE4C" w:rsidR="00065BA4" w:rsidRPr="00797649" w:rsidRDefault="00D041DF" w:rsidP="622E80C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  <w:color w:val="000000"/>
          <w:sz w:val="24"/>
          <w:szCs w:val="24"/>
        </w:rPr>
      </w:pPr>
      <w:r w:rsidRPr="00797649">
        <w:rPr>
          <w:rFonts w:ascii="Aptos" w:hAnsi="Aptos"/>
          <w:color w:val="000000" w:themeColor="text1"/>
          <w:sz w:val="24"/>
          <w:szCs w:val="24"/>
        </w:rPr>
        <w:t xml:space="preserve">wspierające osoby </w:t>
      </w:r>
      <w:r w:rsidR="00AD0630" w:rsidRPr="00797649">
        <w:rPr>
          <w:rFonts w:ascii="Aptos" w:hAnsi="Aptos"/>
          <w:color w:val="000000" w:themeColor="text1"/>
          <w:sz w:val="24"/>
          <w:szCs w:val="24"/>
        </w:rPr>
        <w:t>z niepełnosprawnościami</w:t>
      </w:r>
    </w:p>
    <w:p w14:paraId="2D24A689" w14:textId="35B523F5" w:rsidR="00D041DF" w:rsidRPr="00797649" w:rsidRDefault="00D041DF" w:rsidP="622E80C0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Aptos" w:hAnsi="Aptos"/>
          <w:color w:val="000000"/>
          <w:sz w:val="24"/>
          <w:szCs w:val="24"/>
        </w:rPr>
      </w:pPr>
      <w:r w:rsidRPr="00797649">
        <w:rPr>
          <w:rFonts w:ascii="Aptos" w:hAnsi="Aptos"/>
          <w:color w:val="000000" w:themeColor="text1"/>
          <w:sz w:val="24"/>
          <w:szCs w:val="24"/>
        </w:rPr>
        <w:t>i/lub</w:t>
      </w:r>
    </w:p>
    <w:p w14:paraId="658BB67D" w14:textId="02288746" w:rsidR="00065BA4" w:rsidRPr="00797649" w:rsidRDefault="00D041DF" w:rsidP="497EAE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  <w:color w:val="000000"/>
          <w:sz w:val="24"/>
          <w:szCs w:val="24"/>
        </w:rPr>
      </w:pPr>
      <w:r w:rsidRPr="00797649">
        <w:rPr>
          <w:rFonts w:ascii="Aptos" w:hAnsi="Aptos"/>
          <w:color w:val="000000" w:themeColor="text1"/>
          <w:sz w:val="24"/>
          <w:szCs w:val="24"/>
        </w:rPr>
        <w:t>działające w zakresie monitorowania przepisów prawa dotyczących osób z niepełnosprawnościami</w:t>
      </w:r>
    </w:p>
    <w:p w14:paraId="2A35C868" w14:textId="77777777" w:rsidR="00D041DF" w:rsidRPr="00797649" w:rsidRDefault="00AD0630" w:rsidP="622E80C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color w:val="000000" w:themeColor="text1"/>
          <w:sz w:val="24"/>
          <w:szCs w:val="24"/>
        </w:rPr>
        <w:t xml:space="preserve">nieuczestniczące w innych projektach w konkursie </w:t>
      </w:r>
      <w:r w:rsidR="00D041DF" w:rsidRPr="00797649">
        <w:rPr>
          <w:rFonts w:ascii="Aptos" w:hAnsi="Aptos"/>
          <w:color w:val="000000" w:themeColor="text1"/>
          <w:sz w:val="24"/>
          <w:szCs w:val="24"/>
        </w:rPr>
        <w:t>FERS.04.06-IP.04-001/23</w:t>
      </w:r>
    </w:p>
    <w:p w14:paraId="658BB67F" w14:textId="7D726FBE" w:rsidR="00065BA4" w:rsidRPr="00797649" w:rsidRDefault="00AD0630" w:rsidP="00D041DF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b) Kryteria dotyczące uczestników: </w:t>
      </w:r>
    </w:p>
    <w:p w14:paraId="658BB680" w14:textId="77777777" w:rsidR="00065BA4" w:rsidRPr="00797649" w:rsidRDefault="00AD06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  <w:color w:val="000000"/>
          <w:sz w:val="24"/>
          <w:szCs w:val="24"/>
        </w:rPr>
      </w:pPr>
      <w:r w:rsidRPr="00797649">
        <w:rPr>
          <w:rFonts w:ascii="Aptos" w:hAnsi="Aptos"/>
          <w:color w:val="000000"/>
          <w:sz w:val="24"/>
          <w:szCs w:val="24"/>
        </w:rPr>
        <w:t>aktywni członkowie lub współpracownicy organizacji (osoby zarządzające, członkowie organów statutowych, pracownicy, stali wolontariusze)</w:t>
      </w:r>
    </w:p>
    <w:p w14:paraId="658BB681" w14:textId="77777777" w:rsidR="00065BA4" w:rsidRPr="00797649" w:rsidRDefault="00AD06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  <w:color w:val="000000"/>
          <w:sz w:val="24"/>
          <w:szCs w:val="24"/>
        </w:rPr>
      </w:pPr>
      <w:r w:rsidRPr="00797649">
        <w:rPr>
          <w:rFonts w:ascii="Aptos" w:hAnsi="Aptos"/>
          <w:color w:val="000000"/>
          <w:sz w:val="24"/>
          <w:szCs w:val="24"/>
        </w:rPr>
        <w:t>posiadający realne możliwości wpływu na działania swoich organizacji</w:t>
      </w:r>
    </w:p>
    <w:p w14:paraId="658BB682" w14:textId="77777777" w:rsidR="00065BA4" w:rsidRPr="00797649" w:rsidRDefault="00AD06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4"/>
          <w:szCs w:val="24"/>
        </w:rPr>
      </w:pPr>
      <w:r w:rsidRPr="00797649">
        <w:rPr>
          <w:rFonts w:ascii="Aptos" w:hAnsi="Aptos"/>
          <w:color w:val="000000"/>
          <w:sz w:val="24"/>
          <w:szCs w:val="24"/>
        </w:rPr>
        <w:t>deklarujący aktywny udział w całym okresie realizacji programu</w:t>
      </w:r>
    </w:p>
    <w:p w14:paraId="658BB684" w14:textId="70B66D98" w:rsidR="00065BA4" w:rsidRPr="00797649" w:rsidRDefault="00AD0630" w:rsidP="002D7D01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Projekt zakłada udział</w:t>
      </w:r>
      <w:r w:rsidR="002D7D01" w:rsidRPr="00797649">
        <w:rPr>
          <w:rFonts w:ascii="Aptos" w:hAnsi="Aptos"/>
          <w:sz w:val="24"/>
          <w:szCs w:val="24"/>
        </w:rPr>
        <w:t xml:space="preserve"> </w:t>
      </w:r>
      <w:r w:rsidRPr="00797649">
        <w:rPr>
          <w:rFonts w:ascii="Aptos" w:hAnsi="Aptos"/>
          <w:color w:val="000000"/>
          <w:sz w:val="24"/>
          <w:szCs w:val="24"/>
        </w:rPr>
        <w:t>16</w:t>
      </w:r>
      <w:r w:rsidR="00D041DF" w:rsidRPr="00797649">
        <w:rPr>
          <w:rFonts w:ascii="Aptos" w:hAnsi="Aptos"/>
          <w:color w:val="000000"/>
          <w:sz w:val="24"/>
          <w:szCs w:val="24"/>
        </w:rPr>
        <w:t>8</w:t>
      </w:r>
      <w:r w:rsidRPr="00797649">
        <w:rPr>
          <w:rFonts w:ascii="Aptos" w:hAnsi="Aptos"/>
          <w:color w:val="000000"/>
          <w:sz w:val="24"/>
          <w:szCs w:val="24"/>
        </w:rPr>
        <w:t xml:space="preserve"> uczestników</w:t>
      </w:r>
      <w:r w:rsidR="00D041DF" w:rsidRPr="00797649">
        <w:rPr>
          <w:rFonts w:ascii="Aptos" w:hAnsi="Aptos"/>
          <w:color w:val="000000"/>
          <w:sz w:val="24"/>
          <w:szCs w:val="24"/>
        </w:rPr>
        <w:t>,</w:t>
      </w:r>
      <w:r w:rsidR="002D7D01" w:rsidRPr="00797649">
        <w:rPr>
          <w:rFonts w:ascii="Aptos" w:hAnsi="Aptos"/>
          <w:color w:val="000000"/>
          <w:sz w:val="24"/>
          <w:szCs w:val="24"/>
        </w:rPr>
        <w:t xml:space="preserve"> w tym 126 kobiet i 42 mężczyzn.</w:t>
      </w:r>
    </w:p>
    <w:p w14:paraId="6C98CD6E" w14:textId="77777777" w:rsidR="001157A2" w:rsidRPr="00797649" w:rsidRDefault="001157A2" w:rsidP="001157A2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4"/>
          <w:szCs w:val="24"/>
        </w:rPr>
      </w:pPr>
    </w:p>
    <w:p w14:paraId="658BB687" w14:textId="46DD0A7B" w:rsidR="00065BA4" w:rsidRPr="00797649" w:rsidRDefault="00AD0630" w:rsidP="00797649">
      <w:pPr>
        <w:pStyle w:val="Nagwek2"/>
        <w:rPr>
          <w:b/>
          <w:bCs/>
        </w:rPr>
      </w:pPr>
      <w:bookmarkStart w:id="5" w:name="_Toc207217524"/>
      <w:r w:rsidRPr="00797649">
        <w:rPr>
          <w:b/>
          <w:bCs/>
        </w:rPr>
        <w:lastRenderedPageBreak/>
        <w:t xml:space="preserve">§ </w:t>
      </w:r>
      <w:r w:rsidR="00EC6C4E" w:rsidRPr="00797649">
        <w:rPr>
          <w:b/>
          <w:bCs/>
        </w:rPr>
        <w:t>5</w:t>
      </w:r>
      <w:r w:rsidRPr="00797649">
        <w:rPr>
          <w:b/>
          <w:bCs/>
        </w:rPr>
        <w:t>. PROCES REKRUTACJI</w:t>
      </w:r>
      <w:bookmarkEnd w:id="5"/>
    </w:p>
    <w:p w14:paraId="658BB688" w14:textId="4324F167" w:rsidR="00065BA4" w:rsidRPr="00797649" w:rsidRDefault="00AD0630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Rekrutacja prowadzona będzie w okresie od 11.2024-0</w:t>
      </w:r>
      <w:r w:rsidR="002D7D01" w:rsidRPr="00797649">
        <w:rPr>
          <w:rFonts w:ascii="Aptos" w:hAnsi="Aptos"/>
          <w:sz w:val="24"/>
          <w:szCs w:val="24"/>
        </w:rPr>
        <w:t>9</w:t>
      </w:r>
      <w:r w:rsidRPr="00797649">
        <w:rPr>
          <w:rFonts w:ascii="Aptos" w:hAnsi="Aptos"/>
          <w:sz w:val="24"/>
          <w:szCs w:val="24"/>
        </w:rPr>
        <w:t>.2026.</w:t>
      </w:r>
    </w:p>
    <w:p w14:paraId="658BB689" w14:textId="77777777" w:rsidR="00065BA4" w:rsidRPr="00797649" w:rsidRDefault="00AD0630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Proces rekrutacji obejmuje: </w:t>
      </w:r>
    </w:p>
    <w:p w14:paraId="658BB68A" w14:textId="77777777" w:rsidR="00065BA4" w:rsidRPr="00797649" w:rsidRDefault="00AD0630">
      <w:pPr>
        <w:ind w:left="360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a) Złożenie kompletu dokumentów rekrutacyjnych: </w:t>
      </w:r>
    </w:p>
    <w:p w14:paraId="658BB68B" w14:textId="77777777" w:rsidR="00065BA4" w:rsidRPr="00797649" w:rsidRDefault="00AD0630" w:rsidP="00B963F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ptos" w:hAnsi="Aptos"/>
          <w:color w:val="000000"/>
          <w:sz w:val="24"/>
          <w:szCs w:val="24"/>
        </w:rPr>
      </w:pPr>
      <w:r w:rsidRPr="00797649">
        <w:rPr>
          <w:rFonts w:ascii="Aptos" w:hAnsi="Aptos"/>
          <w:color w:val="000000"/>
          <w:sz w:val="24"/>
          <w:szCs w:val="24"/>
        </w:rPr>
        <w:t>formularz zgłoszeniowy</w:t>
      </w:r>
    </w:p>
    <w:p w14:paraId="658BB68E" w14:textId="7077DA4D" w:rsidR="00065BA4" w:rsidRPr="00797649" w:rsidRDefault="002D7D01" w:rsidP="00B963F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ptos" w:hAnsi="Aptos"/>
          <w:color w:val="000000"/>
          <w:sz w:val="24"/>
          <w:szCs w:val="24"/>
        </w:rPr>
      </w:pPr>
      <w:r w:rsidRPr="00797649">
        <w:rPr>
          <w:rFonts w:ascii="Aptos" w:hAnsi="Aptos"/>
          <w:color w:val="000000"/>
          <w:sz w:val="24"/>
          <w:szCs w:val="24"/>
        </w:rPr>
        <w:t>deklaracja uczestnictwa w projekcie potwierdzająca spełnianie kryteriów rekrutacyjnych</w:t>
      </w:r>
    </w:p>
    <w:p w14:paraId="06A89185" w14:textId="68C0D7D8" w:rsidR="002D7D01" w:rsidRPr="00797649" w:rsidRDefault="002D7D01" w:rsidP="00B963F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ptos" w:hAnsi="Aptos"/>
          <w:color w:val="000000"/>
          <w:sz w:val="24"/>
          <w:szCs w:val="24"/>
        </w:rPr>
      </w:pPr>
      <w:r w:rsidRPr="00797649">
        <w:rPr>
          <w:rFonts w:ascii="Aptos" w:hAnsi="Aptos"/>
          <w:color w:val="000000"/>
          <w:sz w:val="24"/>
          <w:szCs w:val="24"/>
        </w:rPr>
        <w:t>kopia statutu organizacji, której uczestnik jest przedstawicielem</w:t>
      </w:r>
    </w:p>
    <w:p w14:paraId="658BB68F" w14:textId="77777777" w:rsidR="00065BA4" w:rsidRPr="00797649" w:rsidRDefault="00AD0630">
      <w:pPr>
        <w:ind w:left="360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b) Weryfikację formalną dokumentów </w:t>
      </w:r>
    </w:p>
    <w:p w14:paraId="658BB690" w14:textId="77777777" w:rsidR="00065BA4" w:rsidRPr="00797649" w:rsidRDefault="00AD0630">
      <w:pPr>
        <w:ind w:left="360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c) Ocenę merytoryczną kandydatów </w:t>
      </w:r>
    </w:p>
    <w:p w14:paraId="658BB691" w14:textId="77777777" w:rsidR="00065BA4" w:rsidRPr="00797649" w:rsidRDefault="00AD0630">
      <w:pPr>
        <w:ind w:left="360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d) Utworzenie listy uczestników i listy rezerwowej</w:t>
      </w:r>
    </w:p>
    <w:p w14:paraId="658BB692" w14:textId="48427669" w:rsidR="00065BA4" w:rsidRPr="00797649" w:rsidRDefault="00AD0630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Kryteria formalne wyboru uczestników</w:t>
      </w:r>
      <w:r w:rsidR="00D1355B" w:rsidRPr="00797649">
        <w:rPr>
          <w:rFonts w:ascii="Aptos" w:hAnsi="Aptos"/>
          <w:sz w:val="24"/>
          <w:szCs w:val="24"/>
        </w:rPr>
        <w:t xml:space="preserve"> dotyczą</w:t>
      </w:r>
      <w:r w:rsidRPr="00797649">
        <w:rPr>
          <w:rFonts w:ascii="Aptos" w:hAnsi="Aptos"/>
          <w:sz w:val="24"/>
          <w:szCs w:val="24"/>
        </w:rPr>
        <w:t xml:space="preserve">: </w:t>
      </w:r>
    </w:p>
    <w:p w14:paraId="658BB693" w14:textId="27F21A8B" w:rsidR="00065BA4" w:rsidRPr="00797649" w:rsidRDefault="00AD063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  <w:color w:val="000000"/>
          <w:sz w:val="24"/>
          <w:szCs w:val="24"/>
        </w:rPr>
      </w:pPr>
      <w:r w:rsidRPr="00797649">
        <w:rPr>
          <w:rFonts w:ascii="Aptos" w:hAnsi="Aptos"/>
          <w:color w:val="000000"/>
          <w:sz w:val="24"/>
          <w:szCs w:val="24"/>
        </w:rPr>
        <w:t>kompletnoś</w:t>
      </w:r>
      <w:r w:rsidR="00D1355B" w:rsidRPr="00797649">
        <w:rPr>
          <w:rFonts w:ascii="Aptos" w:hAnsi="Aptos"/>
          <w:color w:val="000000"/>
          <w:sz w:val="24"/>
          <w:szCs w:val="24"/>
        </w:rPr>
        <w:t>ci</w:t>
      </w:r>
      <w:r w:rsidRPr="00797649">
        <w:rPr>
          <w:rFonts w:ascii="Aptos" w:hAnsi="Aptos"/>
          <w:color w:val="000000"/>
          <w:sz w:val="24"/>
          <w:szCs w:val="24"/>
        </w:rPr>
        <w:t xml:space="preserve"> dokumentacji</w:t>
      </w:r>
    </w:p>
    <w:p w14:paraId="658BB694" w14:textId="69DB6BD1" w:rsidR="00065BA4" w:rsidRPr="00797649" w:rsidRDefault="00AD063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  <w:color w:val="000000"/>
          <w:sz w:val="24"/>
          <w:szCs w:val="24"/>
        </w:rPr>
      </w:pPr>
      <w:r w:rsidRPr="00797649">
        <w:rPr>
          <w:rFonts w:ascii="Aptos" w:hAnsi="Aptos"/>
          <w:color w:val="000000"/>
          <w:sz w:val="24"/>
          <w:szCs w:val="24"/>
        </w:rPr>
        <w:t>spełnieni</w:t>
      </w:r>
      <w:r w:rsidR="00D1355B" w:rsidRPr="00797649">
        <w:rPr>
          <w:rFonts w:ascii="Aptos" w:hAnsi="Aptos"/>
          <w:color w:val="000000"/>
          <w:sz w:val="24"/>
          <w:szCs w:val="24"/>
        </w:rPr>
        <w:t>a</w:t>
      </w:r>
      <w:r w:rsidRPr="00797649">
        <w:rPr>
          <w:rFonts w:ascii="Aptos" w:hAnsi="Aptos"/>
          <w:color w:val="000000"/>
          <w:sz w:val="24"/>
          <w:szCs w:val="24"/>
        </w:rPr>
        <w:t xml:space="preserve"> warunków uczestnictwa</w:t>
      </w:r>
      <w:r w:rsidR="00D1355B" w:rsidRPr="00797649">
        <w:rPr>
          <w:rFonts w:ascii="Aptos" w:hAnsi="Aptos"/>
          <w:color w:val="000000"/>
          <w:sz w:val="24"/>
          <w:szCs w:val="24"/>
        </w:rPr>
        <w:t>.</w:t>
      </w:r>
    </w:p>
    <w:p w14:paraId="658BB697" w14:textId="4926CBEE" w:rsidR="00065BA4" w:rsidRPr="00797649" w:rsidRDefault="00AD0630" w:rsidP="002D7D01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rPr>
          <w:rFonts w:ascii="Aptos" w:hAnsi="Aptos"/>
          <w:color w:val="000000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4. </w:t>
      </w:r>
      <w:r w:rsidR="00515DE3" w:rsidRPr="00797649">
        <w:rPr>
          <w:rFonts w:ascii="Aptos" w:hAnsi="Aptos"/>
          <w:color w:val="000000"/>
          <w:sz w:val="24"/>
          <w:szCs w:val="24"/>
        </w:rPr>
        <w:t>W sposób premiujący oceniane będą zgłoszenia</w:t>
      </w:r>
      <w:r w:rsidR="002D7D01" w:rsidRPr="00797649">
        <w:rPr>
          <w:rFonts w:ascii="Aptos" w:hAnsi="Aptos"/>
          <w:color w:val="000000"/>
          <w:sz w:val="24"/>
          <w:szCs w:val="24"/>
        </w:rPr>
        <w:t xml:space="preserve"> </w:t>
      </w:r>
      <w:r w:rsidRPr="00797649">
        <w:rPr>
          <w:rFonts w:ascii="Aptos" w:hAnsi="Aptos"/>
          <w:color w:val="000000"/>
          <w:sz w:val="24"/>
          <w:szCs w:val="24"/>
        </w:rPr>
        <w:t>przedstawiciel</w:t>
      </w:r>
      <w:r w:rsidR="00515DE3" w:rsidRPr="00797649">
        <w:rPr>
          <w:rFonts w:ascii="Aptos" w:hAnsi="Aptos"/>
          <w:color w:val="000000"/>
          <w:sz w:val="24"/>
          <w:szCs w:val="24"/>
        </w:rPr>
        <w:t>i</w:t>
      </w:r>
      <w:r w:rsidR="002D7D01" w:rsidRPr="00797649">
        <w:rPr>
          <w:rFonts w:ascii="Aptos" w:hAnsi="Aptos"/>
          <w:color w:val="000000"/>
          <w:sz w:val="24"/>
          <w:szCs w:val="24"/>
        </w:rPr>
        <w:t xml:space="preserve"> organizacji, które prowadzą, zgodnie z zapisami w jej statucie lub innym dokumencie określającym zakres działalności, działa</w:t>
      </w:r>
      <w:r w:rsidR="00F31281" w:rsidRPr="00797649">
        <w:rPr>
          <w:rFonts w:ascii="Aptos" w:hAnsi="Aptos"/>
          <w:color w:val="000000"/>
          <w:sz w:val="24"/>
          <w:szCs w:val="24"/>
        </w:rPr>
        <w:t>nia</w:t>
      </w:r>
      <w:r w:rsidR="002D7D01" w:rsidRPr="00797649">
        <w:rPr>
          <w:rFonts w:ascii="Aptos" w:hAnsi="Aptos"/>
          <w:color w:val="000000"/>
          <w:sz w:val="24"/>
          <w:szCs w:val="24"/>
        </w:rPr>
        <w:t xml:space="preserve"> na rzecz edukacji i kształcenia, aktywizacji zawodowej, zatrudnienia i rynku pracy lub wsparcia osób z niepełnosprawnościami.</w:t>
      </w:r>
      <w:r w:rsidR="00F31281" w:rsidRPr="00797649">
        <w:rPr>
          <w:rFonts w:ascii="Aptos" w:hAnsi="Aptos"/>
          <w:color w:val="000000"/>
          <w:sz w:val="24"/>
          <w:szCs w:val="24"/>
        </w:rPr>
        <w:t xml:space="preserve"> (1 pkt.)</w:t>
      </w:r>
    </w:p>
    <w:p w14:paraId="658BB699" w14:textId="42E17350" w:rsidR="00065BA4" w:rsidRPr="00797649" w:rsidRDefault="00AD0630" w:rsidP="3C6C2DB6">
      <w:pPr>
        <w:ind w:left="425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5. O zakwalifikowaniu do projektu decyduje kolejność zgłoszeń przy spełnieniu wszystkich kryteriów formalnych.</w:t>
      </w:r>
    </w:p>
    <w:p w14:paraId="658BB69A" w14:textId="63EC0A8C" w:rsidR="00065BA4" w:rsidRPr="00797649" w:rsidRDefault="00AD0630" w:rsidP="00797649">
      <w:pPr>
        <w:pStyle w:val="Nagwek2"/>
        <w:rPr>
          <w:b/>
          <w:bCs/>
        </w:rPr>
      </w:pPr>
      <w:bookmarkStart w:id="6" w:name="_Toc207217525"/>
      <w:r w:rsidRPr="00797649">
        <w:rPr>
          <w:b/>
          <w:bCs/>
        </w:rPr>
        <w:t xml:space="preserve">§ </w:t>
      </w:r>
      <w:r w:rsidR="00EC6C4E" w:rsidRPr="00797649">
        <w:rPr>
          <w:b/>
          <w:bCs/>
        </w:rPr>
        <w:t>6</w:t>
      </w:r>
      <w:r w:rsidRPr="00797649">
        <w:rPr>
          <w:b/>
          <w:bCs/>
        </w:rPr>
        <w:t>. ZAKRES WSPARCIA</w:t>
      </w:r>
      <w:bookmarkEnd w:id="6"/>
    </w:p>
    <w:p w14:paraId="658BB69B" w14:textId="77777777" w:rsidR="00065BA4" w:rsidRPr="00797649" w:rsidRDefault="00AD0630">
      <w:pPr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Etap I - Wsparcie wprowadzające: </w:t>
      </w:r>
    </w:p>
    <w:p w14:paraId="31E1A387" w14:textId="5253DC37" w:rsidR="00B963F5" w:rsidRPr="00797649" w:rsidRDefault="00B963F5" w:rsidP="00B963F5">
      <w:pPr>
        <w:autoSpaceDE w:val="0"/>
        <w:autoSpaceDN w:val="0"/>
        <w:adjustRightInd w:val="0"/>
        <w:spacing w:after="0" w:line="240" w:lineRule="auto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a) Konsultacja indywidualna – 1h</w:t>
      </w:r>
    </w:p>
    <w:p w14:paraId="384B3242" w14:textId="76341054" w:rsidR="00B963F5" w:rsidRPr="00797649" w:rsidRDefault="00B963F5" w:rsidP="00B963F5">
      <w:pPr>
        <w:autoSpaceDE w:val="0"/>
        <w:autoSpaceDN w:val="0"/>
        <w:adjustRightInd w:val="0"/>
        <w:spacing w:after="0" w:line="240" w:lineRule="auto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b) Szkolenie podstawowe – 6h</w:t>
      </w:r>
    </w:p>
    <w:p w14:paraId="26E6C206" w14:textId="46636B5D" w:rsidR="00B963F5" w:rsidRPr="00797649" w:rsidRDefault="00B963F5" w:rsidP="00B963F5">
      <w:pPr>
        <w:autoSpaceDE w:val="0"/>
        <w:autoSpaceDN w:val="0"/>
        <w:adjustRightInd w:val="0"/>
        <w:spacing w:after="0" w:line="240" w:lineRule="auto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c) Warsztaty specjalistyczne – 24h</w:t>
      </w:r>
    </w:p>
    <w:p w14:paraId="6D0E906F" w14:textId="6751A9FE" w:rsidR="00B963F5" w:rsidRPr="00797649" w:rsidRDefault="00B963F5" w:rsidP="00B963F5">
      <w:pPr>
        <w:autoSpaceDE w:val="0"/>
        <w:autoSpaceDN w:val="0"/>
        <w:adjustRightInd w:val="0"/>
        <w:spacing w:after="0" w:line="240" w:lineRule="auto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d) Konsultacja indywidualna – 1h</w:t>
      </w:r>
    </w:p>
    <w:p w14:paraId="1E9BB302" w14:textId="77777777" w:rsidR="00B963F5" w:rsidRPr="00797649" w:rsidRDefault="00B963F5" w:rsidP="00B963F5">
      <w:pPr>
        <w:ind w:left="720"/>
        <w:rPr>
          <w:rFonts w:ascii="Aptos" w:hAnsi="Aptos"/>
          <w:sz w:val="24"/>
          <w:szCs w:val="24"/>
        </w:rPr>
      </w:pPr>
    </w:p>
    <w:p w14:paraId="7A5CA4C9" w14:textId="5165635E" w:rsidR="00B963F5" w:rsidRPr="00797649" w:rsidRDefault="00AD0630" w:rsidP="00B963F5">
      <w:pPr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Etap II - Wsparcie specjali</w:t>
      </w:r>
      <w:r w:rsidR="00B963F5" w:rsidRPr="00797649">
        <w:rPr>
          <w:rFonts w:ascii="Aptos" w:hAnsi="Aptos"/>
          <w:sz w:val="24"/>
          <w:szCs w:val="24"/>
        </w:rPr>
        <w:t>styczne</w:t>
      </w:r>
      <w:r w:rsidR="195C6DFE" w:rsidRPr="00797649">
        <w:rPr>
          <w:rFonts w:ascii="Aptos" w:hAnsi="Aptos"/>
          <w:sz w:val="24"/>
          <w:szCs w:val="24"/>
        </w:rPr>
        <w:t xml:space="preserve"> – </w:t>
      </w:r>
      <w:r w:rsidR="00B963F5" w:rsidRPr="00797649">
        <w:rPr>
          <w:rFonts w:ascii="Aptos" w:hAnsi="Aptos"/>
          <w:sz w:val="24"/>
          <w:szCs w:val="24"/>
        </w:rPr>
        <w:t>etap</w:t>
      </w:r>
      <w:r w:rsidR="195C6DFE" w:rsidRPr="00797649">
        <w:rPr>
          <w:rFonts w:ascii="Aptos" w:hAnsi="Aptos"/>
          <w:sz w:val="24"/>
          <w:szCs w:val="24"/>
        </w:rPr>
        <w:t>,</w:t>
      </w:r>
      <w:r w:rsidR="00B963F5" w:rsidRPr="00797649">
        <w:rPr>
          <w:rFonts w:ascii="Aptos" w:hAnsi="Aptos"/>
          <w:sz w:val="24"/>
          <w:szCs w:val="24"/>
        </w:rPr>
        <w:t xml:space="preserve"> w którym każdy z UP będzie mógł wybrać jedną z trzech dostępnych form wsparcia:</w:t>
      </w:r>
    </w:p>
    <w:p w14:paraId="2501E37A" w14:textId="6FA1BF81" w:rsidR="00B963F5" w:rsidRPr="00797649" w:rsidRDefault="00B963F5" w:rsidP="00B963F5">
      <w:pPr>
        <w:spacing w:after="0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a)</w:t>
      </w:r>
      <w:r w:rsidR="0D7CAC91" w:rsidRPr="00797649">
        <w:rPr>
          <w:rFonts w:ascii="Aptos" w:hAnsi="Aptos"/>
          <w:sz w:val="24"/>
          <w:szCs w:val="24"/>
        </w:rPr>
        <w:t xml:space="preserve"> </w:t>
      </w:r>
      <w:r w:rsidRPr="00797649">
        <w:rPr>
          <w:rFonts w:ascii="Aptos" w:hAnsi="Aptos"/>
          <w:sz w:val="24"/>
          <w:szCs w:val="24"/>
        </w:rPr>
        <w:t>Mentoring indywidualny lub grupowy – 16h</w:t>
      </w:r>
    </w:p>
    <w:p w14:paraId="3FE78E82" w14:textId="0BC378AD" w:rsidR="00B963F5" w:rsidRPr="00797649" w:rsidRDefault="00B963F5" w:rsidP="00B963F5">
      <w:pPr>
        <w:spacing w:after="0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b)</w:t>
      </w:r>
      <w:r w:rsidR="0D7CAC91" w:rsidRPr="00797649">
        <w:rPr>
          <w:rFonts w:ascii="Aptos" w:hAnsi="Aptos"/>
          <w:sz w:val="24"/>
          <w:szCs w:val="24"/>
        </w:rPr>
        <w:t xml:space="preserve"> </w:t>
      </w:r>
      <w:r w:rsidRPr="00797649">
        <w:rPr>
          <w:rFonts w:ascii="Aptos" w:hAnsi="Aptos"/>
          <w:sz w:val="24"/>
          <w:szCs w:val="24"/>
        </w:rPr>
        <w:t>Grupa robocza – 16h</w:t>
      </w:r>
    </w:p>
    <w:p w14:paraId="4B9887BB" w14:textId="2EC9038C" w:rsidR="00B963F5" w:rsidRPr="00797649" w:rsidRDefault="00B963F5" w:rsidP="00B963F5">
      <w:pPr>
        <w:spacing w:after="0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c)</w:t>
      </w:r>
      <w:r w:rsidR="4AE709FF" w:rsidRPr="00797649">
        <w:rPr>
          <w:rFonts w:ascii="Aptos" w:hAnsi="Aptos"/>
          <w:sz w:val="24"/>
          <w:szCs w:val="24"/>
        </w:rPr>
        <w:t xml:space="preserve"> </w:t>
      </w:r>
      <w:r w:rsidRPr="00797649">
        <w:rPr>
          <w:rFonts w:ascii="Aptos" w:hAnsi="Aptos"/>
          <w:sz w:val="24"/>
          <w:szCs w:val="24"/>
        </w:rPr>
        <w:t>Szkolenie specjalistyczne – 24h</w:t>
      </w:r>
    </w:p>
    <w:p w14:paraId="4D187AD5" w14:textId="77777777" w:rsidR="00D1355B" w:rsidRPr="00797649" w:rsidRDefault="00D1355B" w:rsidP="00D1355B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4"/>
          <w:szCs w:val="24"/>
        </w:rPr>
      </w:pPr>
    </w:p>
    <w:p w14:paraId="658BB6A8" w14:textId="2E4E2CC6" w:rsidR="00065BA4" w:rsidRPr="00797649" w:rsidRDefault="00AD0630" w:rsidP="00797649">
      <w:pPr>
        <w:pStyle w:val="Nagwek2"/>
        <w:rPr>
          <w:b/>
          <w:bCs/>
        </w:rPr>
      </w:pPr>
      <w:bookmarkStart w:id="7" w:name="_Toc207217526"/>
      <w:r w:rsidRPr="00797649">
        <w:rPr>
          <w:b/>
          <w:bCs/>
        </w:rPr>
        <w:lastRenderedPageBreak/>
        <w:t xml:space="preserve">§ </w:t>
      </w:r>
      <w:r w:rsidR="00EC6C4E" w:rsidRPr="00797649">
        <w:rPr>
          <w:b/>
          <w:bCs/>
        </w:rPr>
        <w:t>7</w:t>
      </w:r>
      <w:r w:rsidRPr="00797649">
        <w:rPr>
          <w:b/>
          <w:bCs/>
        </w:rPr>
        <w:t>. PRAWA I OBOWIĄZKI UCZESTNIKA PROJEKTU</w:t>
      </w:r>
      <w:bookmarkEnd w:id="7"/>
    </w:p>
    <w:p w14:paraId="658BB6A9" w14:textId="77777777" w:rsidR="00065BA4" w:rsidRPr="00797649" w:rsidRDefault="00AD0630">
      <w:pPr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Uczestnik projektu ma prawo do: </w:t>
      </w:r>
    </w:p>
    <w:p w14:paraId="658BB6AA" w14:textId="520F6BF0" w:rsidR="00065BA4" w:rsidRPr="00797649" w:rsidRDefault="00AD0630" w:rsidP="00BD0D72">
      <w:pPr>
        <w:pStyle w:val="Akapitzlist"/>
        <w:numPr>
          <w:ilvl w:val="1"/>
          <w:numId w:val="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bezpłatnego udziału w formach wsparcia przewidzianych w projekcie </w:t>
      </w:r>
    </w:p>
    <w:p w14:paraId="658BB6AB" w14:textId="4A6CBFF1" w:rsidR="00065BA4" w:rsidRPr="00797649" w:rsidRDefault="00AD0630" w:rsidP="00BD0D72">
      <w:pPr>
        <w:pStyle w:val="Akapitzlist"/>
        <w:numPr>
          <w:ilvl w:val="1"/>
          <w:numId w:val="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otrzymania materiałów szkoleniowych </w:t>
      </w:r>
    </w:p>
    <w:p w14:paraId="658BB6AC" w14:textId="1E8EE7D6" w:rsidR="00065BA4" w:rsidRPr="00797649" w:rsidRDefault="00AD0630" w:rsidP="00BD0D72">
      <w:pPr>
        <w:pStyle w:val="Akapitzlist"/>
        <w:numPr>
          <w:ilvl w:val="1"/>
          <w:numId w:val="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otrzymania zaświadczenia o ukończeniu szkoleń </w:t>
      </w:r>
    </w:p>
    <w:p w14:paraId="658BB6AD" w14:textId="09DF2D73" w:rsidR="00065BA4" w:rsidRPr="00797649" w:rsidRDefault="00AD0630" w:rsidP="00BD0D72">
      <w:pPr>
        <w:pStyle w:val="Akapitzlist"/>
        <w:numPr>
          <w:ilvl w:val="1"/>
          <w:numId w:val="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korzystania z cateringu podczas szkoleń stacjonarnych </w:t>
      </w:r>
    </w:p>
    <w:p w14:paraId="658BB6AE" w14:textId="139FD39B" w:rsidR="00065BA4" w:rsidRPr="00797649" w:rsidRDefault="00AD0630" w:rsidP="007407BE">
      <w:pPr>
        <w:pStyle w:val="Akapitzlist"/>
        <w:numPr>
          <w:ilvl w:val="1"/>
          <w:numId w:val="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zwrotu kosztów dojazdu na szkolenia </w:t>
      </w:r>
      <w:r w:rsidR="007407BE" w:rsidRPr="00797649">
        <w:rPr>
          <w:rFonts w:ascii="Aptos" w:hAnsi="Aptos"/>
          <w:sz w:val="24"/>
          <w:szCs w:val="24"/>
        </w:rPr>
        <w:t xml:space="preserve">(w uzasadnionych przypadkach) </w:t>
      </w:r>
    </w:p>
    <w:p w14:paraId="658BB6AF" w14:textId="1528A72F" w:rsidR="00065BA4" w:rsidRPr="00797649" w:rsidRDefault="00AD0630" w:rsidP="00BD0D72">
      <w:pPr>
        <w:pStyle w:val="Akapitzlist"/>
        <w:numPr>
          <w:ilvl w:val="1"/>
          <w:numId w:val="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noclegu podczas szkoleń stacjonarnych (w uzasadnionych przypadkach) </w:t>
      </w:r>
    </w:p>
    <w:p w14:paraId="658BB6B0" w14:textId="1E0C1C86" w:rsidR="00065BA4" w:rsidRPr="00797649" w:rsidRDefault="00AD0630" w:rsidP="007407BE">
      <w:pPr>
        <w:pStyle w:val="Akapitzlist"/>
        <w:numPr>
          <w:ilvl w:val="1"/>
          <w:numId w:val="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wsparcia w zakresie opieki nad osobą zależną </w:t>
      </w:r>
      <w:r w:rsidR="007407BE" w:rsidRPr="00797649">
        <w:rPr>
          <w:rFonts w:ascii="Aptos" w:hAnsi="Aptos"/>
          <w:sz w:val="24"/>
          <w:szCs w:val="24"/>
        </w:rPr>
        <w:t xml:space="preserve">(w uzasadnionych przypadkach) </w:t>
      </w:r>
    </w:p>
    <w:p w14:paraId="658BB6B1" w14:textId="51AF0B88" w:rsidR="00065BA4" w:rsidRPr="00797649" w:rsidRDefault="00AD0630" w:rsidP="00BD0D72">
      <w:pPr>
        <w:pStyle w:val="Akapitzlist"/>
        <w:numPr>
          <w:ilvl w:val="1"/>
          <w:numId w:val="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dostosowania form wsparcia do szczególnych potrzeb</w:t>
      </w:r>
      <w:r w:rsidR="007407BE" w:rsidRPr="00797649">
        <w:rPr>
          <w:rFonts w:ascii="Aptos" w:hAnsi="Aptos"/>
          <w:sz w:val="24"/>
          <w:szCs w:val="24"/>
        </w:rPr>
        <w:t>.</w:t>
      </w:r>
    </w:p>
    <w:p w14:paraId="658BB6B2" w14:textId="77777777" w:rsidR="00065BA4" w:rsidRPr="00797649" w:rsidRDefault="00AD0630">
      <w:pPr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Uczestnik projektu zobowiązany jest do: </w:t>
      </w:r>
    </w:p>
    <w:p w14:paraId="658BB6B3" w14:textId="09419ED6" w:rsidR="00065BA4" w:rsidRPr="00797649" w:rsidRDefault="00AD0630" w:rsidP="007407BE">
      <w:pPr>
        <w:pStyle w:val="Akapitzlist"/>
        <w:numPr>
          <w:ilvl w:val="0"/>
          <w:numId w:val="2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aktywnego uczestnictwa w minimum 80% zajęć </w:t>
      </w:r>
    </w:p>
    <w:p w14:paraId="658BB6B4" w14:textId="69BBFCCB" w:rsidR="00065BA4" w:rsidRPr="00797649" w:rsidRDefault="00AD0630" w:rsidP="007407BE">
      <w:pPr>
        <w:pStyle w:val="Akapitzlist"/>
        <w:numPr>
          <w:ilvl w:val="0"/>
          <w:numId w:val="2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wypełniania testów i ankiet ewaluacyjnych </w:t>
      </w:r>
    </w:p>
    <w:p w14:paraId="658BB6B5" w14:textId="53A123E6" w:rsidR="00065BA4" w:rsidRPr="00797649" w:rsidRDefault="00AD0630" w:rsidP="007407BE">
      <w:pPr>
        <w:pStyle w:val="Akapitzlist"/>
        <w:numPr>
          <w:ilvl w:val="0"/>
          <w:numId w:val="2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informowania o zmianach danych osobowych </w:t>
      </w:r>
    </w:p>
    <w:p w14:paraId="658BB6B6" w14:textId="2148F225" w:rsidR="00065BA4" w:rsidRPr="00797649" w:rsidRDefault="00AD0630" w:rsidP="007407BE">
      <w:pPr>
        <w:pStyle w:val="Akapitzlist"/>
        <w:numPr>
          <w:ilvl w:val="0"/>
          <w:numId w:val="2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przestrzegania niniejszego regulaminu.</w:t>
      </w:r>
    </w:p>
    <w:p w14:paraId="70E256DB" w14:textId="3645A4DD" w:rsidR="004D0C6F" w:rsidRPr="00797649" w:rsidRDefault="004D0C6F" w:rsidP="004D0C6F">
      <w:pPr>
        <w:ind w:left="360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Uczestnik ma prawo do wsparcia zgodnie z zasadą racjonalnych usprawnień i dostępności cyfrowej oraz architektonicznej, w tym: tłumaczenia PJM, wsparcia asystenta osobistego, indywidualnego dopasowania materiałów i form wsparcia oraz dostępności obiektów i komunikacji podczas szkoleń i konsultacji.</w:t>
      </w:r>
    </w:p>
    <w:p w14:paraId="5FA24B65" w14:textId="77777777" w:rsidR="001157A2" w:rsidRPr="00797649" w:rsidRDefault="001157A2" w:rsidP="001157A2">
      <w:pPr>
        <w:pStyle w:val="Akapitzlist"/>
        <w:rPr>
          <w:rFonts w:ascii="Aptos" w:hAnsi="Aptos"/>
          <w:sz w:val="24"/>
          <w:szCs w:val="24"/>
        </w:rPr>
      </w:pPr>
    </w:p>
    <w:p w14:paraId="069798E9" w14:textId="5360CA42" w:rsidR="00EC6C4E" w:rsidRPr="00797649" w:rsidRDefault="004D0C6F" w:rsidP="001157A2">
      <w:pPr>
        <w:pStyle w:val="Akapitzlist"/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Zwrot kosztów dojazdu realizowany będzie według regulaminu zwrotu kosztów dojazdu zatwierdzonego przez Realizatora, zgodnie ze stawkami przyjętymi w projekcie oraz dokumentacją FERS 4.6. O zwrot mogą ubiegać się uczestnicy korzystający z transportu publicznego lub prywatnego, zgodnie z aktualnymi wytycznymi projektu.</w:t>
      </w:r>
    </w:p>
    <w:p w14:paraId="658BB6B7" w14:textId="2A96E986" w:rsidR="00065BA4" w:rsidRPr="00797649" w:rsidRDefault="00AD0630" w:rsidP="00797649">
      <w:pPr>
        <w:pStyle w:val="Nagwek2"/>
        <w:rPr>
          <w:b/>
          <w:bCs/>
        </w:rPr>
      </w:pPr>
      <w:bookmarkStart w:id="8" w:name="_Toc207217527"/>
      <w:r w:rsidRPr="00797649">
        <w:rPr>
          <w:b/>
          <w:bCs/>
        </w:rPr>
        <w:t xml:space="preserve">§ </w:t>
      </w:r>
      <w:r w:rsidR="00EC6C4E" w:rsidRPr="00797649">
        <w:rPr>
          <w:b/>
          <w:bCs/>
        </w:rPr>
        <w:t>8</w:t>
      </w:r>
      <w:r w:rsidRPr="00797649">
        <w:rPr>
          <w:b/>
          <w:bCs/>
        </w:rPr>
        <w:t>. ZASADY REZYGNACJI I WYKLUCZENIA Z PROJEKTU</w:t>
      </w:r>
      <w:bookmarkEnd w:id="8"/>
    </w:p>
    <w:p w14:paraId="658BB6B8" w14:textId="77777777" w:rsidR="00065BA4" w:rsidRPr="00797649" w:rsidRDefault="00AD0630">
      <w:pPr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Rezygnacja z udziału w projekcie jest możliwa tylko w uzasadnionych przypadkach.</w:t>
      </w:r>
    </w:p>
    <w:p w14:paraId="658BB6B9" w14:textId="77777777" w:rsidR="00065BA4" w:rsidRPr="00797649" w:rsidRDefault="00AD0630">
      <w:pPr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Organizacja może wskazać osobę zastępującą uczestnika w przypadku jego rezygnacji.</w:t>
      </w:r>
    </w:p>
    <w:p w14:paraId="658BB6BA" w14:textId="77777777" w:rsidR="00065BA4" w:rsidRPr="00797649" w:rsidRDefault="00AD0630">
      <w:pPr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Realizator projektu może wykluczyć uczestnika w przypadku: </w:t>
      </w:r>
    </w:p>
    <w:p w14:paraId="658BB6BB" w14:textId="2827DEBA" w:rsidR="00065BA4" w:rsidRPr="00797649" w:rsidRDefault="00AD0630" w:rsidP="007A1094">
      <w:pPr>
        <w:pStyle w:val="Akapitzlist"/>
        <w:numPr>
          <w:ilvl w:val="1"/>
          <w:numId w:val="2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naruszenia postanowień regulaminu</w:t>
      </w:r>
      <w:r w:rsidR="007A1094" w:rsidRPr="00797649">
        <w:rPr>
          <w:rFonts w:ascii="Aptos" w:hAnsi="Aptos"/>
          <w:sz w:val="24"/>
          <w:szCs w:val="24"/>
        </w:rPr>
        <w:t>,</w:t>
      </w:r>
    </w:p>
    <w:p w14:paraId="658BB6BC" w14:textId="1819044A" w:rsidR="00065BA4" w:rsidRPr="00797649" w:rsidRDefault="00AD0630" w:rsidP="007A1094">
      <w:pPr>
        <w:pStyle w:val="Akapitzlist"/>
        <w:numPr>
          <w:ilvl w:val="1"/>
          <w:numId w:val="2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nieusprawiedliwionej nieobecności przekraczającej 20% zajęć</w:t>
      </w:r>
      <w:r w:rsidR="007A1094" w:rsidRPr="00797649">
        <w:rPr>
          <w:rFonts w:ascii="Aptos" w:hAnsi="Aptos"/>
          <w:sz w:val="24"/>
          <w:szCs w:val="24"/>
        </w:rPr>
        <w:t>,</w:t>
      </w:r>
    </w:p>
    <w:p w14:paraId="7A4E6D41" w14:textId="1FFE5F1D" w:rsidR="001157A2" w:rsidRPr="00797649" w:rsidRDefault="00AD0630" w:rsidP="00797649">
      <w:pPr>
        <w:pStyle w:val="Akapitzlist"/>
        <w:numPr>
          <w:ilvl w:val="1"/>
          <w:numId w:val="22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podania nieprawdziwych danych</w:t>
      </w:r>
      <w:r w:rsidR="007A1094" w:rsidRPr="00797649">
        <w:rPr>
          <w:rFonts w:ascii="Aptos" w:hAnsi="Aptos"/>
          <w:sz w:val="24"/>
          <w:szCs w:val="24"/>
        </w:rPr>
        <w:t>.</w:t>
      </w:r>
    </w:p>
    <w:p w14:paraId="658BB6BE" w14:textId="5CD51440" w:rsidR="00065BA4" w:rsidRPr="00797649" w:rsidRDefault="00AD0630" w:rsidP="00797649">
      <w:pPr>
        <w:pStyle w:val="Nagwek2"/>
        <w:rPr>
          <w:b/>
          <w:bCs/>
        </w:rPr>
      </w:pPr>
      <w:bookmarkStart w:id="9" w:name="_Toc207217528"/>
      <w:r w:rsidRPr="00797649">
        <w:rPr>
          <w:b/>
          <w:bCs/>
        </w:rPr>
        <w:lastRenderedPageBreak/>
        <w:t xml:space="preserve">§ </w:t>
      </w:r>
      <w:r w:rsidR="00EC6C4E" w:rsidRPr="00797649">
        <w:rPr>
          <w:b/>
          <w:bCs/>
        </w:rPr>
        <w:t>9</w:t>
      </w:r>
      <w:r w:rsidRPr="00797649">
        <w:rPr>
          <w:b/>
          <w:bCs/>
        </w:rPr>
        <w:t>. ZASADY MONITORINGU I EWALUACJI</w:t>
      </w:r>
      <w:bookmarkEnd w:id="9"/>
    </w:p>
    <w:p w14:paraId="658BB6BF" w14:textId="77777777" w:rsidR="00065BA4" w:rsidRPr="00797649" w:rsidRDefault="00AD0630">
      <w:pPr>
        <w:numPr>
          <w:ilvl w:val="0"/>
          <w:numId w:val="8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Uczestnicy podlegają procesowi monitoringu i ewaluacji.</w:t>
      </w:r>
    </w:p>
    <w:p w14:paraId="658BB6C0" w14:textId="77777777" w:rsidR="00065BA4" w:rsidRPr="00797649" w:rsidRDefault="00AD0630">
      <w:pPr>
        <w:numPr>
          <w:ilvl w:val="0"/>
          <w:numId w:val="8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Uczestnik zobowiązany jest do udziału w badaniach monitoringowych i ewaluacyjnych prowadzonych przez Realizatora i instytucje zewnętrzne.</w:t>
      </w:r>
    </w:p>
    <w:p w14:paraId="11C8F5DA" w14:textId="7D55C6E9" w:rsidR="001157A2" w:rsidRPr="00797649" w:rsidRDefault="004D0C6F" w:rsidP="001157A2">
      <w:pPr>
        <w:numPr>
          <w:ilvl w:val="0"/>
          <w:numId w:val="8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Uczestnik projektu zobowiązany jest do udziału w procesie bilansu kompetencji, w tym wypełnienia testu wstępnego oraz końcowego oraz udziału w badaniach monitoringowych i ewaluacyjnych prowadzonych przez Realizatora oraz instytucje zewnętrzne. Wyniki bilansu kompetencji stanowią podstawę do wystawienia certyfikatu.</w:t>
      </w:r>
    </w:p>
    <w:p w14:paraId="658BB6C1" w14:textId="6F9B1D67" w:rsidR="00065BA4" w:rsidRPr="00797649" w:rsidRDefault="00AD0630" w:rsidP="00797649">
      <w:pPr>
        <w:pStyle w:val="Nagwek2"/>
        <w:rPr>
          <w:b/>
          <w:bCs/>
        </w:rPr>
      </w:pPr>
      <w:bookmarkStart w:id="10" w:name="_Toc207217529"/>
      <w:r w:rsidRPr="00797649">
        <w:rPr>
          <w:b/>
          <w:bCs/>
        </w:rPr>
        <w:t xml:space="preserve">§ </w:t>
      </w:r>
      <w:r w:rsidR="00EC6C4E" w:rsidRPr="00797649">
        <w:rPr>
          <w:b/>
          <w:bCs/>
        </w:rPr>
        <w:t>10</w:t>
      </w:r>
      <w:r w:rsidRPr="00797649">
        <w:rPr>
          <w:b/>
          <w:bCs/>
        </w:rPr>
        <w:t>. POSTANOWIENIA KOŃCOWE</w:t>
      </w:r>
      <w:bookmarkEnd w:id="10"/>
    </w:p>
    <w:p w14:paraId="658BB6C2" w14:textId="77777777" w:rsidR="00065BA4" w:rsidRPr="00797649" w:rsidRDefault="00AD0630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Regulamin wchodzi w życie z dniem 30.09.2024 r.</w:t>
      </w:r>
    </w:p>
    <w:p w14:paraId="658BB6C3" w14:textId="77777777" w:rsidR="00065BA4" w:rsidRPr="00797649" w:rsidRDefault="00AD0630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Realizator zastrzega sobie prawo do zmiany regulaminu.</w:t>
      </w:r>
    </w:p>
    <w:p w14:paraId="658BB6C4" w14:textId="77777777" w:rsidR="00065BA4" w:rsidRPr="00797649" w:rsidRDefault="00AD0630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Wszelkie zmiany regulaminu wymagają formy pisemnej.</w:t>
      </w:r>
    </w:p>
    <w:p w14:paraId="658BB6C7" w14:textId="37FC510E" w:rsidR="00065BA4" w:rsidRPr="00797649" w:rsidRDefault="00AD0630" w:rsidP="007A1094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 xml:space="preserve">Regulamin jest dostępny w biurze projektu oraz na stronach internetowych </w:t>
      </w:r>
      <w:r w:rsidRPr="00797649">
        <w:rPr>
          <w:rFonts w:ascii="Aptos" w:hAnsi="Aptos"/>
          <w:sz w:val="24"/>
          <w:szCs w:val="24"/>
          <w:highlight w:val="yellow"/>
        </w:rPr>
        <w:t>Realizatorów.</w:t>
      </w:r>
    </w:p>
    <w:p w14:paraId="690C24B2" w14:textId="2481887A" w:rsidR="004D0C6F" w:rsidRPr="00797649" w:rsidRDefault="004D0C6F" w:rsidP="00D1355B">
      <w:pPr>
        <w:pStyle w:val="Akapitzlist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Wszelkie działania w projekcie będą realizowane w zgodzie z zasadami programu Fundusze Europejskie dla Rozwoju Społecznego 2021–2027, w tym z zasadami równości szans, niedyskryminacji oraz dostępności dla osób z niepełnosprawnościami, zgodnie z wymaganiami horyzontalnymi programu FERS 4.6.</w:t>
      </w:r>
    </w:p>
    <w:p w14:paraId="04132643" w14:textId="1E742715" w:rsidR="00D1355B" w:rsidRPr="00797649" w:rsidRDefault="00D1355B" w:rsidP="00D1355B">
      <w:pPr>
        <w:pStyle w:val="Akapitzlist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Sprawy nieuregulowane niniejszym Regulaminem rozstrzygane będą przez Kierownika projektu, zgodnie z dokumentami programowymi, obowiązującymi przepisami krajowymi, wytycznymi i zaleceniami dla programu Fundusze Europejskie dla Rozwoju Społecznego 2021-2027.</w:t>
      </w:r>
    </w:p>
    <w:p w14:paraId="658BB6C8" w14:textId="77777777" w:rsidR="00065BA4" w:rsidRPr="00797649" w:rsidRDefault="00065BA4">
      <w:pPr>
        <w:rPr>
          <w:rFonts w:ascii="Aptos" w:hAnsi="Aptos"/>
          <w:sz w:val="24"/>
          <w:szCs w:val="24"/>
        </w:rPr>
      </w:pPr>
    </w:p>
    <w:p w14:paraId="658BB6C9" w14:textId="77777777" w:rsidR="00065BA4" w:rsidRPr="00797649" w:rsidRDefault="00AD0630" w:rsidP="00797649">
      <w:pPr>
        <w:pStyle w:val="Nagwek3"/>
        <w:rPr>
          <w:b/>
          <w:bCs/>
        </w:rPr>
      </w:pPr>
      <w:bookmarkStart w:id="11" w:name="_Toc207217530"/>
      <w:r w:rsidRPr="00797649">
        <w:rPr>
          <w:b/>
          <w:bCs/>
        </w:rPr>
        <w:t>Załączniki do Regulaminu:</w:t>
      </w:r>
      <w:bookmarkEnd w:id="11"/>
    </w:p>
    <w:p w14:paraId="658BB6CA" w14:textId="18743587" w:rsidR="00065BA4" w:rsidRPr="00797649" w:rsidRDefault="00AD0630">
      <w:pPr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Formularz zgłoszeniowy</w:t>
      </w:r>
      <w:r w:rsidR="00797649">
        <w:rPr>
          <w:rFonts w:ascii="Aptos" w:hAnsi="Aptos"/>
          <w:sz w:val="24"/>
          <w:szCs w:val="24"/>
        </w:rPr>
        <w:t xml:space="preserve"> (wymagane)</w:t>
      </w:r>
    </w:p>
    <w:p w14:paraId="658BB6CB" w14:textId="4CADA046" w:rsidR="00065BA4" w:rsidRPr="00797649" w:rsidRDefault="00B963F5">
      <w:pPr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Deklaracja uczestnictwa w projekcie</w:t>
      </w:r>
      <w:r w:rsidR="00797649">
        <w:rPr>
          <w:rFonts w:ascii="Aptos" w:hAnsi="Aptos"/>
          <w:sz w:val="24"/>
          <w:szCs w:val="24"/>
        </w:rPr>
        <w:t xml:space="preserve"> </w:t>
      </w:r>
      <w:r w:rsidR="00797649" w:rsidRPr="00797649">
        <w:rPr>
          <w:rFonts w:ascii="Aptos" w:hAnsi="Aptos"/>
          <w:sz w:val="24"/>
          <w:szCs w:val="24"/>
        </w:rPr>
        <w:t>(wymagane)</w:t>
      </w:r>
    </w:p>
    <w:p w14:paraId="658BB6D1" w14:textId="1B07D528" w:rsidR="00065BA4" w:rsidRPr="00797649" w:rsidRDefault="00AD0630" w:rsidP="00B963F5">
      <w:pPr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797649">
        <w:rPr>
          <w:rFonts w:ascii="Aptos" w:hAnsi="Aptos"/>
          <w:sz w:val="24"/>
          <w:szCs w:val="24"/>
        </w:rPr>
        <w:t>Oświadczenie o przetwarzaniu danych osobowych</w:t>
      </w:r>
      <w:r w:rsidR="00797649">
        <w:rPr>
          <w:rFonts w:ascii="Aptos" w:hAnsi="Aptos"/>
          <w:sz w:val="24"/>
          <w:szCs w:val="24"/>
        </w:rPr>
        <w:t xml:space="preserve"> </w:t>
      </w:r>
      <w:r w:rsidR="00797649" w:rsidRPr="00797649">
        <w:rPr>
          <w:rFonts w:ascii="Aptos" w:hAnsi="Aptos"/>
          <w:sz w:val="24"/>
          <w:szCs w:val="24"/>
        </w:rPr>
        <w:t>(wymagane)</w:t>
      </w:r>
    </w:p>
    <w:sectPr w:rsidR="00065BA4" w:rsidRPr="0079764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37600" w14:textId="77777777" w:rsidR="00945AB7" w:rsidRPr="00797649" w:rsidRDefault="00945AB7">
      <w:pPr>
        <w:spacing w:after="0" w:line="240" w:lineRule="auto"/>
      </w:pPr>
      <w:r w:rsidRPr="00797649">
        <w:separator/>
      </w:r>
    </w:p>
  </w:endnote>
  <w:endnote w:type="continuationSeparator" w:id="0">
    <w:p w14:paraId="777ABDFB" w14:textId="77777777" w:rsidR="00945AB7" w:rsidRPr="00797649" w:rsidRDefault="00945AB7">
      <w:pPr>
        <w:spacing w:after="0" w:line="240" w:lineRule="auto"/>
      </w:pPr>
      <w:r w:rsidRPr="00797649">
        <w:continuationSeparator/>
      </w:r>
    </w:p>
  </w:endnote>
  <w:endnote w:type="continuationNotice" w:id="1">
    <w:p w14:paraId="6BB1E3F4" w14:textId="77777777" w:rsidR="00945AB7" w:rsidRPr="00797649" w:rsidRDefault="00945A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B6D3" w14:textId="3D71BC21" w:rsidR="00065BA4" w:rsidRPr="00797649" w:rsidRDefault="00065B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F7D16" w14:textId="77777777" w:rsidR="00945AB7" w:rsidRPr="00797649" w:rsidRDefault="00945AB7">
      <w:pPr>
        <w:spacing w:after="0" w:line="240" w:lineRule="auto"/>
      </w:pPr>
      <w:r w:rsidRPr="00797649">
        <w:separator/>
      </w:r>
    </w:p>
  </w:footnote>
  <w:footnote w:type="continuationSeparator" w:id="0">
    <w:p w14:paraId="673FA0D0" w14:textId="77777777" w:rsidR="00945AB7" w:rsidRPr="00797649" w:rsidRDefault="00945AB7">
      <w:pPr>
        <w:spacing w:after="0" w:line="240" w:lineRule="auto"/>
      </w:pPr>
      <w:r w:rsidRPr="00797649">
        <w:continuationSeparator/>
      </w:r>
    </w:p>
  </w:footnote>
  <w:footnote w:type="continuationNotice" w:id="1">
    <w:p w14:paraId="71C39A59" w14:textId="77777777" w:rsidR="00945AB7" w:rsidRPr="00797649" w:rsidRDefault="00945A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B6D2" w14:textId="77777777" w:rsidR="00065BA4" w:rsidRPr="00797649" w:rsidRDefault="00AD06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797649">
      <w:rPr>
        <w:noProof/>
        <w:color w:val="000000"/>
      </w:rPr>
      <w:drawing>
        <wp:inline distT="0" distB="0" distL="0" distR="0" wp14:anchorId="658BB6D4" wp14:editId="62984624">
          <wp:extent cx="5755005" cy="798830"/>
          <wp:effectExtent l="0" t="0" r="0" b="0"/>
          <wp:docPr id="2031009090" name="image1.png" descr="Obraz zawiera trzy elementy graficzne w jednej linii:&#10;&#10;Po lewej stronie znajduje się kolorowe logo Funduszy Europejskich dla Rozwoju Społecznego, obok którego znajduje się napis &quot;Fundusze Europejskie dla Rozwoju Społecznego&quot;.&#10;&#10;Na środku umieszczona jest flaga Polski, na białym tle z czerwonym paskiem, obok której pojawia się tekst &quot;Rzeczpospolita Polska&quot;.&#10;&#10;Po prawej stronie widnieje niebieskie tło z dwunastoma żółtymi gwiazdami - flaga Unii Europejskiej, z podpisem &quot;Dofinansowane przez Unię Europejską&quot;.&#10;&#10;Obraz informuje, że projekt jest finansowany ze środków Funduszy Europejskich, budżetu państwa polskiego oraz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009090" name="image1.png" descr="Obraz zawiera trzy elementy graficzne w jednej linii:&#10;&#10;Po lewej stronie znajduje się kolorowe logo Funduszy Europejskich dla Rozwoju Społecznego, obok którego znajduje się napis &quot;Fundusze Europejskie dla Rozwoju Społecznego&quot;.&#10;&#10;Na środku umieszczona jest flaga Polski, na białym tle z czerwonym paskiem, obok której pojawia się tekst &quot;Rzeczpospolita Polska&quot;.&#10;&#10;Po prawej stronie widnieje niebieskie tło z dwunastoma żółtymi gwiazdami - flaga Unii Europejskiej, z podpisem &quot;Dofinansowane przez Unię Europejską&quot;.&#10;&#10;Obraz informuje, że projekt jest finansowany ze środków Funduszy Europejskich, budżetu państwa polskiego oraz Unii Europejskiej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005" cy="798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9D1"/>
    <w:multiLevelType w:val="multilevel"/>
    <w:tmpl w:val="B57A7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0FD6382"/>
    <w:multiLevelType w:val="multilevel"/>
    <w:tmpl w:val="72C8D3F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923A81"/>
    <w:multiLevelType w:val="multilevel"/>
    <w:tmpl w:val="856845BE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6B088D"/>
    <w:multiLevelType w:val="multilevel"/>
    <w:tmpl w:val="6B10B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FB1785C"/>
    <w:multiLevelType w:val="multilevel"/>
    <w:tmpl w:val="7B562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3547999"/>
    <w:multiLevelType w:val="multilevel"/>
    <w:tmpl w:val="636A73C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280CE5"/>
    <w:multiLevelType w:val="multilevel"/>
    <w:tmpl w:val="AED4A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06D0371"/>
    <w:multiLevelType w:val="multilevel"/>
    <w:tmpl w:val="6C8A489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9B6447"/>
    <w:multiLevelType w:val="multilevel"/>
    <w:tmpl w:val="90BAD5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3976CCD"/>
    <w:multiLevelType w:val="multilevel"/>
    <w:tmpl w:val="7918ED0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95D72DF"/>
    <w:multiLevelType w:val="multilevel"/>
    <w:tmpl w:val="4128224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E0505C"/>
    <w:multiLevelType w:val="multilevel"/>
    <w:tmpl w:val="428C8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C4C6B6E"/>
    <w:multiLevelType w:val="multilevel"/>
    <w:tmpl w:val="CA9A2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0D55D8"/>
    <w:multiLevelType w:val="multilevel"/>
    <w:tmpl w:val="2EBA088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57F5ADF"/>
    <w:multiLevelType w:val="multilevel"/>
    <w:tmpl w:val="BCC66FC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9921EA"/>
    <w:multiLevelType w:val="multilevel"/>
    <w:tmpl w:val="778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7FA11A9"/>
    <w:multiLevelType w:val="multilevel"/>
    <w:tmpl w:val="657E2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8396CFC"/>
    <w:multiLevelType w:val="hybridMultilevel"/>
    <w:tmpl w:val="9BD82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02D1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F440E"/>
    <w:multiLevelType w:val="multilevel"/>
    <w:tmpl w:val="17100E48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9392019"/>
    <w:multiLevelType w:val="multilevel"/>
    <w:tmpl w:val="37E009A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2A40B34"/>
    <w:multiLevelType w:val="multilevel"/>
    <w:tmpl w:val="AED4A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55249B7"/>
    <w:multiLevelType w:val="multilevel"/>
    <w:tmpl w:val="7B4EE6C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B7C3C55"/>
    <w:multiLevelType w:val="hybridMultilevel"/>
    <w:tmpl w:val="A3A2F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81064"/>
    <w:multiLevelType w:val="multilevel"/>
    <w:tmpl w:val="19AC3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3031A21"/>
    <w:multiLevelType w:val="multilevel"/>
    <w:tmpl w:val="1B502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7F95F8E"/>
    <w:multiLevelType w:val="multilevel"/>
    <w:tmpl w:val="089A6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70507795">
    <w:abstractNumId w:val="11"/>
  </w:num>
  <w:num w:numId="2" w16cid:durableId="306711527">
    <w:abstractNumId w:val="23"/>
  </w:num>
  <w:num w:numId="3" w16cid:durableId="496770497">
    <w:abstractNumId w:val="4"/>
  </w:num>
  <w:num w:numId="4" w16cid:durableId="211818315">
    <w:abstractNumId w:val="24"/>
  </w:num>
  <w:num w:numId="5" w16cid:durableId="485240791">
    <w:abstractNumId w:val="6"/>
  </w:num>
  <w:num w:numId="6" w16cid:durableId="148715174">
    <w:abstractNumId w:val="3"/>
  </w:num>
  <w:num w:numId="7" w16cid:durableId="2051296204">
    <w:abstractNumId w:val="0"/>
  </w:num>
  <w:num w:numId="8" w16cid:durableId="1199123410">
    <w:abstractNumId w:val="15"/>
  </w:num>
  <w:num w:numId="9" w16cid:durableId="1945264873">
    <w:abstractNumId w:val="16"/>
  </w:num>
  <w:num w:numId="10" w16cid:durableId="804785004">
    <w:abstractNumId w:val="25"/>
  </w:num>
  <w:num w:numId="11" w16cid:durableId="174153676">
    <w:abstractNumId w:val="19"/>
  </w:num>
  <w:num w:numId="12" w16cid:durableId="1075052930">
    <w:abstractNumId w:val="21"/>
  </w:num>
  <w:num w:numId="13" w16cid:durableId="1443722129">
    <w:abstractNumId w:val="5"/>
  </w:num>
  <w:num w:numId="14" w16cid:durableId="879827729">
    <w:abstractNumId w:val="10"/>
  </w:num>
  <w:num w:numId="15" w16cid:durableId="1596817136">
    <w:abstractNumId w:val="13"/>
  </w:num>
  <w:num w:numId="16" w16cid:durableId="399789775">
    <w:abstractNumId w:val="9"/>
  </w:num>
  <w:num w:numId="17" w16cid:durableId="1587691203">
    <w:abstractNumId w:val="7"/>
  </w:num>
  <w:num w:numId="18" w16cid:durableId="884874382">
    <w:abstractNumId w:val="14"/>
  </w:num>
  <w:num w:numId="19" w16cid:durableId="134298103">
    <w:abstractNumId w:val="8"/>
  </w:num>
  <w:num w:numId="20" w16cid:durableId="671224543">
    <w:abstractNumId w:val="1"/>
  </w:num>
  <w:num w:numId="21" w16cid:durableId="689379407">
    <w:abstractNumId w:val="2"/>
  </w:num>
  <w:num w:numId="22" w16cid:durableId="632443524">
    <w:abstractNumId w:val="17"/>
  </w:num>
  <w:num w:numId="23" w16cid:durableId="653334911">
    <w:abstractNumId w:val="22"/>
  </w:num>
  <w:num w:numId="24" w16cid:durableId="2129740774">
    <w:abstractNumId w:val="18"/>
  </w:num>
  <w:num w:numId="25" w16cid:durableId="1775396987">
    <w:abstractNumId w:val="20"/>
  </w:num>
  <w:num w:numId="26" w16cid:durableId="1255818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embedTrueType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A4"/>
    <w:rsid w:val="00060CF6"/>
    <w:rsid w:val="00065BA4"/>
    <w:rsid w:val="000D25F2"/>
    <w:rsid w:val="00111094"/>
    <w:rsid w:val="001157A2"/>
    <w:rsid w:val="002A1D46"/>
    <w:rsid w:val="002D7D01"/>
    <w:rsid w:val="003175EB"/>
    <w:rsid w:val="00347101"/>
    <w:rsid w:val="00382351"/>
    <w:rsid w:val="004A6642"/>
    <w:rsid w:val="004C2398"/>
    <w:rsid w:val="004D0C6F"/>
    <w:rsid w:val="00515DE3"/>
    <w:rsid w:val="00516DD2"/>
    <w:rsid w:val="006113AC"/>
    <w:rsid w:val="006B6AAC"/>
    <w:rsid w:val="006E5688"/>
    <w:rsid w:val="00721CF3"/>
    <w:rsid w:val="007407BE"/>
    <w:rsid w:val="00770FCC"/>
    <w:rsid w:val="00797649"/>
    <w:rsid w:val="007A1094"/>
    <w:rsid w:val="007E1BC0"/>
    <w:rsid w:val="007E5238"/>
    <w:rsid w:val="00851936"/>
    <w:rsid w:val="008546CD"/>
    <w:rsid w:val="0086199A"/>
    <w:rsid w:val="00877118"/>
    <w:rsid w:val="008B22F8"/>
    <w:rsid w:val="008D7126"/>
    <w:rsid w:val="00945AB7"/>
    <w:rsid w:val="00A02B1A"/>
    <w:rsid w:val="00A12ECD"/>
    <w:rsid w:val="00AD0630"/>
    <w:rsid w:val="00AE4646"/>
    <w:rsid w:val="00B63E54"/>
    <w:rsid w:val="00B963F5"/>
    <w:rsid w:val="00BA1E0B"/>
    <w:rsid w:val="00BD0D72"/>
    <w:rsid w:val="00D041DF"/>
    <w:rsid w:val="00D1355B"/>
    <w:rsid w:val="00D50EFF"/>
    <w:rsid w:val="00D87CFA"/>
    <w:rsid w:val="00DB70A0"/>
    <w:rsid w:val="00DC3FCF"/>
    <w:rsid w:val="00DF0968"/>
    <w:rsid w:val="00E92EBA"/>
    <w:rsid w:val="00EC6C4E"/>
    <w:rsid w:val="00F04ABA"/>
    <w:rsid w:val="00F31281"/>
    <w:rsid w:val="00FE4BA3"/>
    <w:rsid w:val="0D7CAC91"/>
    <w:rsid w:val="195C6DFE"/>
    <w:rsid w:val="31253F9F"/>
    <w:rsid w:val="3AB54F08"/>
    <w:rsid w:val="3C6C2DB6"/>
    <w:rsid w:val="3FB29385"/>
    <w:rsid w:val="497EAED9"/>
    <w:rsid w:val="4AE709FF"/>
    <w:rsid w:val="5B86F39A"/>
    <w:rsid w:val="622E80C0"/>
    <w:rsid w:val="7E7A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BB666"/>
  <w15:docId w15:val="{32252EC6-468E-435E-B4E3-22EE839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4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43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3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4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C4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C4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C43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3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3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3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3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3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3E3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9C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3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3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43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3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3E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4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3E3"/>
  </w:style>
  <w:style w:type="paragraph" w:styleId="Stopka">
    <w:name w:val="footer"/>
    <w:basedOn w:val="Normalny"/>
    <w:link w:val="StopkaZnak"/>
    <w:uiPriority w:val="99"/>
    <w:unhideWhenUsed/>
    <w:rsid w:val="009C4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3E3"/>
  </w:style>
  <w:style w:type="character" w:styleId="Hipercze">
    <w:name w:val="Hyperlink"/>
    <w:basedOn w:val="Domylnaczcionkaakapitu"/>
    <w:uiPriority w:val="99"/>
    <w:unhideWhenUsed/>
    <w:rsid w:val="000D25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5F2"/>
    <w:rPr>
      <w:color w:val="605E5C"/>
      <w:shd w:val="clear" w:color="auto" w:fill="E1DFDD"/>
    </w:rPr>
  </w:style>
  <w:style w:type="table" w:customStyle="1" w:styleId="TableNormal1">
    <w:name w:val="Table Normal1"/>
    <w:rsid w:val="00B63E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797649"/>
    <w:pPr>
      <w:spacing w:before="240" w:after="0"/>
      <w:outlineLvl w:val="9"/>
    </w:pPr>
    <w:rPr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976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9764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97649"/>
    <w:pPr>
      <w:spacing w:after="100"/>
      <w:ind w:left="440"/>
    </w:pPr>
  </w:style>
  <w:style w:type="character" w:styleId="UyteHipercze">
    <w:name w:val="FollowedHyperlink"/>
    <w:basedOn w:val="Domylnaczcionkaakapitu"/>
    <w:uiPriority w:val="99"/>
    <w:semiHidden/>
    <w:unhideWhenUsed/>
    <w:rsid w:val="007976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m/maps/place/data=!4m2!3m1!1s0x470fc21bb7669203:0x370fc151fe3c6857?sa=X&amp;ved=1t:8290&amp;ictx=111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nm.org.pl/projekty-ze-srodkow-eu/fers_4-6_ngo_na_rzecz_otwartego_rynku_pra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763D4B5CEE524A9FC629F10875E826" ma:contentTypeVersion="10" ma:contentTypeDescription="Utwórz nowy dokument." ma:contentTypeScope="" ma:versionID="29fc3e7d0b445860e8d0e7972f82f35d">
  <xsd:schema xmlns:xsd="http://www.w3.org/2001/XMLSchema" xmlns:xs="http://www.w3.org/2001/XMLSchema" xmlns:p="http://schemas.microsoft.com/office/2006/metadata/properties" xmlns:ns2="1125f3d8-c5e6-4ca5-842d-0f338c1613d0" xmlns:ns3="8ab9c595-f30b-42cc-a5b2-6eb3f7b8ccb5" targetNamespace="http://schemas.microsoft.com/office/2006/metadata/properties" ma:root="true" ma:fieldsID="71fe9263f576c387f6115d13c6887639" ns2:_="" ns3:_="">
    <xsd:import namespace="1125f3d8-c5e6-4ca5-842d-0f338c1613d0"/>
    <xsd:import namespace="8ab9c595-f30b-42cc-a5b2-6eb3f7b8c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5f3d8-c5e6-4ca5-842d-0f338c161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6d6235de-fb43-49b5-b740-e539b22f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9c595-f30b-42cc-a5b2-6eb3f7b8cc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e22d972-a5d5-4209-a77d-72767c08ac19}" ma:internalName="TaxCatchAll" ma:showField="CatchAllData" ma:web="8ab9c595-f30b-42cc-a5b2-6eb3f7b8c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kO9lc6ro6jBTZ5r0rH2/Stz9ig==">CgMxLjA4AHIhMVBsWkVodmxlcVktaG9pQURuZFRfUkhSbzlCNjZsVVdY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25f3d8-c5e6-4ca5-842d-0f338c1613d0">
      <Terms xmlns="http://schemas.microsoft.com/office/infopath/2007/PartnerControls"/>
    </lcf76f155ced4ddcb4097134ff3c332f>
    <TaxCatchAll xmlns="8ab9c595-f30b-42cc-a5b2-6eb3f7b8ccb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FC92D-DAC1-456C-A704-2BB8CA02CED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125f3d8-c5e6-4ca5-842d-0f338c1613d0"/>
    <ds:schemaRef ds:uri="8ab9c595-f30b-42cc-a5b2-6eb3f7b8ccb5"/>
  </ds:schemaRefs>
</ds:datastoreItem>
</file>

<file path=customXml/itemProps2.xml><?xml version="1.0" encoding="utf-8"?>
<ds:datastoreItem xmlns:ds="http://schemas.openxmlformats.org/officeDocument/2006/customXml" ds:itemID="{573B33A4-CF96-4E22-8526-D0EDF6CDBCE3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23E0BED6-9229-4A84-B883-9DA6870358E3}">
  <ds:schemaRefs>
    <ds:schemaRef ds:uri="http://schemas.microsoft.com/office/2006/metadata/properties"/>
    <ds:schemaRef ds:uri="http://www.w3.org/2000/xmlns/"/>
    <ds:schemaRef ds:uri="1125f3d8-c5e6-4ca5-842d-0f338c1613d0"/>
    <ds:schemaRef ds:uri="http://schemas.microsoft.com/office/infopath/2007/PartnerControls"/>
    <ds:schemaRef ds:uri="8ab9c595-f30b-42cc-a5b2-6eb3f7b8ccb5"/>
    <ds:schemaRef ds:uri="http://www.w3.org/2001/XMLSchema-instance"/>
  </ds:schemaRefs>
</ds:datastoreItem>
</file>

<file path=customXml/itemProps5.xml><?xml version="1.0" encoding="utf-8"?>
<ds:datastoreItem xmlns:ds="http://schemas.openxmlformats.org/officeDocument/2006/customXml" ds:itemID="{A633A7A4-B350-45AC-8831-476EC54AE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1475</Words>
  <Characters>8856</Characters>
  <Application>Microsoft Office Word</Application>
  <DocSecurity>0</DocSecurity>
  <Lines>73</Lines>
  <Paragraphs>20</Paragraphs>
  <ScaleCrop>false</ScaleCrop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Drabarz</dc:creator>
  <cp:keywords/>
  <cp:lastModifiedBy>Olga Białokozowicz</cp:lastModifiedBy>
  <cp:revision>2</cp:revision>
  <dcterms:created xsi:type="dcterms:W3CDTF">2025-09-01T09:08:00Z</dcterms:created>
  <dcterms:modified xsi:type="dcterms:W3CDTF">2025-09-01T09:08:00Z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0x01010091763D4B5CEE524A9FC629F10875E826</vt:lpwstr>
  </property>
  <property fmtid="{D5CDD505-2E9C-101B-9397-08002B2CF9AE}" pid="3" name="MediaServiceImageTags">
    <vt:lpwstr/>
  </property>
</Properties>
</file>