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hanging="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ind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spacing w:after="240" w:before="240" w:line="276" w:lineRule="auto"/>
        <w:ind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16.06.2025 r. </w:t>
      </w:r>
    </w:p>
    <w:p w:rsidR="00000000" w:rsidDel="00000000" w:rsidP="00000000" w:rsidRDefault="00000000" w:rsidRPr="00000000" w14:paraId="00000004">
      <w:pPr>
        <w:spacing w:after="240" w:before="240" w:line="276" w:lineRule="auto"/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Setki wizyt, lata niepewności. Czy bezpłatna platforma skróci drogę do diagnozy chorób rzadkich?</w:t>
      </w:r>
    </w:p>
    <w:p w:rsidR="00000000" w:rsidDel="00000000" w:rsidP="00000000" w:rsidRDefault="00000000" w:rsidRPr="00000000" w14:paraId="00000005">
      <w:pPr>
        <w:spacing w:after="240" w:before="240" w:line="276" w:lineRule="auto"/>
        <w:ind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Na świecie sklasyfikowano około 8000 chorób rzadkich, które dotykają nawet 6-8% populacji. Diagnozowanie tych schorzeń jest skomplikowane i długotrwałe – od pierwszych objawów do rozpoznania mija średnio 5-7 lat. W tym czasie pacjenci odwiedzają wielu specjalistów, przechodzą liczne badania, a mimo to często nie otrzymują jednoznacznej odpowiedzi. Opóźniona diagnoza oznacza nie tylko brak skutecznego leczenia, ale także pogorszenie jakości życia i ryzyko nieodwracalnych powikłań.  Aby usprawnić ten proces, Fundacja Saventic (działająca międzynarodowo jako Saventic Care) uruchomiła bezpłatną platformę, której nowa wersja pozwala analizować dane medyczne w kilku językach, rozszerza dostępność dla pacjentów z różnych krajów.</w:t>
      </w:r>
    </w:p>
    <w:p w:rsidR="00000000" w:rsidDel="00000000" w:rsidP="00000000" w:rsidRDefault="00000000" w:rsidRPr="00000000" w14:paraId="00000006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Saventic Care to nowoczesna platforma, która wykorzystuje algorytmy sztucznej inteligencji do analizy danych medycznych. W jej ramach pacjenci mogą bezpłatnie przesłać swoją dokumentację medyczną oraz wypełnić kwestionariusz diagnostyczny. Dane są następnie analizowane zarówno przez AI, jak i zespół lekarzy specjalizujących się w diagnostyce chorób rzadkich. To rozwiązanie skraca czas poszukiwania diagnozy i pomaga pacjentom szybciej trafić do właściwych specjalistów.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eo4tffo9ad1m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Technologia wspiera lekarzy, ale nie zastępuje ich decyzji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Sztuczna inteligencja znajduje coraz szersze zastosowanie w medycynie – od analizy obrazowej po wspieranie diagnostyki genetycznej. W przypadku Fundacji Saventic technologia pomaga ocenić ryzyko chorób rzadkich u pacjentów i sugeruje dalsze kroki, ale ostateczna decyzja należy do lekarzy.</w:t>
      </w:r>
    </w:p>
    <w:p w:rsidR="00000000" w:rsidDel="00000000" w:rsidP="00000000" w:rsidRDefault="00000000" w:rsidRPr="00000000" w14:paraId="00000009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Wystarczy wypełnić formularz na stronie Fundacji Saventic (Saventic Care) i dołączyć swoją dokumentację medyczną. Dane są analizowane, a jeśli u pacjenta istnieje ryzyko choroby rzadkiej, informujemy go o specjalistycznym ośrodku lub lekarzu, do którego powinien się udać. Co ważne, analizę przeprowadzają nie tylko algorytmy, ale także zespół doświadczonych specjalistów z różnych dziedzin medycyny. Każdy przypadek jest traktowany indywidualnie, a żadna osoba zwracająca się o pomoc dostaje odpowiedź </w:t>
      </w:r>
      <w:r w:rsidDel="00000000" w:rsidR="00000000" w:rsidRPr="00000000">
        <w:rPr>
          <w:rtl w:val="0"/>
        </w:rPr>
        <w:t xml:space="preserve">– wyjaśnia Szymon Piątkowski, prezes Fundacji Saventic.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ijgncddj7a08" w:id="1"/>
      <w:bookmarkEnd w:id="1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Skrócenie drogi do diagnozy</w:t>
      </w:r>
    </w:p>
    <w:p w:rsidR="00000000" w:rsidDel="00000000" w:rsidP="00000000" w:rsidRDefault="00000000" w:rsidRPr="00000000" w14:paraId="0000000B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Z platformy skorzystało już ponad 3000 pacjentów, a stronę odwiedziło ponad 500 000 użytkowników. W ciągu ostatniego roku Saventic Care pomogło skierować na dalszą diagnostykę ponad 300 osób.</w:t>
      </w:r>
    </w:p>
    <w:p w:rsidR="00000000" w:rsidDel="00000000" w:rsidP="00000000" w:rsidRDefault="00000000" w:rsidRPr="00000000" w14:paraId="0000000C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System jest dostępny w kilku wersjach językowych: polskim, angielskim, niemieckim, francuskim, portugalskim i hiszpańskim, co pozwala na wsparcie pacjentów także w Niemczech, Brazylii i krajach Ameryki Łacińskiej.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Zdarza się, że analiza AI nie wskazuje na chorobę rzadką, ale ujawnia inne niepokojące sygnały zdrowotne. W takich przypadkach pacjenci otrzymują rekomendację dalszych badań u odpowiedniego specjalisty</w:t>
      </w:r>
      <w:r w:rsidDel="00000000" w:rsidR="00000000" w:rsidRPr="00000000">
        <w:rPr>
          <w:rtl w:val="0"/>
        </w:rPr>
        <w:t xml:space="preserve"> – dodaje Szymon Piątkowski z Fundacji Saventic.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blb427tr1bn" w:id="2"/>
      <w:bookmarkEnd w:id="2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jakich chorobach skupia się platforma obecnie?</w:t>
      </w:r>
    </w:p>
    <w:p w:rsidR="00000000" w:rsidDel="00000000" w:rsidP="00000000" w:rsidRDefault="00000000" w:rsidRPr="00000000" w14:paraId="0000000F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Platforma wspiera proces diagnostyczny u pacjentów z podejrzeniem m.in.: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2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choroby Fabry’ego,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choroby Gauchera,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dziedzicznego obrzęku naczynioruchowego (HAE),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pierwotnych niedoborów odporności (PNO),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amyloidozy,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choroby Castelmana,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mukopolisacharydozy (MPS),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nocnej napadowej hemoglobinurii (PNH),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hipofosfatazji (HPP),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CTCL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niedoboru kwaśnej lipazy (LAL-d).</w:t>
      </w:r>
    </w:p>
    <w:p w:rsidR="00000000" w:rsidDel="00000000" w:rsidP="00000000" w:rsidRDefault="00000000" w:rsidRPr="00000000" w14:paraId="0000001B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Lista diagnozowanych schorzeń stale się powiększa, a fundacja nawiązuje współpracę z kolejnymi ośrodkami specjalistycznym.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kirht3qix3ls" w:id="3"/>
      <w:bookmarkEnd w:id="3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Diagnostyka przyszłości?</w:t>
      </w:r>
    </w:p>
    <w:p w:rsidR="00000000" w:rsidDel="00000000" w:rsidP="00000000" w:rsidRDefault="00000000" w:rsidRPr="00000000" w14:paraId="0000001D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Eksperci podkreślają, że rozwiązania oparte na sztucznej inteligencji mogą w przyszłości znacząco usprawnić proces diagnostyczny w wielu dziedzinach medycyny. Kluczowe pozostaje jednak zaangażowanie lekarzy i dostęp do odpowiednich badań.</w:t>
      </w:r>
    </w:p>
    <w:p w:rsidR="00000000" w:rsidDel="00000000" w:rsidP="00000000" w:rsidRDefault="00000000" w:rsidRPr="00000000" w14:paraId="0000001E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rtl w:val="0"/>
        </w:rPr>
        <w:t xml:space="preserve">Wielu pacjentów z chorobami rzadkimi przez lata pozostaje bez właściwej diagnozy, co prowadzi do nieodwracalnych konsekwencji zdrowotnych. Każdy przypadek wymaga indywidualnego podejścia, a szybkie wykrycie choroby może znacząco wpłynąć na jakość i długość życia pacjentów. Wykorzystanie sztucznej inteligencji może pomóc w skróceniu tego procesu i lepiej ukierunkować dalszą diagnostykę</w:t>
      </w:r>
      <w:r w:rsidDel="00000000" w:rsidR="00000000" w:rsidRPr="00000000">
        <w:rPr>
          <w:rtl w:val="0"/>
        </w:rPr>
        <w:t xml:space="preserve"> – mówi prof. Michał Nowicki z Fundacji Saventic. </w:t>
      </w:r>
    </w:p>
    <w:p w:rsidR="00000000" w:rsidDel="00000000" w:rsidP="00000000" w:rsidRDefault="00000000" w:rsidRPr="00000000" w14:paraId="0000001F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Fundacja Saventic </w:t>
      </w:r>
      <w:r w:rsidDel="00000000" w:rsidR="00000000" w:rsidRPr="00000000">
        <w:rPr>
          <w:rtl w:val="0"/>
        </w:rPr>
        <w:t xml:space="preserve">pokazuje, jak nowoczesna technologia może wspierać lekarzy i poprawiać dostępność diagnostyki chorób rzadkich. Dalszy rozwój platformy i jej międzynarodowa ekspansja mogą pomóc tysiącom pacjentów na całym świecie szybciej uzyskać diagnozę i dostęp do właściwego leczenia.</w:t>
      </w:r>
    </w:p>
    <w:p w:rsidR="00000000" w:rsidDel="00000000" w:rsidP="00000000" w:rsidRDefault="00000000" w:rsidRPr="00000000" w14:paraId="00000020">
      <w:pPr>
        <w:spacing w:after="240" w:before="240" w:line="276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Więcej informacji dostępnych jest na stronie: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rtl w:val="0"/>
          </w:rPr>
          <w:t xml:space="preserve">www.saventiccare.com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240" w:before="240" w:line="276" w:lineRule="auto"/>
        <w:ind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 fundacji Saventic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Fundacja Saventic powstała z myślą o pacjentach, którzy przez wiele miesięcy lub lat pozostają niezdiagnozowani i poszukują właściwego specjalisty lub ośrodka medycznego. Głównym zadaniem organizacji jest wspieranie szybszej diagnostyki chorób rzadkich. W tym celu Fundacja stworzyła i bezpłatnie udostępnia aplikację, przez którą pacjent może bezpiecznie przesłać kwestionariusz oraz dane medyczne. Otrzymane dokumenty są analizowane zarówno przez innowacyjne algorytmy sztucznej inteligencji, jak i konsylium lekarskie wyspecjalizowane w zakresie chorób rzadkich.</w:t>
      </w:r>
    </w:p>
    <w:p w:rsidR="00000000" w:rsidDel="00000000" w:rsidP="00000000" w:rsidRDefault="00000000" w:rsidRPr="00000000" w14:paraId="00000024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Kontakt dla mediów:</w:t>
      </w:r>
    </w:p>
    <w:p w:rsidR="00000000" w:rsidDel="00000000" w:rsidP="00000000" w:rsidRDefault="00000000" w:rsidRPr="00000000" w14:paraId="00000026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Aleksandra Sykulska</w:t>
      </w:r>
    </w:p>
    <w:p w:rsidR="00000000" w:rsidDel="00000000" w:rsidP="00000000" w:rsidRDefault="00000000" w:rsidRPr="00000000" w14:paraId="00000027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Tel: +48 796 990 064</w:t>
      </w:r>
    </w:p>
    <w:p w:rsidR="00000000" w:rsidDel="00000000" w:rsidP="00000000" w:rsidRDefault="00000000" w:rsidRPr="00000000" w14:paraId="00000028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aleksandra.sykulska@goodonepr.pl</w:t>
      </w:r>
    </w:p>
    <w:p w:rsidR="00000000" w:rsidDel="00000000" w:rsidP="00000000" w:rsidRDefault="00000000" w:rsidRPr="00000000" w14:paraId="00000029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Ewelina Jaskuła</w:t>
      </w:r>
    </w:p>
    <w:p w:rsidR="00000000" w:rsidDel="00000000" w:rsidP="00000000" w:rsidRDefault="00000000" w:rsidRPr="00000000" w14:paraId="0000002B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Tel: +48 665 339 877</w:t>
      </w:r>
    </w:p>
    <w:p w:rsidR="00000000" w:rsidDel="00000000" w:rsidP="00000000" w:rsidRDefault="00000000" w:rsidRPr="00000000" w14:paraId="0000002C">
      <w:pPr>
        <w:spacing w:line="276" w:lineRule="auto"/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ewelina.jaskula@goodonepr.pl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i w:val="1"/>
        <w:color w:val="000000"/>
        <w:sz w:val="18"/>
        <w:szCs w:val="18"/>
        <w:rtl w:val="0"/>
      </w:rPr>
      <w:t xml:space="preserve">Fundacja Saventic - wspieramy pacjentów, którzy od dawna poszukują diagnozy</w:t>
      <w:br w:type="textWrapping"/>
      <w:t xml:space="preserve">KRS: 0000900701, W. Łokietka 5, 87-100 Toruń, </w:t>
    </w:r>
    <w:hyperlink r:id="rId1">
      <w:r w:rsidDel="00000000" w:rsidR="00000000" w:rsidRPr="00000000">
        <w:rPr>
          <w:i w:val="1"/>
          <w:color w:val="1155cc"/>
          <w:sz w:val="18"/>
          <w:szCs w:val="18"/>
          <w:u w:val="single"/>
          <w:rtl w:val="0"/>
        </w:rPr>
        <w:t xml:space="preserve">www.fundacjasaventic.pl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1859280" cy="706120"/>
          <wp:effectExtent b="0" l="0" r="0" t="0"/>
          <wp:docPr id="104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9280" cy="706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0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1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2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3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4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5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6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7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8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9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a" w:customStyle="1">
    <w:name w:val="Table Normal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b" w:customStyle="1">
    <w:name w:val="Table Normal"/>
    <w:next w:val="TableNormal7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basedOn w:val="Normalny"/>
    <w:qFormat w:val="1"/>
    <w:pPr>
      <w:spacing w:after="0" w:line="240" w:lineRule="auto"/>
    </w:pPr>
  </w:style>
  <w:style w:type="character" w:styleId="NagwekZnak" w:customStyle="1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 w:val="1"/>
    <w:pPr>
      <w:spacing w:after="0" w:line="240" w:lineRule="auto"/>
    </w:pPr>
  </w:style>
  <w:style w:type="character" w:styleId="StopkaZnak" w:customStyle="1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uiPriority w:val="99"/>
    <w:qFormat w:val="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uiPriority w:val="99"/>
    <w:qFormat w:val="1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woanieprzypisudolnego">
    <w:name w:val="footnote reference"/>
    <w:uiPriority w:val="99"/>
    <w:qFormat w:val="1"/>
    <w:rPr>
      <w:w w:val="100"/>
      <w:position w:val="-1"/>
      <w:effect w:val="none"/>
      <w:vertAlign w:val="superscript"/>
      <w:cs w:val="0"/>
      <w:em w:val="none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oprawka">
    <w:name w:val="Revision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character" w:styleId="Odwoaniedokomentarza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 w:val="1"/>
    <w:rPr>
      <w:sz w:val="20"/>
      <w:szCs w:val="20"/>
    </w:rPr>
  </w:style>
  <w:style w:type="character" w:styleId="TekstkomentarzaZnak" w:customStyle="1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 w:val="1"/>
    <w:rPr>
      <w:b w:val="1"/>
      <w:bCs w:val="1"/>
    </w:rPr>
  </w:style>
  <w:style w:type="character" w:styleId="TematkomentarzaZnak" w:customStyle="1">
    <w:name w:val="Temat komentarza Znak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Nierozpoznanawzmianka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aventiccare.com" TargetMode="External"/><Relationship Id="rId8" Type="http://schemas.openxmlformats.org/officeDocument/2006/relationships/hyperlink" Target="http://www.saventiccare.com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undacjasaventic.pl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uBiOj9b1S0kB0+FzeWsU+seyA==">CgMxLjAyDmguZW80dGZmbzlhZDFtMg5oLmlqZ25jZGRqN2EwODIOaC4xYmxiNDI3dHIxYm4yDmgua2lyaHQzcWl4M2xzOAByITFSSzZJOFMzRUxFYnRWRnRXdU9KX2NkLUstU2ZaM1BsVQ==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2025-02-05T11:19:00Z</dcterms:created>
  <dc:creator>Kasia Good One PR</dc:creator>
</cp:coreProperties>
</file>