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A382" w14:textId="77777777" w:rsidR="002C090B" w:rsidRDefault="002C090B" w:rsidP="002C090B">
      <w:pPr>
        <w:pStyle w:val="Bezodstpw"/>
        <w:jc w:val="right"/>
        <w:rPr>
          <w:rFonts w:asciiTheme="minorHAnsi" w:hAnsiTheme="minorHAnsi" w:cs="Arial"/>
          <w:b/>
          <w:sz w:val="24"/>
          <w:szCs w:val="24"/>
        </w:rPr>
      </w:pPr>
    </w:p>
    <w:p w14:paraId="3825048E" w14:textId="692E5878" w:rsidR="002C090B" w:rsidRDefault="002C090B" w:rsidP="000E008A">
      <w:pPr>
        <w:pStyle w:val="Bezodstpw"/>
        <w:jc w:val="right"/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</w:pPr>
      <w:r w:rsidRPr="00B86B6B"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SZKOLENIE</w:t>
      </w:r>
      <w:r w:rsidR="00C858B5" w:rsidRPr="00B86B6B"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 xml:space="preserve"> </w:t>
      </w:r>
    </w:p>
    <w:p w14:paraId="3204D647" w14:textId="1D0EE4A8" w:rsidR="004D36CD" w:rsidRPr="00B86B6B" w:rsidRDefault="004D36CD" w:rsidP="000E008A">
      <w:pPr>
        <w:pStyle w:val="Bezodstpw"/>
        <w:jc w:val="right"/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</w:pPr>
      <w:r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Stacjonarne</w:t>
      </w:r>
    </w:p>
    <w:p w14:paraId="78CD3D3F" w14:textId="77777777" w:rsidR="00FF11C6" w:rsidRDefault="00E35F50" w:rsidP="00226F96">
      <w:pPr>
        <w:pStyle w:val="Bezodstpw"/>
        <w:jc w:val="right"/>
        <w:rPr>
          <w:b/>
          <w:color w:val="2F5496" w:themeColor="accent1" w:themeShade="BF"/>
          <w:sz w:val="24"/>
          <w:szCs w:val="24"/>
        </w:rPr>
      </w:pPr>
      <w:r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13</w:t>
      </w:r>
      <w:r w:rsidR="00AF34A3" w:rsidRPr="00B86B6B"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.</w:t>
      </w:r>
      <w:r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01</w:t>
      </w:r>
      <w:r w:rsidR="00AF34A3" w:rsidRPr="00B86B6B"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.202</w:t>
      </w:r>
      <w:r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t>5</w:t>
      </w:r>
      <w:r w:rsidR="002C090B" w:rsidRPr="00B86B6B">
        <w:rPr>
          <w:rFonts w:asciiTheme="minorHAnsi" w:hAnsiTheme="minorHAnsi" w:cs="Arial"/>
          <w:b/>
          <w:color w:val="2F5496" w:themeColor="accent1" w:themeShade="BF"/>
          <w:sz w:val="24"/>
          <w:szCs w:val="24"/>
        </w:rPr>
        <w:br/>
      </w:r>
      <w:r w:rsidR="00ED5E1E">
        <w:rPr>
          <w:b/>
          <w:color w:val="2F5496" w:themeColor="accent1" w:themeShade="BF"/>
          <w:sz w:val="24"/>
          <w:szCs w:val="24"/>
        </w:rPr>
        <w:t xml:space="preserve">Zasady </w:t>
      </w:r>
      <w:r w:rsidR="000C5855">
        <w:rPr>
          <w:b/>
          <w:color w:val="2F5496" w:themeColor="accent1" w:themeShade="BF"/>
          <w:sz w:val="24"/>
          <w:szCs w:val="24"/>
        </w:rPr>
        <w:t xml:space="preserve">dotyczące rozliczania projektów </w:t>
      </w:r>
      <w:r w:rsidR="00ED5E1E">
        <w:rPr>
          <w:b/>
          <w:color w:val="2F5496" w:themeColor="accent1" w:themeShade="BF"/>
          <w:sz w:val="24"/>
          <w:szCs w:val="24"/>
        </w:rPr>
        <w:t xml:space="preserve">dofinansowanych z </w:t>
      </w:r>
      <w:r w:rsidR="000C5855">
        <w:rPr>
          <w:b/>
          <w:color w:val="2F5496" w:themeColor="accent1" w:themeShade="BF"/>
          <w:sz w:val="24"/>
          <w:szCs w:val="24"/>
        </w:rPr>
        <w:t xml:space="preserve">EFS+ w ramach </w:t>
      </w:r>
    </w:p>
    <w:p w14:paraId="5540146E" w14:textId="1D058BB4" w:rsidR="0091639C" w:rsidRDefault="000C5855" w:rsidP="00226F96">
      <w:pPr>
        <w:pStyle w:val="Bezodstpw"/>
        <w:jc w:val="right"/>
        <w:rPr>
          <w:sz w:val="20"/>
          <w:szCs w:val="20"/>
          <w:lang w:eastAsia="pl-PL"/>
        </w:rPr>
      </w:pPr>
      <w:r>
        <w:rPr>
          <w:b/>
          <w:color w:val="2F5496" w:themeColor="accent1" w:themeShade="BF"/>
          <w:sz w:val="24"/>
          <w:szCs w:val="24"/>
        </w:rPr>
        <w:t>Funduszy</w:t>
      </w:r>
      <w:r w:rsidR="00ED5E1E">
        <w:rPr>
          <w:b/>
          <w:color w:val="2F5496" w:themeColor="accent1" w:themeShade="BF"/>
          <w:sz w:val="24"/>
          <w:szCs w:val="24"/>
        </w:rPr>
        <w:t xml:space="preserve"> </w:t>
      </w:r>
      <w:r>
        <w:rPr>
          <w:b/>
          <w:color w:val="2F5496" w:themeColor="accent1" w:themeShade="BF"/>
          <w:sz w:val="24"/>
          <w:szCs w:val="24"/>
        </w:rPr>
        <w:t>Europejskich</w:t>
      </w:r>
      <w:r w:rsidR="00ED5E1E">
        <w:rPr>
          <w:b/>
          <w:color w:val="2F5496" w:themeColor="accent1" w:themeShade="BF"/>
          <w:sz w:val="24"/>
          <w:szCs w:val="24"/>
        </w:rPr>
        <w:t xml:space="preserve"> </w:t>
      </w:r>
      <w:r>
        <w:rPr>
          <w:b/>
          <w:color w:val="2F5496" w:themeColor="accent1" w:themeShade="BF"/>
          <w:sz w:val="24"/>
          <w:szCs w:val="24"/>
        </w:rPr>
        <w:t xml:space="preserve">dla Mazowsza </w:t>
      </w:r>
      <w:r w:rsidR="00226F96">
        <w:rPr>
          <w:b/>
          <w:color w:val="2F5496" w:themeColor="accent1" w:themeShade="BF"/>
          <w:sz w:val="24"/>
          <w:szCs w:val="24"/>
        </w:rPr>
        <w:t>2021 – 2027</w:t>
      </w:r>
      <w:r>
        <w:rPr>
          <w:b/>
          <w:color w:val="2F5496" w:themeColor="accent1" w:themeShade="BF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45"/>
        <w:tblW w:w="9493" w:type="dxa"/>
        <w:tblLayout w:type="fixed"/>
        <w:tblLook w:val="0000" w:firstRow="0" w:lastRow="0" w:firstColumn="0" w:lastColumn="0" w:noHBand="0" w:noVBand="0"/>
      </w:tblPr>
      <w:tblGrid>
        <w:gridCol w:w="1618"/>
        <w:gridCol w:w="7875"/>
      </w:tblGrid>
      <w:tr w:rsidR="002065A3" w:rsidRPr="0007056F" w14:paraId="01C5B294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38B7" w14:textId="77777777" w:rsidR="002065A3" w:rsidRPr="00AF34A3" w:rsidRDefault="002065A3" w:rsidP="002065A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9:30 - 10:00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7A3A" w14:textId="784262BF" w:rsidR="002065A3" w:rsidRPr="00F13704" w:rsidRDefault="00E94702" w:rsidP="00851B6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>r</w:t>
            </w:r>
            <w:r w:rsidR="002065A3">
              <w:t>ejestracja na szkolenie</w:t>
            </w:r>
          </w:p>
        </w:tc>
      </w:tr>
      <w:tr w:rsidR="002065A3" w:rsidRPr="0007056F" w14:paraId="0F7B5B78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9163" w14:textId="755BB734" w:rsidR="002065A3" w:rsidRDefault="002065A3" w:rsidP="008A182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– 1</w:t>
            </w:r>
            <w:r w:rsidR="00851B6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8A182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4AB5" w14:textId="77777777" w:rsidR="00ED5E1E" w:rsidRDefault="000C5855" w:rsidP="001F1956">
            <w:pPr>
              <w:suppressAutoHyphens w:val="0"/>
              <w:spacing w:before="120"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0C5855">
              <w:rPr>
                <w:rFonts w:ascii="Times New Roman" w:hAnsi="Symbol"/>
                <w:sz w:val="24"/>
                <w:szCs w:val="24"/>
                <w:lang w:eastAsia="pl-PL"/>
              </w:rPr>
              <w:t></w:t>
            </w:r>
            <w:r w:rsidRPr="000C585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ED5E1E">
              <w:rPr>
                <w:rFonts w:asciiTheme="minorHAnsi" w:hAnsiTheme="minorHAnsi" w:cstheme="minorHAnsi"/>
                <w:lang w:eastAsia="pl-PL"/>
              </w:rPr>
              <w:t xml:space="preserve">Prawa i obowiązki beneficjenta wynikające z przepisów prawa, wytycznych i  </w:t>
            </w:r>
          </w:p>
          <w:p w14:paraId="4370D9D1" w14:textId="77777777" w:rsidR="006A2CE5" w:rsidRDefault="00ED5E1E" w:rsidP="001F1956">
            <w:pPr>
              <w:suppressAutoHyphens w:val="0"/>
              <w:spacing w:before="120" w:after="0" w:line="240" w:lineRule="auto"/>
              <w:ind w:left="708" w:hanging="164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umowy o dofinansowanie;</w:t>
            </w:r>
            <w:r w:rsidR="006A2CE5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14:paraId="28FBFD24" w14:textId="7B8A0346" w:rsidR="00764058" w:rsidRPr="006A2CE5" w:rsidRDefault="006A2CE5" w:rsidP="001F1956">
            <w:pPr>
              <w:pStyle w:val="Akapitzlist"/>
              <w:numPr>
                <w:ilvl w:val="0"/>
                <w:numId w:val="33"/>
              </w:numPr>
              <w:spacing w:before="120" w:after="0" w:line="240" w:lineRule="auto"/>
              <w:ind w:left="544" w:hanging="141"/>
              <w:rPr>
                <w:rFonts w:asciiTheme="minorHAnsi" w:eastAsiaTheme="majorEastAsia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A2CE5">
              <w:rPr>
                <w:rFonts w:asciiTheme="minorHAnsi" w:hAnsiTheme="minorHAnsi" w:cstheme="minorHAnsi"/>
                <w:lang w:eastAsia="pl-PL"/>
              </w:rPr>
              <w:t>Kwalifikowalność wydatków</w:t>
            </w:r>
            <w:r w:rsidR="00ED5E1E" w:rsidRPr="006A2CE5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A2CE5">
              <w:rPr>
                <w:rFonts w:asciiTheme="minorHAnsi" w:hAnsiTheme="minorHAnsi" w:cstheme="minorHAnsi"/>
                <w:lang w:eastAsia="pl-PL"/>
              </w:rPr>
              <w:t>na etapie realizacji projektu</w:t>
            </w:r>
            <w:r w:rsidR="0006418D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1D20D440" w14:textId="707DE661" w:rsidR="006A2CE5" w:rsidRPr="006A2CE5" w:rsidRDefault="006A2CE5" w:rsidP="006A2CE5">
            <w:pPr>
              <w:pStyle w:val="Akapitzlist"/>
              <w:spacing w:before="0" w:after="0" w:line="240" w:lineRule="auto"/>
              <w:ind w:left="544" w:firstLine="0"/>
              <w:rPr>
                <w:rStyle w:val="Pogrubienie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2065A3" w:rsidRPr="0007056F" w14:paraId="10A8DD4C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B143" w14:textId="7109911E" w:rsidR="002065A3" w:rsidRDefault="002065A3" w:rsidP="008A18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51B6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8A1827">
              <w:rPr>
                <w:rFonts w:asciiTheme="minorHAnsi" w:hAnsiTheme="minorHAnsi" w:cstheme="minorHAnsi"/>
              </w:rPr>
              <w:t xml:space="preserve">30 - </w:t>
            </w:r>
            <w:r>
              <w:rPr>
                <w:rFonts w:asciiTheme="minorHAnsi" w:hAnsiTheme="minorHAnsi" w:cstheme="minorHAnsi"/>
              </w:rPr>
              <w:t>1</w:t>
            </w:r>
            <w:r w:rsidR="00851B6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8A1827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6F47" w14:textId="25D31FAA" w:rsidR="002065A3" w:rsidRDefault="002065A3" w:rsidP="00851B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przerwa</w:t>
            </w:r>
          </w:p>
        </w:tc>
      </w:tr>
      <w:tr w:rsidR="00851B6A" w:rsidRPr="0007056F" w14:paraId="1C62D59A" w14:textId="77777777" w:rsidTr="001F1956">
        <w:trPr>
          <w:trHeight w:val="100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DC68" w14:textId="43FA3C57" w:rsidR="00851B6A" w:rsidRDefault="00851B6A" w:rsidP="008B4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</w:t>
            </w:r>
            <w:r w:rsidR="008A1827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– 13:</w:t>
            </w:r>
            <w:r w:rsidR="008B4D2B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79D6" w14:textId="79C58ACE" w:rsidR="001F1956" w:rsidRDefault="007079C1" w:rsidP="001F1956">
            <w:pPr>
              <w:suppressAutoHyphens w:val="0"/>
              <w:spacing w:before="120" w:after="0" w:line="240" w:lineRule="auto"/>
              <w:ind w:left="187" w:firstLine="216"/>
              <w:rPr>
                <w:rFonts w:asciiTheme="minorHAnsi" w:hAnsiTheme="minorHAnsi" w:cstheme="minorHAnsi"/>
                <w:lang w:eastAsia="pl-PL"/>
              </w:rPr>
            </w:pPr>
            <w:r w:rsidRPr="007079C1">
              <w:rPr>
                <w:rFonts w:ascii="Times New Roman" w:hAnsi="Symbol"/>
                <w:sz w:val="24"/>
                <w:szCs w:val="24"/>
                <w:lang w:eastAsia="pl-PL"/>
              </w:rPr>
              <w:t></w:t>
            </w:r>
            <w:r w:rsidR="006A2CE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6A2CE5">
              <w:rPr>
                <w:rFonts w:asciiTheme="minorHAnsi" w:hAnsiTheme="minorHAnsi" w:cstheme="minorHAnsi"/>
                <w:lang w:eastAsia="pl-PL"/>
              </w:rPr>
              <w:t xml:space="preserve">Obowiązki sprawozdawcze beneficjenta z wykorzystaniem aplikacji SL </w:t>
            </w:r>
            <w:r w:rsidR="001F1956">
              <w:rPr>
                <w:rFonts w:asciiTheme="minorHAnsi" w:hAnsiTheme="minorHAnsi" w:cstheme="minorHAnsi"/>
                <w:lang w:eastAsia="pl-PL"/>
              </w:rPr>
              <w:t>2021;</w:t>
            </w:r>
          </w:p>
          <w:p w14:paraId="11BADB8E" w14:textId="5B7B701D" w:rsidR="001F1956" w:rsidRPr="001F1956" w:rsidRDefault="001F1956" w:rsidP="001F1956">
            <w:pPr>
              <w:pStyle w:val="Akapitzlist"/>
              <w:numPr>
                <w:ilvl w:val="0"/>
                <w:numId w:val="33"/>
              </w:numPr>
              <w:spacing w:before="120" w:after="0" w:line="240" w:lineRule="auto"/>
              <w:ind w:left="544" w:hanging="141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 </w:t>
            </w:r>
            <w:r w:rsidRPr="001F1956">
              <w:rPr>
                <w:rFonts w:asciiTheme="minorHAnsi" w:hAnsiTheme="minorHAnsi" w:cstheme="minorHAnsi"/>
                <w:lang w:eastAsia="pl-PL"/>
              </w:rPr>
              <w:t>Obowiązki monitorowania uczestników</w:t>
            </w:r>
            <w:r w:rsidR="006A2CE5" w:rsidRPr="001F195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F1956">
              <w:rPr>
                <w:rFonts w:asciiTheme="minorHAnsi" w:hAnsiTheme="minorHAnsi" w:cstheme="minorHAnsi"/>
                <w:lang w:eastAsia="pl-PL"/>
              </w:rPr>
              <w:t>projektu przy użyciu aplikacji SM EFS;</w:t>
            </w:r>
          </w:p>
          <w:p w14:paraId="7D395AF1" w14:textId="730D784B" w:rsidR="006A2CE5" w:rsidRPr="006A2CE5" w:rsidRDefault="006A2CE5" w:rsidP="006A2CE5">
            <w:pPr>
              <w:spacing w:after="0" w:line="240" w:lineRule="auto"/>
              <w:ind w:left="184"/>
              <w:rPr>
                <w:rFonts w:asciiTheme="minorHAnsi" w:hAnsiTheme="minorHAnsi" w:cstheme="minorHAnsi"/>
              </w:rPr>
            </w:pPr>
          </w:p>
        </w:tc>
      </w:tr>
      <w:tr w:rsidR="00851B6A" w:rsidRPr="0007056F" w14:paraId="766ECF0A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CACD" w14:textId="64EB8FE1" w:rsidR="00851B6A" w:rsidRDefault="00851B6A" w:rsidP="008B4D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  <w:r w:rsidR="008B4D2B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– 13.10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08FD" w14:textId="37B1CC49" w:rsidR="00851B6A" w:rsidRDefault="00851B6A" w:rsidP="002065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przerwa</w:t>
            </w:r>
          </w:p>
        </w:tc>
      </w:tr>
      <w:tr w:rsidR="002065A3" w:rsidRPr="0007056F" w14:paraId="3DD0E83F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D108" w14:textId="77777777" w:rsidR="002065A3" w:rsidRDefault="002065A3" w:rsidP="002065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7A3E2B" w14:textId="4AF4C943" w:rsidR="002065A3" w:rsidRDefault="002065A3" w:rsidP="00851B6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51B6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:</w:t>
            </w:r>
            <w:r w:rsidR="00851B6A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– 1</w:t>
            </w:r>
            <w:r w:rsidR="00851B6A">
              <w:rPr>
                <w:rFonts w:asciiTheme="minorHAnsi" w:hAnsiTheme="minorHAnsi" w:cstheme="minorHAnsi"/>
              </w:rPr>
              <w:t>4:0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DAF7" w14:textId="77777777" w:rsidR="00FF11C6" w:rsidRDefault="00FF11C6" w:rsidP="00FF11C6">
            <w:pPr>
              <w:pStyle w:val="Akapitzlist"/>
              <w:spacing w:before="0" w:after="0" w:line="276" w:lineRule="auto"/>
              <w:ind w:left="714" w:firstLine="0"/>
              <w:rPr>
                <w:rFonts w:asciiTheme="minorHAnsi" w:hAnsiTheme="minorHAnsi" w:cstheme="minorHAnsi"/>
              </w:rPr>
            </w:pPr>
          </w:p>
          <w:p w14:paraId="5E011C59" w14:textId="59C17D96" w:rsidR="00270E7C" w:rsidRDefault="001F1956" w:rsidP="00D16538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>Zamówienia publiczne według zasady konkurencyjności. Baza konkurencyjności</w:t>
            </w:r>
            <w:r w:rsidR="00FF11C6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12F091CB" w14:textId="0CD99612" w:rsidR="001F1956" w:rsidRDefault="00FF11C6" w:rsidP="00D16538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Zasady i</w:t>
            </w:r>
            <w:r w:rsidR="00E35F50">
              <w:rPr>
                <w:rFonts w:asciiTheme="minorHAnsi" w:hAnsiTheme="minorHAnsi" w:cstheme="minorHAnsi"/>
              </w:rPr>
              <w:t>nformacj</w:t>
            </w:r>
            <w:r>
              <w:rPr>
                <w:rFonts w:asciiTheme="minorHAnsi" w:hAnsiTheme="minorHAnsi" w:cstheme="minorHAnsi"/>
              </w:rPr>
              <w:t>i</w:t>
            </w:r>
            <w:r w:rsidR="00E35F50">
              <w:rPr>
                <w:rFonts w:asciiTheme="minorHAnsi" w:hAnsiTheme="minorHAnsi" w:cstheme="minorHAnsi"/>
              </w:rPr>
              <w:t xml:space="preserve"> i promocj</w:t>
            </w:r>
            <w:r>
              <w:rPr>
                <w:rFonts w:asciiTheme="minorHAnsi" w:hAnsiTheme="minorHAnsi" w:cstheme="minorHAnsi"/>
              </w:rPr>
              <w:t>i</w:t>
            </w:r>
            <w:r w:rsidR="00846922">
              <w:rPr>
                <w:rFonts w:asciiTheme="minorHAnsi" w:hAnsiTheme="minorHAnsi" w:cstheme="minorHAnsi"/>
              </w:rPr>
              <w:t xml:space="preserve"> projektów;</w:t>
            </w:r>
          </w:p>
          <w:p w14:paraId="125EEDD5" w14:textId="07A9B548" w:rsidR="00D16538" w:rsidRDefault="00D16538" w:rsidP="00D16538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Trwałość projektu. Trwałość rezultatów projektu.</w:t>
            </w:r>
          </w:p>
          <w:p w14:paraId="1B5C4507" w14:textId="5FCE932A" w:rsidR="00E35F50" w:rsidRPr="00991E83" w:rsidRDefault="00E35F50" w:rsidP="00E35F50">
            <w:pPr>
              <w:pStyle w:val="Akapitzlist"/>
              <w:spacing w:before="0" w:after="0" w:line="240" w:lineRule="auto"/>
              <w:ind w:left="714" w:firstLine="0"/>
              <w:rPr>
                <w:rFonts w:asciiTheme="minorHAnsi" w:hAnsiTheme="minorHAnsi" w:cstheme="minorHAnsi"/>
              </w:rPr>
            </w:pPr>
          </w:p>
        </w:tc>
      </w:tr>
      <w:tr w:rsidR="002065A3" w:rsidRPr="0007056F" w14:paraId="7DC5319D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94E8" w14:textId="27B25C11" w:rsidR="002065A3" w:rsidRDefault="002065A3" w:rsidP="002065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51B6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</w:t>
            </w:r>
            <w:r w:rsidR="00851B6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 – 14:</w:t>
            </w:r>
            <w:r w:rsidR="00851B6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27A1" w14:textId="2F72945A" w:rsidR="002065A3" w:rsidRDefault="002065A3" w:rsidP="006F1AD1">
            <w:pPr>
              <w:spacing w:after="0"/>
              <w:rPr>
                <w:rStyle w:val="Pogrubienie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lunch</w:t>
            </w:r>
          </w:p>
        </w:tc>
      </w:tr>
      <w:tr w:rsidR="002065A3" w:rsidRPr="0007056F" w14:paraId="32D13800" w14:textId="77777777" w:rsidTr="002065A3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440E" w14:textId="34E53EF4" w:rsidR="002065A3" w:rsidRDefault="002065A3" w:rsidP="006F1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</w:t>
            </w:r>
            <w:r w:rsidR="00851B6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 – 15:00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46E3" w14:textId="77B135D6" w:rsidR="002065A3" w:rsidRDefault="006F1AD1" w:rsidP="006F1AD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2065A3" w:rsidRPr="00B54A50">
              <w:rPr>
                <w:rFonts w:asciiTheme="minorHAnsi" w:hAnsiTheme="minorHAnsi" w:cstheme="minorHAnsi"/>
              </w:rPr>
              <w:t>ndywidualne konsultacje</w:t>
            </w:r>
          </w:p>
        </w:tc>
      </w:tr>
    </w:tbl>
    <w:p w14:paraId="58BCF703" w14:textId="645D0E5F" w:rsidR="00B54A50" w:rsidRDefault="00B54A50" w:rsidP="000B4607">
      <w:pPr>
        <w:tabs>
          <w:tab w:val="left" w:pos="5455"/>
        </w:tabs>
        <w:jc w:val="center"/>
        <w:rPr>
          <w:sz w:val="20"/>
          <w:szCs w:val="20"/>
          <w:lang w:eastAsia="pl-PL"/>
        </w:rPr>
      </w:pPr>
    </w:p>
    <w:p w14:paraId="60FD3C02" w14:textId="3F0AB804" w:rsidR="00B54A50" w:rsidRDefault="00B54A50" w:rsidP="000B4607">
      <w:pPr>
        <w:tabs>
          <w:tab w:val="left" w:pos="5455"/>
        </w:tabs>
        <w:jc w:val="center"/>
        <w:rPr>
          <w:sz w:val="20"/>
          <w:szCs w:val="20"/>
          <w:lang w:eastAsia="pl-PL"/>
        </w:rPr>
      </w:pPr>
    </w:p>
    <w:p w14:paraId="58CB6D39" w14:textId="19423544" w:rsidR="0091639C" w:rsidRDefault="002065A3" w:rsidP="0091639C">
      <w:pPr>
        <w:tabs>
          <w:tab w:val="left" w:pos="5455"/>
        </w:tabs>
        <w:jc w:val="center"/>
        <w:rPr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19DDE0E" wp14:editId="68B3A0A7">
            <wp:simplePos x="0" y="0"/>
            <wp:positionH relativeFrom="page">
              <wp:align>center</wp:align>
            </wp:positionH>
            <wp:positionV relativeFrom="paragraph">
              <wp:posOffset>5818505</wp:posOffset>
            </wp:positionV>
            <wp:extent cx="5760720" cy="517525"/>
            <wp:effectExtent l="0" t="0" r="0" b="0"/>
            <wp:wrapTight wrapText="bothSides">
              <wp:wrapPolygon edited="0">
                <wp:start x="0" y="0"/>
                <wp:lineTo x="0" y="20672"/>
                <wp:lineTo x="21500" y="20672"/>
                <wp:lineTo x="2150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90B" w:rsidRPr="00FC773A">
        <w:rPr>
          <w:sz w:val="20"/>
          <w:szCs w:val="20"/>
          <w:lang w:eastAsia="pl-PL"/>
        </w:rPr>
        <w:t>Czas trwania poszczególnych modułów szkoleniowych jest każdorazowo</w:t>
      </w:r>
      <w:bookmarkStart w:id="0" w:name="_GoBack"/>
      <w:bookmarkEnd w:id="0"/>
      <w:r w:rsidR="002C090B" w:rsidRPr="00FC773A">
        <w:rPr>
          <w:sz w:val="20"/>
          <w:szCs w:val="20"/>
          <w:lang w:eastAsia="pl-PL"/>
        </w:rPr>
        <w:t xml:space="preserve"> dopasowywany do potrzeb grupy.</w:t>
      </w:r>
    </w:p>
    <w:sectPr w:rsidR="0091639C" w:rsidSect="00FC773A">
      <w:headerReference w:type="default" r:id="rId9"/>
      <w:footerReference w:type="default" r:id="rId10"/>
      <w:pgSz w:w="11906" w:h="16838"/>
      <w:pgMar w:top="1417" w:right="1133" w:bottom="568" w:left="1276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A7CE1" w14:textId="77777777" w:rsidR="006765BE" w:rsidRDefault="006765BE" w:rsidP="002C090B">
      <w:pPr>
        <w:spacing w:after="0" w:line="240" w:lineRule="auto"/>
      </w:pPr>
      <w:r>
        <w:separator/>
      </w:r>
    </w:p>
  </w:endnote>
  <w:endnote w:type="continuationSeparator" w:id="0">
    <w:p w14:paraId="6B1BD7E1" w14:textId="77777777" w:rsidR="006765BE" w:rsidRDefault="006765BE" w:rsidP="002C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F29E" w14:textId="1049BE02" w:rsidR="00FC773A" w:rsidRPr="00FC773A" w:rsidRDefault="00FC773A" w:rsidP="00FC773A">
    <w:pPr>
      <w:tabs>
        <w:tab w:val="left" w:pos="2406"/>
      </w:tabs>
      <w:spacing w:after="0" w:line="240" w:lineRule="auto"/>
      <w:jc w:val="right"/>
      <w:rPr>
        <w:b/>
        <w:bCs/>
        <w:color w:val="1B5C89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2B02D8F" wp14:editId="5CFF07C6">
          <wp:simplePos x="0" y="0"/>
          <wp:positionH relativeFrom="column">
            <wp:posOffset>-713927</wp:posOffset>
          </wp:positionH>
          <wp:positionV relativeFrom="paragraph">
            <wp:posOffset>-184860</wp:posOffset>
          </wp:positionV>
          <wp:extent cx="1250315" cy="1250315"/>
          <wp:effectExtent l="0" t="0" r="6985" b="6985"/>
          <wp:wrapNone/>
          <wp:docPr id="7" name="Graf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73A">
      <w:rPr>
        <w:b/>
        <w:bCs/>
        <w:color w:val="1B5C89"/>
        <w:lang w:eastAsia="pl-PL"/>
      </w:rPr>
      <w:t>_______________</w:t>
    </w:r>
    <w:r>
      <w:rPr>
        <w:b/>
        <w:bCs/>
        <w:color w:val="1B5C89"/>
        <w:lang w:eastAsia="pl-PL"/>
      </w:rPr>
      <w:t>_____</w:t>
    </w:r>
    <w:r w:rsidRPr="00FC773A">
      <w:rPr>
        <w:b/>
        <w:bCs/>
        <w:color w:val="1B5C89"/>
        <w:lang w:eastAsia="pl-PL"/>
      </w:rPr>
      <w:t>__________________________________________________________</w:t>
    </w:r>
  </w:p>
  <w:p w14:paraId="760E339B" w14:textId="21DAFB6E" w:rsidR="002C090B" w:rsidRDefault="002C090B" w:rsidP="002C090B">
    <w:pPr>
      <w:spacing w:after="0" w:line="240" w:lineRule="auto"/>
      <w:rPr>
        <w:rFonts w:cs="Arial"/>
        <w:sz w:val="16"/>
        <w:szCs w:val="16"/>
      </w:rPr>
    </w:pPr>
  </w:p>
  <w:p w14:paraId="4D6817D0" w14:textId="0B61CEDD" w:rsidR="002C090B" w:rsidRDefault="00FC773A" w:rsidP="002C090B">
    <w:pPr>
      <w:spacing w:after="0" w:line="240" w:lineRule="auto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2C090B">
      <w:rPr>
        <w:rFonts w:cs="Arial"/>
        <w:sz w:val="16"/>
        <w:szCs w:val="16"/>
      </w:rPr>
      <w:tab/>
    </w:r>
    <w:r w:rsidR="002C090B">
      <w:rPr>
        <w:rFonts w:cs="Arial"/>
        <w:sz w:val="16"/>
        <w:szCs w:val="16"/>
      </w:rPr>
      <w:tab/>
    </w:r>
    <w:r w:rsidR="005412FB">
      <w:rPr>
        <w:rFonts w:cs="Arial"/>
        <w:sz w:val="16"/>
        <w:szCs w:val="16"/>
      </w:rPr>
      <w:t xml:space="preserve">         </w:t>
    </w:r>
    <w:r w:rsidR="002C090B" w:rsidRPr="00727A53">
      <w:rPr>
        <w:rFonts w:cs="Arial"/>
        <w:b/>
        <w:sz w:val="16"/>
        <w:szCs w:val="16"/>
      </w:rPr>
      <w:t>Dołącz do nas!</w:t>
    </w:r>
  </w:p>
  <w:p w14:paraId="222ED291" w14:textId="48F97429" w:rsidR="002C090B" w:rsidRPr="00727A53" w:rsidRDefault="00A04690" w:rsidP="00D30412">
    <w:pPr>
      <w:spacing w:after="0" w:line="240" w:lineRule="auto"/>
      <w:jc w:val="right"/>
      <w:rPr>
        <w:rFonts w:cs="Arial"/>
        <w:b/>
        <w:sz w:val="16"/>
        <w:szCs w:val="16"/>
      </w:rPr>
    </w:pPr>
    <w:r>
      <w:rPr>
        <w:rStyle w:val="Hipercze"/>
        <w:rFonts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098A8F01" wp14:editId="461B8F1D">
          <wp:simplePos x="0" y="0"/>
          <wp:positionH relativeFrom="column">
            <wp:posOffset>4095115</wp:posOffset>
          </wp:positionH>
          <wp:positionV relativeFrom="paragraph">
            <wp:posOffset>69215</wp:posOffset>
          </wp:positionV>
          <wp:extent cx="2020570" cy="314960"/>
          <wp:effectExtent l="0" t="0" r="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25C47" w14:textId="2B11CF5B" w:rsidR="002C090B" w:rsidRPr="00EE214D" w:rsidRDefault="00FC773A" w:rsidP="002C090B">
    <w:pPr>
      <w:spacing w:after="0" w:line="240" w:lineRule="auto"/>
      <w:rPr>
        <w:rFonts w:cs="Arial"/>
        <w:sz w:val="16"/>
        <w:szCs w:val="16"/>
      </w:rPr>
    </w:pPr>
    <w:r w:rsidRPr="00EE214D">
      <w:rPr>
        <w:rFonts w:cs="Arial"/>
        <w:sz w:val="16"/>
        <w:szCs w:val="16"/>
      </w:rPr>
      <w:t xml:space="preserve">              </w:t>
    </w:r>
    <w:r w:rsidRPr="00EE214D">
      <w:rPr>
        <w:rFonts w:cs="Arial"/>
        <w:sz w:val="16"/>
        <w:szCs w:val="16"/>
      </w:rPr>
      <w:tab/>
      <w:t xml:space="preserve">      </w:t>
    </w:r>
    <w:r w:rsidR="005412FB" w:rsidRPr="00EE214D">
      <w:rPr>
        <w:rFonts w:cs="Arial"/>
        <w:sz w:val="16"/>
        <w:szCs w:val="16"/>
      </w:rPr>
      <w:t xml:space="preserve">             </w:t>
    </w:r>
    <w:r w:rsidRPr="00EE214D">
      <w:rPr>
        <w:rFonts w:cs="Arial"/>
        <w:sz w:val="16"/>
        <w:szCs w:val="16"/>
      </w:rPr>
      <w:t xml:space="preserve"> </w:t>
    </w:r>
    <w:hyperlink r:id="rId4" w:history="1">
      <w:r w:rsidR="00A1132A" w:rsidRPr="00665EE6">
        <w:rPr>
          <w:rStyle w:val="Hipercze"/>
          <w:rFonts w:cs="Arial"/>
          <w:sz w:val="16"/>
          <w:szCs w:val="16"/>
        </w:rPr>
        <w:t>www.funduszeuedlamazowsza.eu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96D3C" w14:textId="77777777" w:rsidR="006765BE" w:rsidRDefault="006765BE" w:rsidP="002C090B">
      <w:pPr>
        <w:spacing w:after="0" w:line="240" w:lineRule="auto"/>
      </w:pPr>
      <w:r>
        <w:separator/>
      </w:r>
    </w:p>
  </w:footnote>
  <w:footnote w:type="continuationSeparator" w:id="0">
    <w:p w14:paraId="7F8092C4" w14:textId="77777777" w:rsidR="006765BE" w:rsidRDefault="006765BE" w:rsidP="002C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06B4" w14:textId="6A413BFB" w:rsidR="002C090B" w:rsidRDefault="002C090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6F9288" wp14:editId="230D1862">
              <wp:simplePos x="0" y="0"/>
              <wp:positionH relativeFrom="page">
                <wp:posOffset>552450</wp:posOffset>
              </wp:positionH>
              <wp:positionV relativeFrom="paragraph">
                <wp:posOffset>241300</wp:posOffset>
              </wp:positionV>
              <wp:extent cx="7091045" cy="19157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1045" cy="1915795"/>
                      </a:xfrm>
                      <a:prstGeom prst="rect">
                        <a:avLst/>
                      </a:prstGeom>
                      <a:solidFill>
                        <a:srgbClr val="BDE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40490ED" id="Prostokąt 24" o:spid="_x0000_s1026" style="position:absolute;margin-left:43.5pt;margin-top:19pt;width:558.35pt;height:15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" fillcolor="#bde0ff" stroked="f" strokeweight="1pt">
              <w10:wrap anchorx="page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97A79E" wp14:editId="7FC93776">
          <wp:simplePos x="0" y="0"/>
          <wp:positionH relativeFrom="column">
            <wp:posOffset>-261620</wp:posOffset>
          </wp:positionH>
          <wp:positionV relativeFrom="paragraph">
            <wp:posOffset>243840</wp:posOffset>
          </wp:positionV>
          <wp:extent cx="3034665" cy="553085"/>
          <wp:effectExtent l="0" t="0" r="0" b="0"/>
          <wp:wrapTight wrapText="bothSides">
            <wp:wrapPolygon edited="0">
              <wp:start x="0" y="0"/>
              <wp:lineTo x="0" y="20831"/>
              <wp:lineTo x="21424" y="20831"/>
              <wp:lineTo x="21424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BAE0AE" wp14:editId="63A7016F">
              <wp:simplePos x="0" y="0"/>
              <wp:positionH relativeFrom="page">
                <wp:posOffset>-30480</wp:posOffset>
              </wp:positionH>
              <wp:positionV relativeFrom="paragraph">
                <wp:posOffset>-544195</wp:posOffset>
              </wp:positionV>
              <wp:extent cx="3618230" cy="1346200"/>
              <wp:effectExtent l="0" t="0" r="1270" b="63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8230" cy="1346200"/>
                      </a:xfrm>
                      <a:prstGeom prst="rect">
                        <a:avLst/>
                      </a:prstGeom>
                      <a:solidFill>
                        <a:srgbClr val="96C8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BEBE463" id="Prostokąt 6" o:spid="_x0000_s1026" style="position:absolute;margin-left:-2.4pt;margin-top:-42.85pt;width:284.9pt;height:106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" fillcolor="#96c8ea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7679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1418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056C30DA"/>
    <w:multiLevelType w:val="hybridMultilevel"/>
    <w:tmpl w:val="86DC2BEE"/>
    <w:lvl w:ilvl="0" w:tplc="041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0B915A53"/>
    <w:multiLevelType w:val="hybridMultilevel"/>
    <w:tmpl w:val="9B8A6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0726"/>
    <w:multiLevelType w:val="hybridMultilevel"/>
    <w:tmpl w:val="D58AA29E"/>
    <w:lvl w:ilvl="0" w:tplc="0415000F">
      <w:start w:val="1"/>
      <w:numFmt w:val="decimal"/>
      <w:lvlText w:val="%1.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5" w15:restartNumberingAfterBreak="0">
    <w:nsid w:val="128062D3"/>
    <w:multiLevelType w:val="hybridMultilevel"/>
    <w:tmpl w:val="F920CDA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3891F7F"/>
    <w:multiLevelType w:val="hybridMultilevel"/>
    <w:tmpl w:val="070E2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26FA3"/>
    <w:multiLevelType w:val="hybridMultilevel"/>
    <w:tmpl w:val="0F50D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54A93"/>
    <w:multiLevelType w:val="hybridMultilevel"/>
    <w:tmpl w:val="CA84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E65"/>
    <w:multiLevelType w:val="hybridMultilevel"/>
    <w:tmpl w:val="43EE8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276BD"/>
    <w:multiLevelType w:val="hybridMultilevel"/>
    <w:tmpl w:val="EE92E060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1FAA7457"/>
    <w:multiLevelType w:val="hybridMultilevel"/>
    <w:tmpl w:val="1B86502A"/>
    <w:lvl w:ilvl="0" w:tplc="0415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28E91DD9"/>
    <w:multiLevelType w:val="hybridMultilevel"/>
    <w:tmpl w:val="6BFAB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D0924"/>
    <w:multiLevelType w:val="hybridMultilevel"/>
    <w:tmpl w:val="C682F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74D2"/>
    <w:multiLevelType w:val="hybridMultilevel"/>
    <w:tmpl w:val="A3D80FF0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3E8942DF"/>
    <w:multiLevelType w:val="hybridMultilevel"/>
    <w:tmpl w:val="AF5044D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F223FF0"/>
    <w:multiLevelType w:val="hybridMultilevel"/>
    <w:tmpl w:val="1C88FB6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DA5522"/>
    <w:multiLevelType w:val="hybridMultilevel"/>
    <w:tmpl w:val="83C47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8D5577"/>
    <w:multiLevelType w:val="hybridMultilevel"/>
    <w:tmpl w:val="A5509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0597C"/>
    <w:multiLevelType w:val="hybridMultilevel"/>
    <w:tmpl w:val="45124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7022B"/>
    <w:multiLevelType w:val="hybridMultilevel"/>
    <w:tmpl w:val="E90C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645E8"/>
    <w:multiLevelType w:val="multilevel"/>
    <w:tmpl w:val="4D9EFDB0"/>
    <w:lvl w:ilvl="0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80E82"/>
    <w:multiLevelType w:val="hybridMultilevel"/>
    <w:tmpl w:val="71009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C63F40"/>
    <w:multiLevelType w:val="hybridMultilevel"/>
    <w:tmpl w:val="F41C8E74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4" w15:restartNumberingAfterBreak="0">
    <w:nsid w:val="5B6031AC"/>
    <w:multiLevelType w:val="hybridMultilevel"/>
    <w:tmpl w:val="0B680486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 w15:restartNumberingAfterBreak="0">
    <w:nsid w:val="5C15571F"/>
    <w:multiLevelType w:val="hybridMultilevel"/>
    <w:tmpl w:val="162CFDE4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 w15:restartNumberingAfterBreak="0">
    <w:nsid w:val="65E2694C"/>
    <w:multiLevelType w:val="hybridMultilevel"/>
    <w:tmpl w:val="66A8A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750953"/>
    <w:multiLevelType w:val="hybridMultilevel"/>
    <w:tmpl w:val="D7BCF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1171F"/>
    <w:multiLevelType w:val="hybridMultilevel"/>
    <w:tmpl w:val="545A7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0B6FA6"/>
    <w:multiLevelType w:val="hybridMultilevel"/>
    <w:tmpl w:val="1A28F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6553E"/>
    <w:multiLevelType w:val="hybridMultilevel"/>
    <w:tmpl w:val="C5A2946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9CC6600"/>
    <w:multiLevelType w:val="hybridMultilevel"/>
    <w:tmpl w:val="D032BA7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4"/>
  </w:num>
  <w:num w:numId="4">
    <w:abstractNumId w:val="9"/>
  </w:num>
  <w:num w:numId="5">
    <w:abstractNumId w:val="20"/>
  </w:num>
  <w:num w:numId="6">
    <w:abstractNumId w:val="0"/>
  </w:num>
  <w:num w:numId="7">
    <w:abstractNumId w:val="7"/>
  </w:num>
  <w:num w:numId="8">
    <w:abstractNumId w:val="18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23"/>
  </w:num>
  <w:num w:numId="14">
    <w:abstractNumId w:val="31"/>
  </w:num>
  <w:num w:numId="15">
    <w:abstractNumId w:val="6"/>
  </w:num>
  <w:num w:numId="16">
    <w:abstractNumId w:val="22"/>
  </w:num>
  <w:num w:numId="17">
    <w:abstractNumId w:val="28"/>
  </w:num>
  <w:num w:numId="18">
    <w:abstractNumId w:val="29"/>
  </w:num>
  <w:num w:numId="19">
    <w:abstractNumId w:val="16"/>
  </w:num>
  <w:num w:numId="20">
    <w:abstractNumId w:val="11"/>
  </w:num>
  <w:num w:numId="21">
    <w:abstractNumId w:val="26"/>
  </w:num>
  <w:num w:numId="22">
    <w:abstractNumId w:val="21"/>
  </w:num>
  <w:num w:numId="23">
    <w:abstractNumId w:val="17"/>
  </w:num>
  <w:num w:numId="24">
    <w:abstractNumId w:val="8"/>
  </w:num>
  <w:num w:numId="25">
    <w:abstractNumId w:val="15"/>
  </w:num>
  <w:num w:numId="26">
    <w:abstractNumId w:val="5"/>
  </w:num>
  <w:num w:numId="27">
    <w:abstractNumId w:val="13"/>
  </w:num>
  <w:num w:numId="28">
    <w:abstractNumId w:val="19"/>
  </w:num>
  <w:num w:numId="29">
    <w:abstractNumId w:val="27"/>
  </w:num>
  <w:num w:numId="30">
    <w:abstractNumId w:val="30"/>
  </w:num>
  <w:num w:numId="31">
    <w:abstractNumId w:val="4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0B"/>
    <w:rsid w:val="0003761C"/>
    <w:rsid w:val="00044073"/>
    <w:rsid w:val="00045EA4"/>
    <w:rsid w:val="0006418D"/>
    <w:rsid w:val="000842E0"/>
    <w:rsid w:val="00084752"/>
    <w:rsid w:val="000A0F97"/>
    <w:rsid w:val="000B4607"/>
    <w:rsid w:val="000C5855"/>
    <w:rsid w:val="000E008A"/>
    <w:rsid w:val="000F2EC9"/>
    <w:rsid w:val="000F57A2"/>
    <w:rsid w:val="00115133"/>
    <w:rsid w:val="00142F0C"/>
    <w:rsid w:val="00156104"/>
    <w:rsid w:val="00173D5E"/>
    <w:rsid w:val="00193141"/>
    <w:rsid w:val="001A34B1"/>
    <w:rsid w:val="001C5F87"/>
    <w:rsid w:val="001E07A0"/>
    <w:rsid w:val="001F1956"/>
    <w:rsid w:val="002065A3"/>
    <w:rsid w:val="0021748F"/>
    <w:rsid w:val="00226F96"/>
    <w:rsid w:val="0025434E"/>
    <w:rsid w:val="002552E2"/>
    <w:rsid w:val="00261DD9"/>
    <w:rsid w:val="00270E7C"/>
    <w:rsid w:val="0028603A"/>
    <w:rsid w:val="002C090B"/>
    <w:rsid w:val="002D4C4D"/>
    <w:rsid w:val="002F2565"/>
    <w:rsid w:val="003400CC"/>
    <w:rsid w:val="00394B61"/>
    <w:rsid w:val="003B0BAF"/>
    <w:rsid w:val="003D46AC"/>
    <w:rsid w:val="003D6137"/>
    <w:rsid w:val="003E061D"/>
    <w:rsid w:val="003E27E1"/>
    <w:rsid w:val="00412DB3"/>
    <w:rsid w:val="004337F9"/>
    <w:rsid w:val="004368C4"/>
    <w:rsid w:val="004914E5"/>
    <w:rsid w:val="004A7F81"/>
    <w:rsid w:val="004C38DA"/>
    <w:rsid w:val="004D36CD"/>
    <w:rsid w:val="004D47E3"/>
    <w:rsid w:val="004D606A"/>
    <w:rsid w:val="004D60C0"/>
    <w:rsid w:val="0053110C"/>
    <w:rsid w:val="005412FB"/>
    <w:rsid w:val="0054246E"/>
    <w:rsid w:val="0055519E"/>
    <w:rsid w:val="00581735"/>
    <w:rsid w:val="005B5C80"/>
    <w:rsid w:val="005C6A41"/>
    <w:rsid w:val="005E2B14"/>
    <w:rsid w:val="005E6591"/>
    <w:rsid w:val="005F162F"/>
    <w:rsid w:val="00620069"/>
    <w:rsid w:val="006460CB"/>
    <w:rsid w:val="00674D52"/>
    <w:rsid w:val="006765BE"/>
    <w:rsid w:val="006A2CE5"/>
    <w:rsid w:val="006B2817"/>
    <w:rsid w:val="006C1260"/>
    <w:rsid w:val="006F1AD1"/>
    <w:rsid w:val="00705D76"/>
    <w:rsid w:val="007079C1"/>
    <w:rsid w:val="00721B5D"/>
    <w:rsid w:val="00733466"/>
    <w:rsid w:val="007402ED"/>
    <w:rsid w:val="00764058"/>
    <w:rsid w:val="007C6E78"/>
    <w:rsid w:val="00816153"/>
    <w:rsid w:val="00827F91"/>
    <w:rsid w:val="00846922"/>
    <w:rsid w:val="00851B6A"/>
    <w:rsid w:val="008A1827"/>
    <w:rsid w:val="008B4D2B"/>
    <w:rsid w:val="00900FA0"/>
    <w:rsid w:val="00910D5C"/>
    <w:rsid w:val="0091639C"/>
    <w:rsid w:val="00917EBD"/>
    <w:rsid w:val="00991E83"/>
    <w:rsid w:val="009E2017"/>
    <w:rsid w:val="009E69B0"/>
    <w:rsid w:val="009F244D"/>
    <w:rsid w:val="009F3E45"/>
    <w:rsid w:val="009F6C6F"/>
    <w:rsid w:val="00A01E32"/>
    <w:rsid w:val="00A04690"/>
    <w:rsid w:val="00A10FC6"/>
    <w:rsid w:val="00A1132A"/>
    <w:rsid w:val="00A205C8"/>
    <w:rsid w:val="00A52649"/>
    <w:rsid w:val="00A80E2B"/>
    <w:rsid w:val="00AA2757"/>
    <w:rsid w:val="00AA2771"/>
    <w:rsid w:val="00AF1CBC"/>
    <w:rsid w:val="00AF34A3"/>
    <w:rsid w:val="00B41F36"/>
    <w:rsid w:val="00B54A50"/>
    <w:rsid w:val="00B70224"/>
    <w:rsid w:val="00B86B6B"/>
    <w:rsid w:val="00B913F0"/>
    <w:rsid w:val="00BB1054"/>
    <w:rsid w:val="00BB2AB7"/>
    <w:rsid w:val="00BE346F"/>
    <w:rsid w:val="00C03967"/>
    <w:rsid w:val="00C21917"/>
    <w:rsid w:val="00C36CAC"/>
    <w:rsid w:val="00C62920"/>
    <w:rsid w:val="00C65AAD"/>
    <w:rsid w:val="00C858B5"/>
    <w:rsid w:val="00C86443"/>
    <w:rsid w:val="00CC60F9"/>
    <w:rsid w:val="00D15517"/>
    <w:rsid w:val="00D16538"/>
    <w:rsid w:val="00D30412"/>
    <w:rsid w:val="00D64BCC"/>
    <w:rsid w:val="00DA342B"/>
    <w:rsid w:val="00DC168D"/>
    <w:rsid w:val="00DD160B"/>
    <w:rsid w:val="00DF46D5"/>
    <w:rsid w:val="00E1384D"/>
    <w:rsid w:val="00E35F50"/>
    <w:rsid w:val="00E57108"/>
    <w:rsid w:val="00E94702"/>
    <w:rsid w:val="00EC4E1A"/>
    <w:rsid w:val="00ED5E1E"/>
    <w:rsid w:val="00EE214D"/>
    <w:rsid w:val="00EF53A1"/>
    <w:rsid w:val="00EF5C34"/>
    <w:rsid w:val="00F0242C"/>
    <w:rsid w:val="00F13704"/>
    <w:rsid w:val="00F16178"/>
    <w:rsid w:val="00FA009B"/>
    <w:rsid w:val="00FB62AE"/>
    <w:rsid w:val="00FC773A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94EB"/>
  <w15:chartTrackingRefBased/>
  <w15:docId w15:val="{4056E98C-7A14-47D2-A062-3B4B9FDC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B6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57A2"/>
    <w:pPr>
      <w:keepNext/>
      <w:numPr>
        <w:numId w:val="10"/>
      </w:numPr>
      <w:suppressAutoHyphens w:val="0"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57A2"/>
    <w:pPr>
      <w:keepNext/>
      <w:numPr>
        <w:ilvl w:val="1"/>
        <w:numId w:val="10"/>
      </w:numPr>
      <w:suppressAutoHyphens w:val="0"/>
      <w:spacing w:before="240" w:after="60" w:line="240" w:lineRule="auto"/>
      <w:ind w:left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0F57A2"/>
    <w:pPr>
      <w:numPr>
        <w:ilvl w:val="2"/>
        <w:numId w:val="10"/>
      </w:num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7A2"/>
    <w:pPr>
      <w:keepNext/>
      <w:numPr>
        <w:ilvl w:val="3"/>
        <w:numId w:val="10"/>
      </w:numPr>
      <w:tabs>
        <w:tab w:val="num" w:pos="360"/>
      </w:tabs>
      <w:suppressAutoHyphens w:val="0"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F57A2"/>
    <w:pPr>
      <w:numPr>
        <w:ilvl w:val="4"/>
        <w:numId w:val="10"/>
      </w:numPr>
      <w:tabs>
        <w:tab w:val="num" w:pos="360"/>
      </w:tabs>
      <w:suppressAutoHyphens w:val="0"/>
      <w:spacing w:before="240" w:after="60" w:line="240" w:lineRule="auto"/>
      <w:ind w:left="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57A2"/>
    <w:pPr>
      <w:numPr>
        <w:ilvl w:val="5"/>
        <w:numId w:val="10"/>
      </w:numPr>
      <w:tabs>
        <w:tab w:val="num" w:pos="360"/>
      </w:tabs>
      <w:suppressAutoHyphens w:val="0"/>
      <w:spacing w:before="240" w:after="60" w:line="240" w:lineRule="auto"/>
      <w:ind w:left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F57A2"/>
    <w:pPr>
      <w:numPr>
        <w:ilvl w:val="6"/>
        <w:numId w:val="10"/>
      </w:numPr>
      <w:tabs>
        <w:tab w:val="num" w:pos="360"/>
      </w:tabs>
      <w:suppressAutoHyphens w:val="0"/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57A2"/>
    <w:pPr>
      <w:numPr>
        <w:ilvl w:val="7"/>
        <w:numId w:val="10"/>
      </w:numPr>
      <w:tabs>
        <w:tab w:val="num" w:pos="360"/>
      </w:tabs>
      <w:suppressAutoHyphens w:val="0"/>
      <w:spacing w:before="240" w:after="60" w:line="240" w:lineRule="auto"/>
      <w:ind w:left="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F57A2"/>
    <w:pPr>
      <w:numPr>
        <w:ilvl w:val="8"/>
        <w:numId w:val="10"/>
      </w:numPr>
      <w:tabs>
        <w:tab w:val="num" w:pos="360"/>
      </w:tabs>
      <w:suppressAutoHyphens w:val="0"/>
      <w:spacing w:before="240" w:after="60" w:line="240" w:lineRule="auto"/>
      <w:ind w:left="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90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090B"/>
  </w:style>
  <w:style w:type="paragraph" w:styleId="Stopka">
    <w:name w:val="footer"/>
    <w:basedOn w:val="Normalny"/>
    <w:link w:val="StopkaZnak"/>
    <w:uiPriority w:val="99"/>
    <w:unhideWhenUsed/>
    <w:rsid w:val="002C090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090B"/>
  </w:style>
  <w:style w:type="paragraph" w:styleId="Bezodstpw">
    <w:name w:val="No Spacing"/>
    <w:qFormat/>
    <w:rsid w:val="002C090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2C090B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styleId="Hipercze">
    <w:name w:val="Hyperlink"/>
    <w:rsid w:val="002C090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9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1E32"/>
    <w:pPr>
      <w:suppressAutoHyphens w:val="0"/>
      <w:spacing w:before="280" w:after="280" w:line="285" w:lineRule="atLeast"/>
      <w:ind w:left="720" w:hanging="357"/>
      <w:jc w:val="both"/>
    </w:pPr>
    <w:rPr>
      <w:rFonts w:eastAsiaTheme="minorHAnsi" w:cs="Calibri"/>
    </w:rPr>
  </w:style>
  <w:style w:type="character" w:customStyle="1" w:styleId="WW8Num3z3">
    <w:name w:val="WW8Num3z3"/>
    <w:rsid w:val="00F13704"/>
    <w:rPr>
      <w:rFonts w:ascii="Symbol" w:hAnsi="Symbol" w:cs="Symbol"/>
    </w:rPr>
  </w:style>
  <w:style w:type="character" w:customStyle="1" w:styleId="Nagwek1Znak">
    <w:name w:val="Nagłówek 1 Znak"/>
    <w:basedOn w:val="Domylnaczcionkaakapitu"/>
    <w:link w:val="Nagwek1"/>
    <w:rsid w:val="000F57A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F57A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0F57A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F57A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0F57A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0F57A2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0F57A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0F57A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0F57A2"/>
    <w:rPr>
      <w:rFonts w:ascii="Calibri Light" w:eastAsia="Times New Roman" w:hAnsi="Calibri Light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55519E"/>
    <w:rPr>
      <w:b/>
      <w:bCs/>
    </w:rPr>
  </w:style>
  <w:style w:type="character" w:customStyle="1" w:styleId="hgkelc">
    <w:name w:val="hgkelc"/>
    <w:basedOn w:val="Domylnaczcionkaakapitu"/>
    <w:rsid w:val="002D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hyperlink" Target="http://www.funduszeuedlamazowsz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977A-44FD-4432-88E1-C9E031F0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Kamila</dc:creator>
  <cp:keywords/>
  <dc:description/>
  <cp:lastModifiedBy>Wiro-Kiro Maria</cp:lastModifiedBy>
  <cp:revision>4</cp:revision>
  <dcterms:created xsi:type="dcterms:W3CDTF">2024-12-22T21:09:00Z</dcterms:created>
  <dcterms:modified xsi:type="dcterms:W3CDTF">2024-12-23T05:30:00Z</dcterms:modified>
</cp:coreProperties>
</file>