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47CA1" w14:textId="723B48A9" w:rsidR="00DB444C" w:rsidRDefault="00494585" w:rsidP="00494585">
      <w:pPr>
        <w:jc w:val="right"/>
        <w:rPr>
          <w:rFonts w:ascii="Mont" w:hAnsi="Mont" w:cs="Times New Roman"/>
          <w:color w:val="050505"/>
          <w:sz w:val="16"/>
          <w:szCs w:val="24"/>
          <w:shd w:val="clear" w:color="auto" w:fill="FFFFFF"/>
        </w:rPr>
      </w:pPr>
      <w:r>
        <w:rPr>
          <w:rFonts w:ascii="Mont" w:hAnsi="Mont" w:cs="Times New Roman"/>
          <w:color w:val="050505"/>
          <w:sz w:val="16"/>
          <w:szCs w:val="24"/>
          <w:shd w:val="clear" w:color="auto" w:fill="FFFFFF"/>
        </w:rPr>
        <w:t>Toruń, dnia 25.11.2024</w:t>
      </w:r>
    </w:p>
    <w:p w14:paraId="5715AB78" w14:textId="274A91FC" w:rsidR="00896663" w:rsidRPr="00494585" w:rsidRDefault="00196A2C" w:rsidP="00494585">
      <w:pPr>
        <w:jc w:val="center"/>
        <w:rPr>
          <w:rFonts w:ascii="Mont" w:hAnsi="Mont" w:cs="Times New Roman"/>
          <w:b/>
          <w:color w:val="050505"/>
          <w:sz w:val="28"/>
          <w:szCs w:val="28"/>
          <w:shd w:val="clear" w:color="auto" w:fill="FFFFFF"/>
        </w:rPr>
      </w:pPr>
      <w:r w:rsidRPr="00196A2C">
        <w:rPr>
          <w:rFonts w:ascii="Mont Bold" w:hAnsi="Mont Bold" w:cs="Times New Roman"/>
          <w:b/>
          <w:color w:val="050505"/>
          <w:sz w:val="28"/>
          <w:szCs w:val="28"/>
          <w:shd w:val="clear" w:color="auto" w:fill="FFFFFF"/>
        </w:rPr>
        <w:t>Konferencja MEDIAMETER 2024</w:t>
      </w:r>
      <w:r>
        <w:rPr>
          <w:rFonts w:ascii="Mont" w:hAnsi="Mont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Mont" w:hAnsi="Mont" w:cs="Times New Roman"/>
          <w:b/>
          <w:color w:val="050505"/>
          <w:sz w:val="28"/>
          <w:szCs w:val="28"/>
          <w:shd w:val="clear" w:color="auto" w:fill="FFFFFF"/>
        </w:rPr>
        <w:br/>
      </w:r>
      <w:r>
        <w:rPr>
          <w:rFonts w:ascii="Mont" w:hAnsi="Mont" w:cs="Times New Roman"/>
          <w:bCs/>
          <w:color w:val="050505"/>
          <w:sz w:val="14"/>
          <w:szCs w:val="14"/>
          <w:shd w:val="clear" w:color="auto" w:fill="FFFFFF"/>
        </w:rPr>
        <w:t>oraz</w:t>
      </w:r>
      <w:r>
        <w:rPr>
          <w:rFonts w:ascii="Mont" w:hAnsi="Mont" w:cs="Times New Roman"/>
          <w:b/>
          <w:color w:val="050505"/>
          <w:sz w:val="28"/>
          <w:szCs w:val="28"/>
          <w:shd w:val="clear" w:color="auto" w:fill="FFFFFF"/>
        </w:rPr>
        <w:br/>
      </w:r>
      <w:r w:rsidRPr="00196A2C">
        <w:rPr>
          <w:rFonts w:ascii="Mont Bold" w:hAnsi="Mont Bold" w:cs="Times New Roman"/>
          <w:b/>
          <w:color w:val="050505"/>
          <w:sz w:val="28"/>
          <w:szCs w:val="28"/>
          <w:shd w:val="clear" w:color="auto" w:fill="FFFFFF"/>
        </w:rPr>
        <w:t>Gala Dobrego Dziennikarstwa 2024</w:t>
      </w:r>
    </w:p>
    <w:p w14:paraId="7F6A3E63" w14:textId="3C898DDC" w:rsidR="00B85F72" w:rsidRPr="00494585" w:rsidRDefault="00196A2C" w:rsidP="00A00C06">
      <w:p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Instytut Dyskursu i Dialogu zaprasza do udziału w wyjątkowym wydarzeniu. </w:t>
      </w:r>
      <w:r w:rsid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W dniu </w:t>
      </w:r>
      <w:r w:rsidR="008344D1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br/>
      </w:r>
      <w:r w:rsid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5 grudnia 2024</w:t>
      </w:r>
      <w:r w:rsidR="00C80B47"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o godz. 12:00</w:t>
      </w: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w Warszawie Odbędzie się konferencja </w:t>
      </w:r>
      <w:r w:rsidRPr="00494585">
        <w:rPr>
          <w:rFonts w:ascii="Mont Bold" w:hAnsi="Mont Bold" w:cs="Times New Roman"/>
          <w:color w:val="050505"/>
          <w:sz w:val="20"/>
          <w:szCs w:val="20"/>
          <w:shd w:val="clear" w:color="auto" w:fill="FFFFFF"/>
        </w:rPr>
        <w:t>MEDIAMETER 2024</w:t>
      </w: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wraz z wydarzeniem towarzyszącym – Galą Dobrego Dziennikarstwa 2024. </w:t>
      </w:r>
    </w:p>
    <w:p w14:paraId="5F496B24" w14:textId="1105FCF0" w:rsidR="00787563" w:rsidRPr="00494585" w:rsidRDefault="00787563" w:rsidP="00A00C06">
      <w:p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W trakcie konferencji omówione zostaną efekty i obserwacje poczynione w trakcie realizacji projektu „Obywatelska Agencja Ratingowa”, którego celem było wszechstronne zbadanie redakcji medialnych</w:t>
      </w:r>
      <w:r w:rsidR="008344D1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w Polsce</w:t>
      </w: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pod kątem jakości treści publikowanych </w:t>
      </w:r>
      <w:r w:rsidR="008344D1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br/>
      </w: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w mediach oraz warunków pracy jakie </w:t>
      </w:r>
      <w:r w:rsidR="008344D1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funkcjonują</w:t>
      </w: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w danej redakcji. </w:t>
      </w:r>
      <w:r w:rsidRPr="00494585">
        <w:rPr>
          <w:rFonts w:ascii="Mont" w:hAnsi="Mont" w:cs="Times New Roman"/>
          <w:color w:val="050505"/>
          <w:sz w:val="20"/>
          <w:szCs w:val="20"/>
          <w:u w:val="single"/>
          <w:shd w:val="clear" w:color="auto" w:fill="FFFFFF"/>
        </w:rPr>
        <w:t xml:space="preserve">Zwieńczeniem konferencji będzie nadanie not (ratingów) </w:t>
      </w:r>
      <w:r w:rsidR="00494585" w:rsidRPr="00494585">
        <w:rPr>
          <w:rFonts w:ascii="Mont" w:hAnsi="Mont" w:cs="Times New Roman"/>
          <w:color w:val="050505"/>
          <w:sz w:val="20"/>
          <w:szCs w:val="20"/>
          <w:u w:val="single"/>
          <w:shd w:val="clear" w:color="auto" w:fill="FFFFFF"/>
        </w:rPr>
        <w:t>mediom</w:t>
      </w:r>
      <w:r w:rsidRPr="00494585">
        <w:rPr>
          <w:rFonts w:ascii="Mont" w:hAnsi="Mont" w:cs="Times New Roman"/>
          <w:color w:val="050505"/>
          <w:sz w:val="20"/>
          <w:szCs w:val="20"/>
          <w:u w:val="single"/>
          <w:shd w:val="clear" w:color="auto" w:fill="FFFFFF"/>
        </w:rPr>
        <w:t xml:space="preserve"> w Polsce</w:t>
      </w: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. </w:t>
      </w:r>
    </w:p>
    <w:p w14:paraId="35C96ABD" w14:textId="2D822B5E" w:rsidR="00787563" w:rsidRPr="00494585" w:rsidRDefault="00787563" w:rsidP="00A00C06">
      <w:p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Z kolei podczas </w:t>
      </w:r>
      <w:r w:rsidR="00C80B47" w:rsidRPr="00494585">
        <w:rPr>
          <w:rFonts w:ascii="Mont Bold" w:hAnsi="Mont Bold" w:cs="Times New Roman"/>
          <w:color w:val="050505"/>
          <w:sz w:val="20"/>
          <w:szCs w:val="20"/>
          <w:shd w:val="clear" w:color="auto" w:fill="FFFFFF"/>
        </w:rPr>
        <w:t>Gali Dobrego Dziennikarstwa</w:t>
      </w:r>
      <w:r w:rsidR="00494585" w:rsidRPr="00494585">
        <w:rPr>
          <w:rFonts w:ascii="Mont Bold" w:hAnsi="Mont Bold" w:cs="Times New Roman"/>
          <w:color w:val="050505"/>
          <w:sz w:val="20"/>
          <w:szCs w:val="20"/>
          <w:shd w:val="clear" w:color="auto" w:fill="FFFFFF"/>
        </w:rPr>
        <w:t xml:space="preserve"> 2024</w:t>
      </w:r>
      <w:r w:rsidR="00C80B47"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</w:t>
      </w:r>
      <w:r w:rsidR="00494585"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(wydarzenie towarzyszące konferencji) od 17:00 przyznamy nagrody dla najlepszych dziennikarzy w pięciu kategoriach:</w:t>
      </w:r>
    </w:p>
    <w:p w14:paraId="5EE4C029" w14:textId="40F803DE" w:rsidR="00494585" w:rsidRPr="00494585" w:rsidRDefault="00494585" w:rsidP="00494585">
      <w:pPr>
        <w:pStyle w:val="Akapitzlist"/>
        <w:numPr>
          <w:ilvl w:val="0"/>
          <w:numId w:val="27"/>
        </w:num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Nagroda Główna „Dobry Dziennikarz 2024”</w:t>
      </w:r>
    </w:p>
    <w:p w14:paraId="05B93711" w14:textId="1AB7575F" w:rsidR="00494585" w:rsidRPr="00494585" w:rsidRDefault="00494585" w:rsidP="00494585">
      <w:pPr>
        <w:pStyle w:val="Akapitzlist"/>
        <w:numPr>
          <w:ilvl w:val="0"/>
          <w:numId w:val="27"/>
        </w:num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Dziennikarstwo śledcze</w:t>
      </w:r>
    </w:p>
    <w:p w14:paraId="616B2ECD" w14:textId="6149EAF7" w:rsidR="00494585" w:rsidRPr="00494585" w:rsidRDefault="00494585" w:rsidP="00494585">
      <w:pPr>
        <w:pStyle w:val="Akapitzlist"/>
        <w:numPr>
          <w:ilvl w:val="0"/>
          <w:numId w:val="27"/>
        </w:num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Publicystyka</w:t>
      </w:r>
    </w:p>
    <w:p w14:paraId="6BC7F78B" w14:textId="069F8A51" w:rsidR="00494585" w:rsidRPr="00494585" w:rsidRDefault="00494585" w:rsidP="00494585">
      <w:pPr>
        <w:pStyle w:val="Akapitzlist"/>
        <w:numPr>
          <w:ilvl w:val="0"/>
          <w:numId w:val="27"/>
        </w:num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Dziennikarstwo społeczne</w:t>
      </w:r>
    </w:p>
    <w:p w14:paraId="3189FEBF" w14:textId="064EE1A2" w:rsidR="00494585" w:rsidRPr="00494585" w:rsidRDefault="00494585" w:rsidP="00494585">
      <w:pPr>
        <w:pStyle w:val="Akapitzlist"/>
        <w:numPr>
          <w:ilvl w:val="0"/>
          <w:numId w:val="27"/>
        </w:num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Nowe media</w:t>
      </w:r>
    </w:p>
    <w:p w14:paraId="0187FC06" w14:textId="687BBB4A" w:rsidR="00494585" w:rsidRPr="00494585" w:rsidRDefault="00494585" w:rsidP="00A00C06">
      <w:p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Dla zarejestrowanych uczestników wydarzeń zapewniony jest poczęstunek oraz możliwość wysłuchania ciekawych paneli dyskusyjnych oraz prezentacji. </w:t>
      </w:r>
    </w:p>
    <w:p w14:paraId="61791B16" w14:textId="3C92FADF" w:rsidR="00196A2C" w:rsidRPr="00494585" w:rsidRDefault="00C80B47" w:rsidP="00A00C06">
      <w:pPr>
        <w:jc w:val="both"/>
        <w:rPr>
          <w:rFonts w:ascii="Mont" w:hAnsi="Mont" w:cs="Times New Roman"/>
          <w:color w:val="050505"/>
          <w:sz w:val="20"/>
          <w:szCs w:val="20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Wydarzenia odbędą się Centrum konferencyjnym </w:t>
      </w:r>
      <w:proofErr w:type="spellStart"/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SzaWa</w:t>
      </w:r>
      <w:proofErr w:type="spellEnd"/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Conference, przy ul. Jutrzenki 137 w Warszawie. </w:t>
      </w:r>
      <w:r w:rsidRPr="00494585">
        <w:rPr>
          <w:rFonts w:ascii="Mont Bold" w:hAnsi="Mont Bold" w:cs="Times New Roman"/>
          <w:color w:val="050505"/>
          <w:sz w:val="20"/>
          <w:szCs w:val="20"/>
          <w:shd w:val="clear" w:color="auto" w:fill="FFFFFF"/>
        </w:rPr>
        <w:t>WSTĘP WOLNY!</w:t>
      </w:r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Należy się zarejestrować na oba wydarzenia z użyciem formularza dostępnego na stronie: </w:t>
      </w:r>
      <w:hyperlink r:id="rId8" w:history="1">
        <w:r w:rsidRPr="00494585">
          <w:rPr>
            <w:rStyle w:val="Hipercze"/>
            <w:rFonts w:ascii="Mont" w:hAnsi="Mont" w:cs="Times New Roman"/>
            <w:sz w:val="20"/>
            <w:szCs w:val="20"/>
            <w:shd w:val="clear" w:color="auto" w:fill="FFFFFF"/>
          </w:rPr>
          <w:t>https://indid.pl/mediameter2024/</w:t>
        </w:r>
      </w:hyperlink>
      <w:r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</w:t>
      </w:r>
      <w:r w:rsidR="00494585" w:rsidRPr="00494585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>Rejestracja możliwa do 2.12.2024!</w:t>
      </w:r>
      <w:r w:rsidR="00A15728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 Kontakt: </w:t>
      </w:r>
      <w:hyperlink r:id="rId9" w:history="1">
        <w:r w:rsidR="00A15728" w:rsidRPr="002E7DA8">
          <w:rPr>
            <w:rStyle w:val="Hipercze"/>
            <w:rFonts w:ascii="Mont" w:hAnsi="Mont" w:cs="Times New Roman"/>
            <w:sz w:val="20"/>
            <w:szCs w:val="20"/>
            <w:shd w:val="clear" w:color="auto" w:fill="FFFFFF"/>
          </w:rPr>
          <w:t>konferencja@indid.pl</w:t>
        </w:r>
      </w:hyperlink>
      <w:r w:rsidR="00A15728">
        <w:rPr>
          <w:rFonts w:ascii="Mont" w:hAnsi="Mont" w:cs="Times New Roman"/>
          <w:color w:val="050505"/>
          <w:sz w:val="20"/>
          <w:szCs w:val="20"/>
          <w:shd w:val="clear" w:color="auto" w:fill="FFFFFF"/>
        </w:rPr>
        <w:t xml:space="preserve">, tel. 509143332 </w:t>
      </w:r>
    </w:p>
    <w:p w14:paraId="6D6F4BA9" w14:textId="19BC9F62" w:rsidR="00494585" w:rsidRDefault="00494585" w:rsidP="00A00C06">
      <w:pPr>
        <w:jc w:val="both"/>
        <w:rPr>
          <w:rFonts w:ascii="Mont" w:hAnsi="Mont" w:cs="Times New Roman"/>
          <w:color w:val="050505"/>
          <w:sz w:val="16"/>
          <w:szCs w:val="16"/>
          <w:shd w:val="clear" w:color="auto" w:fill="FFFFFF"/>
        </w:rPr>
      </w:pPr>
      <w:r w:rsidRPr="00494585"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 xml:space="preserve">Konferencja MEDIAMETER 2024 finansowana ze środków </w:t>
      </w:r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 xml:space="preserve">Narodowego Instytutu Wolności – </w:t>
      </w:r>
      <w:proofErr w:type="spellStart"/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>Cetrum</w:t>
      </w:r>
      <w:proofErr w:type="spellEnd"/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 xml:space="preserve"> Rozwoju Społeczeństwa Obywatelskiego w ramach Rządowego Programu Fundusz Inicjatyw Obywatelskich NOWEFIO na lata 2021-2030.</w:t>
      </w:r>
    </w:p>
    <w:p w14:paraId="3468119D" w14:textId="77777777" w:rsidR="00494585" w:rsidRDefault="00494585" w:rsidP="00A00C06">
      <w:pPr>
        <w:jc w:val="both"/>
        <w:rPr>
          <w:noProof/>
        </w:rPr>
      </w:pPr>
    </w:p>
    <w:p w14:paraId="743B2CE5" w14:textId="2DC54FFE" w:rsidR="00494585" w:rsidRDefault="00494585" w:rsidP="00494585">
      <w:pPr>
        <w:jc w:val="center"/>
        <w:rPr>
          <w:rFonts w:ascii="Mont" w:hAnsi="Mont" w:cs="Times New Roman"/>
          <w:color w:val="050505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 wp14:anchorId="4355DAB4" wp14:editId="781A4D61">
            <wp:extent cx="4031860" cy="1195754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6" b="15737"/>
                    <a:stretch/>
                  </pic:blipFill>
                  <pic:spPr bwMode="auto">
                    <a:xfrm>
                      <a:off x="0" y="0"/>
                      <a:ext cx="4056611" cy="12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A8939" w14:textId="148F058C" w:rsidR="008344D1" w:rsidRDefault="008344D1" w:rsidP="00494585">
      <w:pPr>
        <w:jc w:val="center"/>
        <w:rPr>
          <w:rFonts w:ascii="Mont" w:hAnsi="Mont" w:cs="Times New Roman"/>
          <w:color w:val="050505"/>
          <w:sz w:val="16"/>
          <w:szCs w:val="16"/>
          <w:shd w:val="clear" w:color="auto" w:fill="FFFFFF"/>
        </w:rPr>
      </w:pPr>
    </w:p>
    <w:p w14:paraId="4DD47FAC" w14:textId="06F37E66" w:rsidR="008344D1" w:rsidRDefault="00A15728" w:rsidP="00494585">
      <w:pPr>
        <w:jc w:val="center"/>
        <w:rPr>
          <w:rFonts w:ascii="Mont" w:hAnsi="Mont" w:cs="Times New Roman"/>
          <w:color w:val="050505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 wp14:anchorId="46586A59" wp14:editId="433D88D4">
            <wp:extent cx="5617028" cy="5617028"/>
            <wp:effectExtent l="0" t="0" r="317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590" cy="56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FFAE" w14:textId="2E6CA255" w:rsidR="00A15728" w:rsidRDefault="00A15728" w:rsidP="00494585">
      <w:pPr>
        <w:jc w:val="center"/>
        <w:rPr>
          <w:rFonts w:ascii="Mont" w:hAnsi="Mont" w:cs="Times New Roman"/>
          <w:color w:val="050505"/>
          <w:sz w:val="16"/>
          <w:szCs w:val="16"/>
          <w:shd w:val="clear" w:color="auto" w:fill="FFFFFF"/>
        </w:rPr>
      </w:pPr>
    </w:p>
    <w:p w14:paraId="37BE2793" w14:textId="2AB71578" w:rsidR="00A15728" w:rsidRPr="00A15728" w:rsidRDefault="00A15728" w:rsidP="00A15728">
      <w:pPr>
        <w:jc w:val="both"/>
        <w:rPr>
          <w:rFonts w:ascii="Mont" w:hAnsi="Mont" w:cs="Times New Roman"/>
          <w:color w:val="050505"/>
          <w:sz w:val="16"/>
          <w:szCs w:val="16"/>
          <w:shd w:val="clear" w:color="auto" w:fill="FFFFFF"/>
        </w:rPr>
      </w:pPr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 xml:space="preserve">Gala Dobrego Dziennikarstwa 2024 </w:t>
      </w:r>
      <w:r w:rsidRPr="00494585"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 xml:space="preserve">finansowana ze środków </w:t>
      </w:r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 xml:space="preserve">Narodowego Instytutu Wolności – </w:t>
      </w:r>
      <w:proofErr w:type="spellStart"/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>Cetrum</w:t>
      </w:r>
      <w:proofErr w:type="spellEnd"/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 xml:space="preserve"> Rozwoju Społeczeństwa Obywatelskiego w ramach Rządowego Programu </w:t>
      </w:r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>Rozwoju Organizacji Obywatelskich</w:t>
      </w:r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 xml:space="preserve"> na lata 20</w:t>
      </w:r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>18</w:t>
      </w:r>
      <w:r>
        <w:rPr>
          <w:rFonts w:ascii="Mont" w:hAnsi="Mont" w:cs="Times New Roman"/>
          <w:color w:val="050505"/>
          <w:sz w:val="16"/>
          <w:szCs w:val="16"/>
          <w:shd w:val="clear" w:color="auto" w:fill="FFFFFF"/>
        </w:rPr>
        <w:t>-2030.</w:t>
      </w:r>
    </w:p>
    <w:p w14:paraId="16531F42" w14:textId="5B4D18D2" w:rsidR="00A15728" w:rsidRPr="00494585" w:rsidRDefault="00A15728" w:rsidP="00A15728">
      <w:pPr>
        <w:jc w:val="center"/>
        <w:rPr>
          <w:rFonts w:ascii="Mont" w:hAnsi="Mont" w:cs="Times New Roman"/>
          <w:color w:val="050505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 wp14:anchorId="6D4DF840" wp14:editId="1155A673">
            <wp:extent cx="4693689" cy="135487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7" b="15918"/>
                    <a:stretch/>
                  </pic:blipFill>
                  <pic:spPr bwMode="auto">
                    <a:xfrm>
                      <a:off x="0" y="0"/>
                      <a:ext cx="4702550" cy="135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5728" w:rsidRPr="00494585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F3466" w14:textId="77777777" w:rsidR="00FC27CD" w:rsidRDefault="00FC27CD" w:rsidP="00E56B0D">
      <w:pPr>
        <w:spacing w:after="0" w:line="240" w:lineRule="auto"/>
      </w:pPr>
      <w:r>
        <w:separator/>
      </w:r>
    </w:p>
  </w:endnote>
  <w:endnote w:type="continuationSeparator" w:id="0">
    <w:p w14:paraId="68820F66" w14:textId="77777777" w:rsidR="00FC27CD" w:rsidRDefault="00FC27CD" w:rsidP="00E56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ont">
    <w:altName w:val="Courier New"/>
    <w:panose1 w:val="00000700000000000000"/>
    <w:charset w:val="EE"/>
    <w:family w:val="auto"/>
    <w:pitch w:val="variable"/>
    <w:sig w:usb0="00000287" w:usb1="00000000" w:usb2="00000000" w:usb3="00000000" w:csb0="0000009F" w:csb1="00000000"/>
  </w:font>
  <w:font w:name="Mont Bold">
    <w:altName w:val="Courier New"/>
    <w:panose1 w:val="00000900000000000000"/>
    <w:charset w:val="EE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A511" w14:textId="77777777" w:rsidR="00E56B0D" w:rsidRPr="00E56B0D" w:rsidRDefault="00CB1303" w:rsidP="006A64E1">
    <w:pPr>
      <w:pStyle w:val="Stopka"/>
      <w:tabs>
        <w:tab w:val="clear" w:pos="4536"/>
        <w:tab w:val="clear" w:pos="9072"/>
        <w:tab w:val="left" w:pos="7518"/>
      </w:tabs>
      <w:ind w:left="-567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3031C14" wp14:editId="235B096B">
              <wp:simplePos x="0" y="0"/>
              <wp:positionH relativeFrom="column">
                <wp:posOffset>3088640</wp:posOffset>
              </wp:positionH>
              <wp:positionV relativeFrom="paragraph">
                <wp:posOffset>-21590</wp:posOffset>
              </wp:positionV>
              <wp:extent cx="3539032" cy="709684"/>
              <wp:effectExtent l="0" t="0" r="4445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9032" cy="7096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22A71B" w14:textId="77777777" w:rsidR="00165E4F" w:rsidRPr="00CD2B54" w:rsidRDefault="00165E4F" w:rsidP="0081500F">
                          <w:pPr>
                            <w:spacing w:after="0" w:line="360" w:lineRule="auto"/>
                            <w:jc w:val="both"/>
                            <w:rPr>
                              <w:rFonts w:ascii="Mont" w:hAnsi="Mont"/>
                              <w:color w:val="BFBFBF" w:themeColor="background1" w:themeShade="BF"/>
                              <w:sz w:val="18"/>
                            </w:rPr>
                          </w:pPr>
                          <w:r w:rsidRPr="00CD2B54">
                            <w:rPr>
                              <w:rFonts w:ascii="Mont" w:hAnsi="Mont"/>
                              <w:color w:val="BFBFBF" w:themeColor="background1" w:themeShade="BF"/>
                              <w:sz w:val="18"/>
                            </w:rPr>
                            <w:t>I</w:t>
                          </w:r>
                          <w:r w:rsidR="00D37535">
                            <w:rPr>
                              <w:rFonts w:ascii="Mont" w:hAnsi="Mont"/>
                              <w:color w:val="BFBFBF" w:themeColor="background1" w:themeShade="BF"/>
                              <w:sz w:val="18"/>
                            </w:rPr>
                            <w:t>nstytut Dyskursu i Dialogu</w:t>
                          </w:r>
                        </w:p>
                        <w:p w14:paraId="0F717574" w14:textId="77777777" w:rsidR="00165E4F" w:rsidRPr="00CD2B54" w:rsidRDefault="00165E4F" w:rsidP="0081500F">
                          <w:pPr>
                            <w:spacing w:after="0" w:line="360" w:lineRule="auto"/>
                            <w:jc w:val="both"/>
                            <w:rPr>
                              <w:rFonts w:ascii="Mont Bold" w:hAnsi="Mont Bold"/>
                              <w:color w:val="BFBFBF" w:themeColor="background1" w:themeShade="BF"/>
                              <w:sz w:val="18"/>
                            </w:rPr>
                          </w:pPr>
                          <w:r w:rsidRPr="00CD2B54">
                            <w:rPr>
                              <w:rFonts w:ascii="Mont Bold" w:hAnsi="Mont Bold"/>
                              <w:color w:val="BFBFBF" w:themeColor="background1" w:themeShade="BF"/>
                              <w:sz w:val="18"/>
                            </w:rPr>
                            <w:t xml:space="preserve">Adres: ul. </w:t>
                          </w:r>
                          <w:r w:rsidR="009B701C">
                            <w:rPr>
                              <w:rFonts w:ascii="Mont Bold" w:hAnsi="Mont Bold"/>
                              <w:color w:val="BFBFBF" w:themeColor="background1" w:themeShade="BF"/>
                              <w:sz w:val="18"/>
                            </w:rPr>
                            <w:t>Jana Dekerta 14/1</w:t>
                          </w:r>
                          <w:r w:rsidR="003F5594">
                            <w:rPr>
                              <w:rFonts w:ascii="Mont Bold" w:hAnsi="Mont Bold"/>
                              <w:color w:val="BFBFBF" w:themeColor="background1" w:themeShade="BF"/>
                              <w:sz w:val="18"/>
                            </w:rPr>
                            <w:t>A</w:t>
                          </w:r>
                          <w:r w:rsidR="00360CF6" w:rsidRPr="00CD2B54">
                            <w:rPr>
                              <w:rFonts w:ascii="Mont Bold" w:hAnsi="Mont Bold"/>
                              <w:color w:val="BFBFBF" w:themeColor="background1" w:themeShade="BF"/>
                              <w:sz w:val="18"/>
                            </w:rPr>
                            <w:t>,</w:t>
                          </w:r>
                          <w:r w:rsidRPr="00CD2B54">
                            <w:rPr>
                              <w:rFonts w:ascii="Mont Bold" w:hAnsi="Mont Bold"/>
                              <w:color w:val="BFBFBF" w:themeColor="background1" w:themeShade="BF"/>
                              <w:sz w:val="18"/>
                            </w:rPr>
                            <w:t xml:space="preserve"> 87-100 Toruń</w:t>
                          </w:r>
                        </w:p>
                        <w:p w14:paraId="0EB390ED" w14:textId="77777777" w:rsidR="00165E4F" w:rsidRPr="00CD2B54" w:rsidRDefault="00165E4F" w:rsidP="0081500F">
                          <w:pPr>
                            <w:spacing w:line="360" w:lineRule="auto"/>
                            <w:jc w:val="both"/>
                            <w:rPr>
                              <w:rFonts w:ascii="Mont" w:hAnsi="Mont"/>
                              <w:color w:val="BFBFBF" w:themeColor="background1" w:themeShade="BF"/>
                              <w:sz w:val="18"/>
                            </w:rPr>
                          </w:pPr>
                          <w:r w:rsidRPr="00CD2B54">
                            <w:rPr>
                              <w:rFonts w:ascii="Mont" w:hAnsi="Mont"/>
                              <w:color w:val="BFBFBF" w:themeColor="background1" w:themeShade="BF"/>
                              <w:sz w:val="18"/>
                            </w:rPr>
                            <w:t>KRS: 0000694911, NIP: 956-232-76-27, REGON: 368259900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31C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43.2pt;margin-top:-1.7pt;width:278.65pt;height:55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" stroked="f">
              <v:textbox>
                <w:txbxContent>
                  <w:p w14:paraId="1F22A71B" w14:textId="77777777" w:rsidR="00165E4F" w:rsidRPr="00CD2B54" w:rsidRDefault="00165E4F" w:rsidP="0081500F">
                    <w:pPr>
                      <w:spacing w:after="0" w:line="360" w:lineRule="auto"/>
                      <w:jc w:val="both"/>
                      <w:rPr>
                        <w:rFonts w:ascii="Mont" w:hAnsi="Mont"/>
                        <w:color w:val="BFBFBF" w:themeColor="background1" w:themeShade="BF"/>
                        <w:sz w:val="18"/>
                      </w:rPr>
                    </w:pPr>
                    <w:r w:rsidRPr="00CD2B54">
                      <w:rPr>
                        <w:rFonts w:ascii="Mont" w:hAnsi="Mont"/>
                        <w:color w:val="BFBFBF" w:themeColor="background1" w:themeShade="BF"/>
                        <w:sz w:val="18"/>
                      </w:rPr>
                      <w:t>I</w:t>
                    </w:r>
                    <w:r w:rsidR="00D37535">
                      <w:rPr>
                        <w:rFonts w:ascii="Mont" w:hAnsi="Mont"/>
                        <w:color w:val="BFBFBF" w:themeColor="background1" w:themeShade="BF"/>
                        <w:sz w:val="18"/>
                      </w:rPr>
                      <w:t>nstytut Dyskursu i Dialogu</w:t>
                    </w:r>
                  </w:p>
                  <w:p w14:paraId="0F717574" w14:textId="77777777" w:rsidR="00165E4F" w:rsidRPr="00CD2B54" w:rsidRDefault="00165E4F" w:rsidP="0081500F">
                    <w:pPr>
                      <w:spacing w:after="0" w:line="360" w:lineRule="auto"/>
                      <w:jc w:val="both"/>
                      <w:rPr>
                        <w:rFonts w:ascii="Mont Bold" w:hAnsi="Mont Bold"/>
                        <w:color w:val="BFBFBF" w:themeColor="background1" w:themeShade="BF"/>
                        <w:sz w:val="18"/>
                      </w:rPr>
                    </w:pPr>
                    <w:r w:rsidRPr="00CD2B54">
                      <w:rPr>
                        <w:rFonts w:ascii="Mont Bold" w:hAnsi="Mont Bold"/>
                        <w:color w:val="BFBFBF" w:themeColor="background1" w:themeShade="BF"/>
                        <w:sz w:val="18"/>
                      </w:rPr>
                      <w:t xml:space="preserve">Adres: ul. </w:t>
                    </w:r>
                    <w:r w:rsidR="009B701C">
                      <w:rPr>
                        <w:rFonts w:ascii="Mont Bold" w:hAnsi="Mont Bold"/>
                        <w:color w:val="BFBFBF" w:themeColor="background1" w:themeShade="BF"/>
                        <w:sz w:val="18"/>
                      </w:rPr>
                      <w:t>Jana Dekerta 14/1</w:t>
                    </w:r>
                    <w:r w:rsidR="003F5594">
                      <w:rPr>
                        <w:rFonts w:ascii="Mont Bold" w:hAnsi="Mont Bold"/>
                        <w:color w:val="BFBFBF" w:themeColor="background1" w:themeShade="BF"/>
                        <w:sz w:val="18"/>
                      </w:rPr>
                      <w:t>A</w:t>
                    </w:r>
                    <w:r w:rsidR="00360CF6" w:rsidRPr="00CD2B54">
                      <w:rPr>
                        <w:rFonts w:ascii="Mont Bold" w:hAnsi="Mont Bold"/>
                        <w:color w:val="BFBFBF" w:themeColor="background1" w:themeShade="BF"/>
                        <w:sz w:val="18"/>
                      </w:rPr>
                      <w:t>,</w:t>
                    </w:r>
                    <w:r w:rsidRPr="00CD2B54">
                      <w:rPr>
                        <w:rFonts w:ascii="Mont Bold" w:hAnsi="Mont Bold"/>
                        <w:color w:val="BFBFBF" w:themeColor="background1" w:themeShade="BF"/>
                        <w:sz w:val="18"/>
                      </w:rPr>
                      <w:t xml:space="preserve"> 87-100 Toruń</w:t>
                    </w:r>
                  </w:p>
                  <w:p w14:paraId="0EB390ED" w14:textId="77777777" w:rsidR="00165E4F" w:rsidRPr="00CD2B54" w:rsidRDefault="00165E4F" w:rsidP="0081500F">
                    <w:pPr>
                      <w:spacing w:line="360" w:lineRule="auto"/>
                      <w:jc w:val="both"/>
                      <w:rPr>
                        <w:rFonts w:ascii="Mont" w:hAnsi="Mont"/>
                        <w:color w:val="BFBFBF" w:themeColor="background1" w:themeShade="BF"/>
                        <w:sz w:val="18"/>
                      </w:rPr>
                    </w:pPr>
                    <w:r w:rsidRPr="00CD2B54">
                      <w:rPr>
                        <w:rFonts w:ascii="Mont" w:hAnsi="Mont"/>
                        <w:color w:val="BFBFBF" w:themeColor="background1" w:themeShade="BF"/>
                        <w:sz w:val="18"/>
                      </w:rPr>
                      <w:t>KRS: 0000694911, NIP: 956-232-76-27, REGON: 368259900</w:t>
                    </w:r>
                  </w:p>
                </w:txbxContent>
              </v:textbox>
            </v:shape>
          </w:pict>
        </mc:Fallback>
      </mc:AlternateContent>
    </w:r>
    <w:r w:rsidR="00BB7FDB" w:rsidRPr="00BB7FDB">
      <w:rPr>
        <w:noProof/>
        <w:lang w:eastAsia="pl-PL"/>
      </w:rPr>
      <w:drawing>
        <wp:inline distT="0" distB="0" distL="0" distR="0" wp14:anchorId="28D7BAF4" wp14:editId="772BF38F">
          <wp:extent cx="1628775" cy="437229"/>
          <wp:effectExtent l="0" t="0" r="0" b="1270"/>
          <wp:docPr id="14" name="Obraz 14" descr="C:\Users\fgole\Documents\INDID\Różne\INDID\Logotypy INDID\Nowe logotypy\01_Instytut Dyskursu i Dialogu\Przycię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gole\Documents\INDID\Różne\INDID\Logotypy INDID\Nowe logotypy\01_Instytut Dyskursu i Dialogu\Przycię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437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810AE" w14:textId="77777777" w:rsidR="00FC27CD" w:rsidRDefault="00FC27CD" w:rsidP="00E56B0D">
      <w:pPr>
        <w:spacing w:after="0" w:line="240" w:lineRule="auto"/>
      </w:pPr>
      <w:r>
        <w:separator/>
      </w:r>
    </w:p>
  </w:footnote>
  <w:footnote w:type="continuationSeparator" w:id="0">
    <w:p w14:paraId="20B66C4E" w14:textId="77777777" w:rsidR="00FC27CD" w:rsidRDefault="00FC27CD" w:rsidP="00E56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26D81" w14:textId="77777777" w:rsidR="00AD7781" w:rsidRDefault="003F5594" w:rsidP="006A64E1">
    <w:pPr>
      <w:pStyle w:val="Nagwek"/>
      <w:ind w:left="-567"/>
    </w:pPr>
    <w:r w:rsidRPr="00BB7FDB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43E2DD9" wp14:editId="5071B57F">
          <wp:simplePos x="0" y="0"/>
          <wp:positionH relativeFrom="column">
            <wp:posOffset>-271366</wp:posOffset>
          </wp:positionH>
          <wp:positionV relativeFrom="paragraph">
            <wp:posOffset>-52015</wp:posOffset>
          </wp:positionV>
          <wp:extent cx="1300480" cy="657225"/>
          <wp:effectExtent l="0" t="0" r="0" b="9525"/>
          <wp:wrapTight wrapText="bothSides">
            <wp:wrapPolygon edited="0">
              <wp:start x="0" y="0"/>
              <wp:lineTo x="0" y="21287"/>
              <wp:lineTo x="21199" y="21287"/>
              <wp:lineTo x="21199" y="0"/>
              <wp:lineTo x="0" y="0"/>
            </wp:wrapPolygon>
          </wp:wrapTight>
          <wp:docPr id="13" name="Obraz 13" descr="C:\Users\fgole\Documents\INDID\Różne\INDID\Logotypy INDID\Nowe logotypy\01_Instytut Dyskursu i Dialogu\Sygnet przycięt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gole\Documents\INDID\Różne\INDID\Logotypy INDID\Nowe logotypy\01_Instytut Dyskursu i Dialogu\Sygnet przycięt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73DB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54CB6E8" wp14:editId="5B11C017">
              <wp:simplePos x="0" y="0"/>
              <wp:positionH relativeFrom="column">
                <wp:posOffset>4411980</wp:posOffset>
              </wp:positionH>
              <wp:positionV relativeFrom="paragraph">
                <wp:posOffset>-189230</wp:posOffset>
              </wp:positionV>
              <wp:extent cx="1885315" cy="873125"/>
              <wp:effectExtent l="0" t="0" r="635" b="3175"/>
              <wp:wrapTopAndBottom/>
              <wp:docPr id="1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315" cy="873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2BBBBE" w14:textId="77777777" w:rsidR="00165E4F" w:rsidRPr="00CD2B54" w:rsidRDefault="00165E4F" w:rsidP="00A86451">
                          <w:pPr>
                            <w:spacing w:after="0" w:line="360" w:lineRule="auto"/>
                            <w:rPr>
                              <w:rFonts w:ascii="Mont" w:hAnsi="Mont"/>
                              <w:color w:val="BFBFBF" w:themeColor="background1" w:themeShade="BF"/>
                            </w:rPr>
                          </w:pPr>
                          <w:r w:rsidRPr="00CD2B54">
                            <w:rPr>
                              <w:rFonts w:ascii="Mont" w:hAnsi="Mont"/>
                              <w:color w:val="BFBFBF" w:themeColor="background1" w:themeShade="BF"/>
                            </w:rPr>
                            <w:t xml:space="preserve">Kontakt: </w:t>
                          </w:r>
                          <w:hyperlink r:id="rId2" w:history="1">
                            <w:r w:rsidRPr="00CD2B54">
                              <w:rPr>
                                <w:rStyle w:val="Hipercze"/>
                                <w:rFonts w:ascii="Mont" w:hAnsi="Mont"/>
                                <w:color w:val="BFBFBF" w:themeColor="background1" w:themeShade="BF"/>
                              </w:rPr>
                              <w:t>biuro@indid.pl</w:t>
                            </w:r>
                          </w:hyperlink>
                        </w:p>
                        <w:p w14:paraId="64CE5F88" w14:textId="638CC97D" w:rsidR="00A86451" w:rsidRPr="00CD2B54" w:rsidRDefault="00A86451" w:rsidP="00A86451">
                          <w:pPr>
                            <w:spacing w:after="0" w:line="360" w:lineRule="auto"/>
                            <w:rPr>
                              <w:rFonts w:ascii="Mont" w:hAnsi="Mont"/>
                              <w:color w:val="BFBFBF" w:themeColor="background1" w:themeShade="BF"/>
                            </w:rPr>
                          </w:pPr>
                          <w:r w:rsidRPr="00CD2B54">
                            <w:rPr>
                              <w:rFonts w:ascii="Mont" w:hAnsi="Mont"/>
                              <w:color w:val="BFBFBF" w:themeColor="background1" w:themeShade="BF"/>
                            </w:rPr>
                            <w:t xml:space="preserve">Telefon: </w:t>
                          </w:r>
                          <w:r w:rsidR="00EF59DC" w:rsidRPr="00EF59DC">
                            <w:rPr>
                              <w:rFonts w:ascii="Mont" w:hAnsi="Mont"/>
                              <w:color w:val="BFBFBF" w:themeColor="background1" w:themeShade="BF"/>
                            </w:rPr>
                            <w:t>452-549-512</w:t>
                          </w:r>
                        </w:p>
                        <w:p w14:paraId="5C33D9D1" w14:textId="77777777" w:rsidR="00165E4F" w:rsidRPr="00CD2B54" w:rsidRDefault="00165E4F" w:rsidP="00A86451">
                          <w:pPr>
                            <w:spacing w:line="360" w:lineRule="auto"/>
                            <w:rPr>
                              <w:rFonts w:ascii="Mont" w:hAnsi="Mont"/>
                              <w:color w:val="BFBFBF" w:themeColor="background1" w:themeShade="BF"/>
                            </w:rPr>
                          </w:pPr>
                          <w:r w:rsidRPr="00CD2B54">
                            <w:rPr>
                              <w:rFonts w:ascii="Mont" w:hAnsi="Mont"/>
                              <w:color w:val="BFBFBF" w:themeColor="background1" w:themeShade="BF"/>
                            </w:rPr>
                            <w:t>WWW: indid.pl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B6E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47.4pt;margin-top:-14.9pt;width:148.45pt;height:68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" stroked="f">
              <v:textbox>
                <w:txbxContent>
                  <w:p w14:paraId="6C2BBBBE" w14:textId="77777777" w:rsidR="00165E4F" w:rsidRPr="00CD2B54" w:rsidRDefault="00165E4F" w:rsidP="00A86451">
                    <w:pPr>
                      <w:spacing w:after="0" w:line="360" w:lineRule="auto"/>
                      <w:rPr>
                        <w:rFonts w:ascii="Mont" w:hAnsi="Mont"/>
                        <w:color w:val="BFBFBF" w:themeColor="background1" w:themeShade="BF"/>
                      </w:rPr>
                    </w:pPr>
                    <w:r w:rsidRPr="00CD2B54">
                      <w:rPr>
                        <w:rFonts w:ascii="Mont" w:hAnsi="Mont"/>
                        <w:color w:val="BFBFBF" w:themeColor="background1" w:themeShade="BF"/>
                      </w:rPr>
                      <w:t xml:space="preserve">Kontakt: </w:t>
                    </w:r>
                    <w:hyperlink r:id="rId3" w:history="1">
                      <w:r w:rsidRPr="00CD2B54">
                        <w:rPr>
                          <w:rStyle w:val="Hipercze"/>
                          <w:rFonts w:ascii="Mont" w:hAnsi="Mont"/>
                          <w:color w:val="BFBFBF" w:themeColor="background1" w:themeShade="BF"/>
                        </w:rPr>
                        <w:t>biuro@indid.pl</w:t>
                      </w:r>
                    </w:hyperlink>
                  </w:p>
                  <w:p w14:paraId="64CE5F88" w14:textId="638CC97D" w:rsidR="00A86451" w:rsidRPr="00CD2B54" w:rsidRDefault="00A86451" w:rsidP="00A86451">
                    <w:pPr>
                      <w:spacing w:after="0" w:line="360" w:lineRule="auto"/>
                      <w:rPr>
                        <w:rFonts w:ascii="Mont" w:hAnsi="Mont"/>
                        <w:color w:val="BFBFBF" w:themeColor="background1" w:themeShade="BF"/>
                      </w:rPr>
                    </w:pPr>
                    <w:r w:rsidRPr="00CD2B54">
                      <w:rPr>
                        <w:rFonts w:ascii="Mont" w:hAnsi="Mont"/>
                        <w:color w:val="BFBFBF" w:themeColor="background1" w:themeShade="BF"/>
                      </w:rPr>
                      <w:t xml:space="preserve">Telefon: </w:t>
                    </w:r>
                    <w:r w:rsidR="00EF59DC" w:rsidRPr="00EF59DC">
                      <w:rPr>
                        <w:rFonts w:ascii="Mont" w:hAnsi="Mont"/>
                        <w:color w:val="BFBFBF" w:themeColor="background1" w:themeShade="BF"/>
                      </w:rPr>
                      <w:t>452-549-512</w:t>
                    </w:r>
                  </w:p>
                  <w:p w14:paraId="5C33D9D1" w14:textId="77777777" w:rsidR="00165E4F" w:rsidRPr="00CD2B54" w:rsidRDefault="00165E4F" w:rsidP="00A86451">
                    <w:pPr>
                      <w:spacing w:line="360" w:lineRule="auto"/>
                      <w:rPr>
                        <w:rFonts w:ascii="Mont" w:hAnsi="Mont"/>
                        <w:color w:val="BFBFBF" w:themeColor="background1" w:themeShade="BF"/>
                      </w:rPr>
                    </w:pPr>
                    <w:r w:rsidRPr="00CD2B54">
                      <w:rPr>
                        <w:rFonts w:ascii="Mont" w:hAnsi="Mont"/>
                        <w:color w:val="BFBFBF" w:themeColor="background1" w:themeShade="BF"/>
                      </w:rPr>
                      <w:t>WWW: indid.pl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430"/>
    <w:multiLevelType w:val="hybridMultilevel"/>
    <w:tmpl w:val="633EC0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F657D8"/>
    <w:multiLevelType w:val="hybridMultilevel"/>
    <w:tmpl w:val="6BD07DA6"/>
    <w:lvl w:ilvl="0" w:tplc="B964A7D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3C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B8B0F3D"/>
    <w:multiLevelType w:val="hybridMultilevel"/>
    <w:tmpl w:val="AAA026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44199"/>
    <w:multiLevelType w:val="hybridMultilevel"/>
    <w:tmpl w:val="CA50E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B3628"/>
    <w:multiLevelType w:val="hybridMultilevel"/>
    <w:tmpl w:val="4E1AB8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C1B"/>
    <w:multiLevelType w:val="hybridMultilevel"/>
    <w:tmpl w:val="D1880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4286A"/>
    <w:multiLevelType w:val="hybridMultilevel"/>
    <w:tmpl w:val="2F5AE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C553A"/>
    <w:multiLevelType w:val="hybridMultilevel"/>
    <w:tmpl w:val="8F9838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580C0C"/>
    <w:multiLevelType w:val="hybridMultilevel"/>
    <w:tmpl w:val="76368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63EAE"/>
    <w:multiLevelType w:val="hybridMultilevel"/>
    <w:tmpl w:val="BD68C0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E064F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77D9E"/>
    <w:multiLevelType w:val="hybridMultilevel"/>
    <w:tmpl w:val="B10A75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54DD9"/>
    <w:multiLevelType w:val="hybridMultilevel"/>
    <w:tmpl w:val="06C62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B31FE"/>
    <w:multiLevelType w:val="multilevel"/>
    <w:tmpl w:val="264C84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470A048B"/>
    <w:multiLevelType w:val="hybridMultilevel"/>
    <w:tmpl w:val="CD586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F6F17"/>
    <w:multiLevelType w:val="hybridMultilevel"/>
    <w:tmpl w:val="06C62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9145DC"/>
    <w:multiLevelType w:val="hybridMultilevel"/>
    <w:tmpl w:val="815C2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E63B3"/>
    <w:multiLevelType w:val="hybridMultilevel"/>
    <w:tmpl w:val="FE12939A"/>
    <w:lvl w:ilvl="0" w:tplc="EC029902">
      <w:start w:val="1"/>
      <w:numFmt w:val="lowerLetter"/>
      <w:lvlText w:val="%1)"/>
      <w:lvlJc w:val="left"/>
      <w:pPr>
        <w:ind w:left="8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3" w:hanging="360"/>
      </w:pPr>
    </w:lvl>
    <w:lvl w:ilvl="2" w:tplc="0415001B" w:tentative="1">
      <w:start w:val="1"/>
      <w:numFmt w:val="lowerRoman"/>
      <w:lvlText w:val="%3."/>
      <w:lvlJc w:val="right"/>
      <w:pPr>
        <w:ind w:left="2283" w:hanging="180"/>
      </w:pPr>
    </w:lvl>
    <w:lvl w:ilvl="3" w:tplc="0415000F" w:tentative="1">
      <w:start w:val="1"/>
      <w:numFmt w:val="decimal"/>
      <w:lvlText w:val="%4."/>
      <w:lvlJc w:val="left"/>
      <w:pPr>
        <w:ind w:left="3003" w:hanging="360"/>
      </w:pPr>
    </w:lvl>
    <w:lvl w:ilvl="4" w:tplc="04150019" w:tentative="1">
      <w:start w:val="1"/>
      <w:numFmt w:val="lowerLetter"/>
      <w:lvlText w:val="%5."/>
      <w:lvlJc w:val="left"/>
      <w:pPr>
        <w:ind w:left="3723" w:hanging="360"/>
      </w:pPr>
    </w:lvl>
    <w:lvl w:ilvl="5" w:tplc="0415001B" w:tentative="1">
      <w:start w:val="1"/>
      <w:numFmt w:val="lowerRoman"/>
      <w:lvlText w:val="%6."/>
      <w:lvlJc w:val="right"/>
      <w:pPr>
        <w:ind w:left="4443" w:hanging="180"/>
      </w:pPr>
    </w:lvl>
    <w:lvl w:ilvl="6" w:tplc="0415000F" w:tentative="1">
      <w:start w:val="1"/>
      <w:numFmt w:val="decimal"/>
      <w:lvlText w:val="%7."/>
      <w:lvlJc w:val="left"/>
      <w:pPr>
        <w:ind w:left="5163" w:hanging="360"/>
      </w:pPr>
    </w:lvl>
    <w:lvl w:ilvl="7" w:tplc="04150019" w:tentative="1">
      <w:start w:val="1"/>
      <w:numFmt w:val="lowerLetter"/>
      <w:lvlText w:val="%8."/>
      <w:lvlJc w:val="left"/>
      <w:pPr>
        <w:ind w:left="5883" w:hanging="360"/>
      </w:pPr>
    </w:lvl>
    <w:lvl w:ilvl="8" w:tplc="0415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18" w15:restartNumberingAfterBreak="0">
    <w:nsid w:val="58BD0A9B"/>
    <w:multiLevelType w:val="hybridMultilevel"/>
    <w:tmpl w:val="39C6C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2E2B9D"/>
    <w:multiLevelType w:val="hybridMultilevel"/>
    <w:tmpl w:val="5FE8A562"/>
    <w:lvl w:ilvl="0" w:tplc="3AECEB82">
      <w:start w:val="1"/>
      <w:numFmt w:val="lowerLetter"/>
      <w:lvlText w:val="%1)"/>
      <w:lvlJc w:val="left"/>
      <w:pPr>
        <w:ind w:left="84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63" w:hanging="360"/>
      </w:pPr>
    </w:lvl>
    <w:lvl w:ilvl="2" w:tplc="0415001B" w:tentative="1">
      <w:start w:val="1"/>
      <w:numFmt w:val="lowerRoman"/>
      <w:lvlText w:val="%3."/>
      <w:lvlJc w:val="right"/>
      <w:pPr>
        <w:ind w:left="2283" w:hanging="180"/>
      </w:pPr>
    </w:lvl>
    <w:lvl w:ilvl="3" w:tplc="0415000F" w:tentative="1">
      <w:start w:val="1"/>
      <w:numFmt w:val="decimal"/>
      <w:lvlText w:val="%4."/>
      <w:lvlJc w:val="left"/>
      <w:pPr>
        <w:ind w:left="3003" w:hanging="360"/>
      </w:pPr>
    </w:lvl>
    <w:lvl w:ilvl="4" w:tplc="04150019" w:tentative="1">
      <w:start w:val="1"/>
      <w:numFmt w:val="lowerLetter"/>
      <w:lvlText w:val="%5."/>
      <w:lvlJc w:val="left"/>
      <w:pPr>
        <w:ind w:left="3723" w:hanging="360"/>
      </w:pPr>
    </w:lvl>
    <w:lvl w:ilvl="5" w:tplc="0415001B" w:tentative="1">
      <w:start w:val="1"/>
      <w:numFmt w:val="lowerRoman"/>
      <w:lvlText w:val="%6."/>
      <w:lvlJc w:val="right"/>
      <w:pPr>
        <w:ind w:left="4443" w:hanging="180"/>
      </w:pPr>
    </w:lvl>
    <w:lvl w:ilvl="6" w:tplc="0415000F" w:tentative="1">
      <w:start w:val="1"/>
      <w:numFmt w:val="decimal"/>
      <w:lvlText w:val="%7."/>
      <w:lvlJc w:val="left"/>
      <w:pPr>
        <w:ind w:left="5163" w:hanging="360"/>
      </w:pPr>
    </w:lvl>
    <w:lvl w:ilvl="7" w:tplc="04150019" w:tentative="1">
      <w:start w:val="1"/>
      <w:numFmt w:val="lowerLetter"/>
      <w:lvlText w:val="%8."/>
      <w:lvlJc w:val="left"/>
      <w:pPr>
        <w:ind w:left="5883" w:hanging="360"/>
      </w:pPr>
    </w:lvl>
    <w:lvl w:ilvl="8" w:tplc="0415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20" w15:restartNumberingAfterBreak="0">
    <w:nsid w:val="651E6D66"/>
    <w:multiLevelType w:val="hybridMultilevel"/>
    <w:tmpl w:val="605880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13B6A"/>
    <w:multiLevelType w:val="hybridMultilevel"/>
    <w:tmpl w:val="02525612"/>
    <w:lvl w:ilvl="0" w:tplc="7CEA8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630F18"/>
    <w:multiLevelType w:val="multilevel"/>
    <w:tmpl w:val="2C007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A745B2"/>
    <w:multiLevelType w:val="hybridMultilevel"/>
    <w:tmpl w:val="502AD712"/>
    <w:lvl w:ilvl="0" w:tplc="897AADC8">
      <w:start w:val="1"/>
      <w:numFmt w:val="decimal"/>
      <w:lvlText w:val="%1)"/>
      <w:lvlJc w:val="left"/>
      <w:pPr>
        <w:ind w:left="8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3" w:hanging="360"/>
      </w:pPr>
    </w:lvl>
    <w:lvl w:ilvl="2" w:tplc="0415001B" w:tentative="1">
      <w:start w:val="1"/>
      <w:numFmt w:val="lowerRoman"/>
      <w:lvlText w:val="%3."/>
      <w:lvlJc w:val="right"/>
      <w:pPr>
        <w:ind w:left="2283" w:hanging="180"/>
      </w:pPr>
    </w:lvl>
    <w:lvl w:ilvl="3" w:tplc="0415000F" w:tentative="1">
      <w:start w:val="1"/>
      <w:numFmt w:val="decimal"/>
      <w:lvlText w:val="%4."/>
      <w:lvlJc w:val="left"/>
      <w:pPr>
        <w:ind w:left="3003" w:hanging="360"/>
      </w:pPr>
    </w:lvl>
    <w:lvl w:ilvl="4" w:tplc="04150019" w:tentative="1">
      <w:start w:val="1"/>
      <w:numFmt w:val="lowerLetter"/>
      <w:lvlText w:val="%5."/>
      <w:lvlJc w:val="left"/>
      <w:pPr>
        <w:ind w:left="3723" w:hanging="360"/>
      </w:pPr>
    </w:lvl>
    <w:lvl w:ilvl="5" w:tplc="0415001B" w:tentative="1">
      <w:start w:val="1"/>
      <w:numFmt w:val="lowerRoman"/>
      <w:lvlText w:val="%6."/>
      <w:lvlJc w:val="right"/>
      <w:pPr>
        <w:ind w:left="4443" w:hanging="180"/>
      </w:pPr>
    </w:lvl>
    <w:lvl w:ilvl="6" w:tplc="0415000F" w:tentative="1">
      <w:start w:val="1"/>
      <w:numFmt w:val="decimal"/>
      <w:lvlText w:val="%7."/>
      <w:lvlJc w:val="left"/>
      <w:pPr>
        <w:ind w:left="5163" w:hanging="360"/>
      </w:pPr>
    </w:lvl>
    <w:lvl w:ilvl="7" w:tplc="04150019" w:tentative="1">
      <w:start w:val="1"/>
      <w:numFmt w:val="lowerLetter"/>
      <w:lvlText w:val="%8."/>
      <w:lvlJc w:val="left"/>
      <w:pPr>
        <w:ind w:left="5883" w:hanging="360"/>
      </w:pPr>
    </w:lvl>
    <w:lvl w:ilvl="8" w:tplc="0415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24" w15:restartNumberingAfterBreak="0">
    <w:nsid w:val="7C662257"/>
    <w:multiLevelType w:val="multilevel"/>
    <w:tmpl w:val="2C007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757973"/>
    <w:multiLevelType w:val="hybridMultilevel"/>
    <w:tmpl w:val="1492AC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6"/>
  </w:num>
  <w:num w:numId="5">
    <w:abstractNumId w:val="8"/>
  </w:num>
  <w:num w:numId="6">
    <w:abstractNumId w:val="15"/>
  </w:num>
  <w:num w:numId="7">
    <w:abstractNumId w:val="12"/>
  </w:num>
  <w:num w:numId="8">
    <w:abstractNumId w:val="2"/>
  </w:num>
  <w:num w:numId="9">
    <w:abstractNumId w:val="24"/>
  </w:num>
  <w:num w:numId="10">
    <w:abstractNumId w:val="5"/>
  </w:num>
  <w:num w:numId="11">
    <w:abstractNumId w:val="10"/>
  </w:num>
  <w:num w:numId="12">
    <w:abstractNumId w:val="25"/>
  </w:num>
  <w:num w:numId="13">
    <w:abstractNumId w:val="14"/>
  </w:num>
  <w:num w:numId="14">
    <w:abstractNumId w:val="22"/>
  </w:num>
  <w:num w:numId="15">
    <w:abstractNumId w:val="21"/>
  </w:num>
  <w:num w:numId="16">
    <w:abstractNumId w:val="7"/>
  </w:num>
  <w:num w:numId="17">
    <w:abstractNumId w:val="23"/>
  </w:num>
  <w:num w:numId="18">
    <w:abstractNumId w:val="19"/>
  </w:num>
  <w:num w:numId="19">
    <w:abstractNumId w:val="17"/>
  </w:num>
  <w:num w:numId="20">
    <w:abstractNumId w:val="9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1"/>
  </w:num>
  <w:num w:numId="25">
    <w:abstractNumId w:val="18"/>
  </w:num>
  <w:num w:numId="26">
    <w:abstractNumId w:val="0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B0D"/>
    <w:rsid w:val="000107E0"/>
    <w:rsid w:val="0007000A"/>
    <w:rsid w:val="0008129A"/>
    <w:rsid w:val="000C038D"/>
    <w:rsid w:val="00132439"/>
    <w:rsid w:val="00150FE7"/>
    <w:rsid w:val="00151F4B"/>
    <w:rsid w:val="00165E4F"/>
    <w:rsid w:val="0017124A"/>
    <w:rsid w:val="00174D39"/>
    <w:rsid w:val="00196A2C"/>
    <w:rsid w:val="001F2DD7"/>
    <w:rsid w:val="00213614"/>
    <w:rsid w:val="00213AB4"/>
    <w:rsid w:val="00213FE4"/>
    <w:rsid w:val="00247E08"/>
    <w:rsid w:val="002511E4"/>
    <w:rsid w:val="00271FE9"/>
    <w:rsid w:val="002B7720"/>
    <w:rsid w:val="002C55FF"/>
    <w:rsid w:val="002C7447"/>
    <w:rsid w:val="002D7D45"/>
    <w:rsid w:val="00315A49"/>
    <w:rsid w:val="00317BD4"/>
    <w:rsid w:val="003270F5"/>
    <w:rsid w:val="0034288F"/>
    <w:rsid w:val="00344841"/>
    <w:rsid w:val="00360CF6"/>
    <w:rsid w:val="0037635D"/>
    <w:rsid w:val="00396249"/>
    <w:rsid w:val="003D630D"/>
    <w:rsid w:val="003F078D"/>
    <w:rsid w:val="003F5594"/>
    <w:rsid w:val="00416E19"/>
    <w:rsid w:val="00432491"/>
    <w:rsid w:val="004560AF"/>
    <w:rsid w:val="0047434C"/>
    <w:rsid w:val="00474582"/>
    <w:rsid w:val="0049392D"/>
    <w:rsid w:val="00494585"/>
    <w:rsid w:val="004B7E2A"/>
    <w:rsid w:val="004F210A"/>
    <w:rsid w:val="00517F71"/>
    <w:rsid w:val="00524AB6"/>
    <w:rsid w:val="00546CDD"/>
    <w:rsid w:val="005A6267"/>
    <w:rsid w:val="005A6556"/>
    <w:rsid w:val="00655BC8"/>
    <w:rsid w:val="006A64E1"/>
    <w:rsid w:val="006B28AA"/>
    <w:rsid w:val="006B4FF5"/>
    <w:rsid w:val="006C06DF"/>
    <w:rsid w:val="006E4984"/>
    <w:rsid w:val="006F776E"/>
    <w:rsid w:val="00701047"/>
    <w:rsid w:val="00704792"/>
    <w:rsid w:val="00724E9F"/>
    <w:rsid w:val="00744D89"/>
    <w:rsid w:val="007708FE"/>
    <w:rsid w:val="00780533"/>
    <w:rsid w:val="00784025"/>
    <w:rsid w:val="00784FCC"/>
    <w:rsid w:val="00787563"/>
    <w:rsid w:val="007A0568"/>
    <w:rsid w:val="007C4803"/>
    <w:rsid w:val="007F0CA8"/>
    <w:rsid w:val="0081500F"/>
    <w:rsid w:val="00817033"/>
    <w:rsid w:val="008344D1"/>
    <w:rsid w:val="0083455F"/>
    <w:rsid w:val="0088402D"/>
    <w:rsid w:val="00896663"/>
    <w:rsid w:val="008D4D4E"/>
    <w:rsid w:val="008E0ED1"/>
    <w:rsid w:val="008E2DCB"/>
    <w:rsid w:val="0090041E"/>
    <w:rsid w:val="00920A6D"/>
    <w:rsid w:val="009258FF"/>
    <w:rsid w:val="009317A9"/>
    <w:rsid w:val="009716AA"/>
    <w:rsid w:val="00983ED4"/>
    <w:rsid w:val="00994003"/>
    <w:rsid w:val="009B03CE"/>
    <w:rsid w:val="009B701C"/>
    <w:rsid w:val="009D543E"/>
    <w:rsid w:val="009E5AA6"/>
    <w:rsid w:val="009E784D"/>
    <w:rsid w:val="00A00C06"/>
    <w:rsid w:val="00A02693"/>
    <w:rsid w:val="00A14872"/>
    <w:rsid w:val="00A15728"/>
    <w:rsid w:val="00A53B01"/>
    <w:rsid w:val="00A54524"/>
    <w:rsid w:val="00A72ACE"/>
    <w:rsid w:val="00A73DBB"/>
    <w:rsid w:val="00A829D3"/>
    <w:rsid w:val="00A86451"/>
    <w:rsid w:val="00AA4209"/>
    <w:rsid w:val="00AB0DC0"/>
    <w:rsid w:val="00AC36D1"/>
    <w:rsid w:val="00AD6D7E"/>
    <w:rsid w:val="00AD7781"/>
    <w:rsid w:val="00AE2BD3"/>
    <w:rsid w:val="00AE5EF7"/>
    <w:rsid w:val="00B165E6"/>
    <w:rsid w:val="00B27231"/>
    <w:rsid w:val="00B439B2"/>
    <w:rsid w:val="00B756E3"/>
    <w:rsid w:val="00B85F72"/>
    <w:rsid w:val="00B9319B"/>
    <w:rsid w:val="00BB7FDB"/>
    <w:rsid w:val="00BC68DC"/>
    <w:rsid w:val="00BF76FC"/>
    <w:rsid w:val="00C103AB"/>
    <w:rsid w:val="00C1462C"/>
    <w:rsid w:val="00C2000C"/>
    <w:rsid w:val="00C6216B"/>
    <w:rsid w:val="00C65CC0"/>
    <w:rsid w:val="00C80B47"/>
    <w:rsid w:val="00CA5630"/>
    <w:rsid w:val="00CB1303"/>
    <w:rsid w:val="00CC4352"/>
    <w:rsid w:val="00CD2B54"/>
    <w:rsid w:val="00D1705A"/>
    <w:rsid w:val="00D37535"/>
    <w:rsid w:val="00D50D5B"/>
    <w:rsid w:val="00D52F01"/>
    <w:rsid w:val="00D61BAE"/>
    <w:rsid w:val="00D622FA"/>
    <w:rsid w:val="00D9095C"/>
    <w:rsid w:val="00D91E92"/>
    <w:rsid w:val="00DA7CE0"/>
    <w:rsid w:val="00DB444C"/>
    <w:rsid w:val="00DC3285"/>
    <w:rsid w:val="00DF62E0"/>
    <w:rsid w:val="00E20513"/>
    <w:rsid w:val="00E43475"/>
    <w:rsid w:val="00E545F7"/>
    <w:rsid w:val="00E56B0D"/>
    <w:rsid w:val="00E633C1"/>
    <w:rsid w:val="00E66A7B"/>
    <w:rsid w:val="00E87CFA"/>
    <w:rsid w:val="00E92CED"/>
    <w:rsid w:val="00EF59DC"/>
    <w:rsid w:val="00F13607"/>
    <w:rsid w:val="00F37C37"/>
    <w:rsid w:val="00F6124A"/>
    <w:rsid w:val="00F637E6"/>
    <w:rsid w:val="00F964D9"/>
    <w:rsid w:val="00FC27CD"/>
    <w:rsid w:val="00FE3468"/>
    <w:rsid w:val="00FE4AE5"/>
    <w:rsid w:val="00FE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8BE7A5"/>
  <w15:docId w15:val="{3D9AA8FD-36A1-4DAD-B5EB-064D6308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6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6B0D"/>
  </w:style>
  <w:style w:type="paragraph" w:styleId="Stopka">
    <w:name w:val="footer"/>
    <w:basedOn w:val="Normalny"/>
    <w:link w:val="StopkaZnak"/>
    <w:uiPriority w:val="99"/>
    <w:unhideWhenUsed/>
    <w:rsid w:val="00E56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6B0D"/>
  </w:style>
  <w:style w:type="paragraph" w:styleId="Tekstdymka">
    <w:name w:val="Balloon Text"/>
    <w:basedOn w:val="Normalny"/>
    <w:link w:val="TekstdymkaZnak"/>
    <w:uiPriority w:val="99"/>
    <w:semiHidden/>
    <w:unhideWhenUsed/>
    <w:rsid w:val="00E5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6B0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E4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52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52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52F01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7F0C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F0C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F0CA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7F0CA8"/>
    <w:rPr>
      <w:rFonts w:eastAsiaTheme="minorEastAsia"/>
      <w:color w:val="5A5A5A" w:themeColor="text1" w:themeTint="A5"/>
      <w:spacing w:val="15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80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1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8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9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did.pl/mediameter2024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konferencja@indid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indid.pl" TargetMode="External"/><Relationship Id="rId2" Type="http://schemas.openxmlformats.org/officeDocument/2006/relationships/hyperlink" Target="mailto:biuro@indid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1DC7D-D21E-4A10-85AF-C0547A96F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281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 Gołębiewski</dc:creator>
  <cp:lastModifiedBy>f.golebiewski@o365.doktorant.umk.pl</cp:lastModifiedBy>
  <cp:revision>2</cp:revision>
  <cp:lastPrinted>2021-11-05T10:39:00Z</cp:lastPrinted>
  <dcterms:created xsi:type="dcterms:W3CDTF">2024-11-25T11:34:00Z</dcterms:created>
  <dcterms:modified xsi:type="dcterms:W3CDTF">2024-11-25T11:34:00Z</dcterms:modified>
</cp:coreProperties>
</file>