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A696" w14:textId="77777777" w:rsidR="0053589B" w:rsidRDefault="0053589B" w:rsidP="009D7C21">
      <w:pPr>
        <w:spacing w:after="120" w:line="276" w:lineRule="auto"/>
        <w:jc w:val="right"/>
        <w:rPr>
          <w:rFonts w:ascii="Calibri" w:hAnsi="Calibri" w:cs="Arial"/>
          <w:lang w:val="cs-CZ"/>
        </w:rPr>
      </w:pPr>
    </w:p>
    <w:p w14:paraId="06ECD49D" w14:textId="30E3D5F7" w:rsidR="0053589B" w:rsidRDefault="004F5710" w:rsidP="002F2C54">
      <w:pPr>
        <w:spacing w:after="120" w:line="276" w:lineRule="auto"/>
        <w:jc w:val="right"/>
        <w:rPr>
          <w:rFonts w:ascii="Calibri" w:hAnsi="Calibri" w:cs="Arial"/>
          <w:sz w:val="22"/>
          <w:lang w:val="cs-CZ"/>
        </w:rPr>
      </w:pPr>
      <w:r>
        <w:rPr>
          <w:rFonts w:ascii="Calibri" w:hAnsi="Calibri" w:cs="Arial"/>
          <w:sz w:val="22"/>
          <w:lang w:val="cs-CZ"/>
        </w:rPr>
        <w:t>Warszawa, 28</w:t>
      </w:r>
      <w:r w:rsidR="000952AA">
        <w:rPr>
          <w:rFonts w:ascii="Calibri" w:hAnsi="Calibri" w:cs="Arial"/>
          <w:sz w:val="22"/>
          <w:lang w:val="cs-CZ"/>
        </w:rPr>
        <w:t>.04</w:t>
      </w:r>
      <w:r w:rsidR="002F2C54" w:rsidRPr="002F2C54">
        <w:rPr>
          <w:rFonts w:ascii="Calibri" w:hAnsi="Calibri" w:cs="Arial"/>
          <w:sz w:val="22"/>
          <w:lang w:val="cs-CZ"/>
        </w:rPr>
        <w:t>.2017</w:t>
      </w:r>
    </w:p>
    <w:p w14:paraId="0A0729AE" w14:textId="77777777" w:rsidR="002F2C54" w:rsidRDefault="002F2C54" w:rsidP="002F2C54">
      <w:pPr>
        <w:spacing w:after="120" w:line="276" w:lineRule="auto"/>
        <w:jc w:val="right"/>
        <w:rPr>
          <w:rFonts w:ascii="Calibri" w:hAnsi="Calibri" w:cs="Arial"/>
          <w:color w:val="FF0000"/>
          <w:sz w:val="32"/>
          <w:shd w:val="clear" w:color="auto" w:fill="FFFFFF"/>
          <w:lang w:val="pl-PL"/>
        </w:rPr>
      </w:pPr>
    </w:p>
    <w:p w14:paraId="197D033C" w14:textId="1B0F2EEB" w:rsidR="00F13975" w:rsidRDefault="004F5710" w:rsidP="004F5710">
      <w:pPr>
        <w:shd w:val="clear" w:color="auto" w:fill="FFFFFF"/>
        <w:spacing w:after="120" w:line="276" w:lineRule="auto"/>
        <w:jc w:val="center"/>
        <w:rPr>
          <w:rFonts w:ascii="Calibri" w:eastAsiaTheme="minorEastAsia" w:hAnsi="Calibri" w:cstheme="minorBidi"/>
          <w:b/>
          <w:color w:val="000000" w:themeColor="text1"/>
          <w:sz w:val="28"/>
          <w:lang w:val="pl-PL" w:eastAsia="pl-PL"/>
        </w:rPr>
      </w:pPr>
      <w:r w:rsidRPr="004F5710">
        <w:rPr>
          <w:rFonts w:ascii="Calibri" w:eastAsiaTheme="minorEastAsia" w:hAnsi="Calibri" w:cstheme="minorBidi"/>
          <w:b/>
          <w:color w:val="000000" w:themeColor="text1"/>
          <w:sz w:val="28"/>
          <w:lang w:val="pl-PL" w:eastAsia="pl-PL"/>
        </w:rPr>
        <w:t>TRZY TYSIĄCE OSÓ</w:t>
      </w:r>
      <w:r>
        <w:rPr>
          <w:rFonts w:ascii="Calibri" w:eastAsiaTheme="minorEastAsia" w:hAnsi="Calibri" w:cstheme="minorBidi"/>
          <w:b/>
          <w:color w:val="000000" w:themeColor="text1"/>
          <w:sz w:val="28"/>
          <w:lang w:val="pl-PL" w:eastAsia="pl-PL"/>
        </w:rPr>
        <w:t xml:space="preserve">B POBIEGŁO DLA POTRZEBUJĄCYCH </w:t>
      </w:r>
      <w:r>
        <w:rPr>
          <w:rFonts w:ascii="Calibri" w:eastAsiaTheme="minorEastAsia" w:hAnsi="Calibri" w:cstheme="minorBidi"/>
          <w:b/>
          <w:color w:val="000000" w:themeColor="text1"/>
          <w:sz w:val="28"/>
          <w:lang w:val="pl-PL" w:eastAsia="pl-PL"/>
        </w:rPr>
        <w:br/>
        <w:t>W </w:t>
      </w:r>
      <w:r w:rsidRPr="004F5710">
        <w:rPr>
          <w:rFonts w:ascii="Calibri" w:eastAsiaTheme="minorEastAsia" w:hAnsi="Calibri" w:cstheme="minorBidi"/>
          <w:b/>
          <w:color w:val="000000" w:themeColor="text1"/>
          <w:sz w:val="28"/>
          <w:lang w:val="pl-PL" w:eastAsia="pl-PL"/>
        </w:rPr>
        <w:t>AKCJI „DAR SERCA DLA…”</w:t>
      </w:r>
    </w:p>
    <w:p w14:paraId="502D5C63" w14:textId="77777777" w:rsidR="004F5710" w:rsidRPr="002F2C54" w:rsidRDefault="004F5710" w:rsidP="004F5710">
      <w:pPr>
        <w:shd w:val="clear" w:color="auto" w:fill="FFFFFF"/>
        <w:spacing w:after="120" w:line="276" w:lineRule="auto"/>
        <w:jc w:val="center"/>
        <w:rPr>
          <w:rFonts w:ascii="Calibri" w:eastAsiaTheme="minorEastAsia" w:hAnsi="Calibri" w:cstheme="minorBidi"/>
          <w:b/>
          <w:color w:val="000000" w:themeColor="text1"/>
          <w:sz w:val="28"/>
          <w:lang w:val="pl-PL" w:eastAsia="pl-PL"/>
        </w:rPr>
      </w:pPr>
    </w:p>
    <w:p w14:paraId="70A01AA2" w14:textId="13149141" w:rsidR="004F5710" w:rsidRDefault="00E3086E" w:rsidP="004F5710">
      <w:pPr>
        <w:spacing w:after="120" w:line="276" w:lineRule="auto"/>
        <w:jc w:val="both"/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</w:pPr>
      <w:r w:rsidRPr="004F5710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 xml:space="preserve">Znamy już </w:t>
      </w: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 xml:space="preserve">wyniki akcji charytatywnej „Dar </w:t>
      </w:r>
      <w:r w:rsidRPr="004F5710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 xml:space="preserve">Serca dla…” towarzyszącej tegorocznej edycji ORLEN </w:t>
      </w:r>
      <w:proofErr w:type="spellStart"/>
      <w:r w:rsidRPr="004F5710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Warsaw</w:t>
      </w:r>
      <w:proofErr w:type="spellEnd"/>
      <w:r w:rsidRPr="004F5710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 xml:space="preserve"> </w:t>
      </w:r>
      <w:proofErr w:type="spellStart"/>
      <w:r w:rsidRPr="004F5710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Marathon</w:t>
      </w:r>
      <w:proofErr w:type="spellEnd"/>
      <w:r w:rsidRPr="004F5710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.</w:t>
      </w: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 xml:space="preserve"> </w:t>
      </w:r>
      <w:r w:rsidR="004F5710" w:rsidRPr="004F5710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Najwięcej biegaczy, ponad trzystu, pobiegło dla Stowarzys</w:t>
      </w: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 xml:space="preserve">zenia </w:t>
      </w:r>
      <w:r w:rsidR="004F5710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 xml:space="preserve">Hospicjum Domowe, oddając </w:t>
      </w:r>
      <w:r w:rsidR="004F5710" w:rsidRPr="004F5710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 xml:space="preserve">swój dar serca dla nieuleczalnie chorych na raka. </w:t>
      </w:r>
    </w:p>
    <w:p w14:paraId="5C5FC6BC" w14:textId="17153911" w:rsidR="004F5710" w:rsidRDefault="004F5710" w:rsidP="004F5710">
      <w:pPr>
        <w:spacing w:after="120" w:line="276" w:lineRule="auto"/>
        <w:jc w:val="both"/>
        <w:rPr>
          <w:rFonts w:ascii="Calibri" w:hAnsi="Calibri" w:cs="Calibri"/>
          <w:color w:val="222222"/>
          <w:sz w:val="22"/>
          <w:szCs w:val="22"/>
          <w:lang w:val="pl-PL" w:eastAsia="pl-PL"/>
        </w:rPr>
      </w:pPr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W akcji udział wzięło trzydzieści organizacji z całej Polski, które </w:t>
      </w:r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dzięki biegaczom ORLEN </w:t>
      </w:r>
      <w:proofErr w:type="spellStart"/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>Warsaw</w:t>
      </w:r>
      <w:proofErr w:type="spellEnd"/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 </w:t>
      </w:r>
      <w:proofErr w:type="spellStart"/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>Marathon</w:t>
      </w:r>
      <w:proofErr w:type="spellEnd"/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 i biegu OSHEE 10 km mogły liczyć na pomoc w łącznej </w:t>
      </w:r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kwocie 100 tys. zł. O wysokości </w:t>
      </w:r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>dofinansowania decydowała liczba zawodników</w:t>
      </w:r>
      <w:r w:rsidR="00FB0730">
        <w:rPr>
          <w:rFonts w:ascii="Calibri" w:hAnsi="Calibri" w:cs="Calibri"/>
          <w:color w:val="222222"/>
          <w:sz w:val="22"/>
          <w:szCs w:val="22"/>
          <w:lang w:val="pl-PL" w:eastAsia="pl-PL"/>
        </w:rPr>
        <w:t>,</w:t>
      </w:r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 którzy zadeklaro</w:t>
      </w:r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wali pomoc dla wybranego celu i </w:t>
      </w:r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>ukończyli swój bieg.</w:t>
      </w:r>
    </w:p>
    <w:p w14:paraId="14A64134" w14:textId="4D5E930B" w:rsidR="004F5710" w:rsidRDefault="004F5710" w:rsidP="004F5710">
      <w:pPr>
        <w:spacing w:after="120" w:line="276" w:lineRule="auto"/>
        <w:jc w:val="both"/>
        <w:rPr>
          <w:rFonts w:ascii="Calibri" w:hAnsi="Calibri" w:cs="Calibri"/>
          <w:color w:val="222222"/>
          <w:sz w:val="22"/>
          <w:szCs w:val="22"/>
          <w:lang w:val="pl-PL" w:eastAsia="pl-PL"/>
        </w:rPr>
      </w:pPr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– </w:t>
      </w:r>
      <w:r w:rsidRPr="004F5710">
        <w:rPr>
          <w:rFonts w:ascii="Calibri" w:hAnsi="Calibri" w:cs="Calibri"/>
          <w:i/>
          <w:color w:val="222222"/>
          <w:sz w:val="22"/>
          <w:szCs w:val="22"/>
          <w:lang w:val="pl-PL" w:eastAsia="pl-PL"/>
        </w:rPr>
        <w:t xml:space="preserve">Przeżyliśmy dzięki ORLEN </w:t>
      </w:r>
      <w:proofErr w:type="spellStart"/>
      <w:r w:rsidRPr="004F5710">
        <w:rPr>
          <w:rFonts w:ascii="Calibri" w:hAnsi="Calibri" w:cs="Calibri"/>
          <w:i/>
          <w:color w:val="222222"/>
          <w:sz w:val="22"/>
          <w:szCs w:val="22"/>
          <w:lang w:val="pl-PL" w:eastAsia="pl-PL"/>
        </w:rPr>
        <w:t>Warsaw</w:t>
      </w:r>
      <w:proofErr w:type="spellEnd"/>
      <w:r w:rsidRPr="004F5710">
        <w:rPr>
          <w:rFonts w:ascii="Calibri" w:hAnsi="Calibri" w:cs="Calibri"/>
          <w:i/>
          <w:color w:val="222222"/>
          <w:sz w:val="22"/>
          <w:szCs w:val="22"/>
          <w:lang w:val="pl-PL" w:eastAsia="pl-PL"/>
        </w:rPr>
        <w:t xml:space="preserve"> </w:t>
      </w:r>
      <w:proofErr w:type="spellStart"/>
      <w:r w:rsidRPr="004F5710">
        <w:rPr>
          <w:rFonts w:ascii="Calibri" w:hAnsi="Calibri" w:cs="Calibri"/>
          <w:i/>
          <w:color w:val="222222"/>
          <w:sz w:val="22"/>
          <w:szCs w:val="22"/>
          <w:lang w:val="pl-PL" w:eastAsia="pl-PL"/>
        </w:rPr>
        <w:t>Marathon</w:t>
      </w:r>
      <w:proofErr w:type="spellEnd"/>
      <w:r w:rsidRPr="004F5710">
        <w:rPr>
          <w:rFonts w:ascii="Calibri" w:hAnsi="Calibri" w:cs="Calibri"/>
          <w:i/>
          <w:color w:val="222222"/>
          <w:sz w:val="22"/>
          <w:szCs w:val="22"/>
          <w:lang w:val="pl-PL" w:eastAsia="pl-PL"/>
        </w:rPr>
        <w:t xml:space="preserve"> wspaniałe chwile</w:t>
      </w:r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 – napisał zespół Hospicjum Domowego im. </w:t>
      </w:r>
      <w:proofErr w:type="spellStart"/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>Cicely</w:t>
      </w:r>
      <w:proofErr w:type="spellEnd"/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 </w:t>
      </w:r>
      <w:proofErr w:type="spellStart"/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>Saunders</w:t>
      </w:r>
      <w:proofErr w:type="spellEnd"/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>. –</w:t>
      </w:r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 </w:t>
      </w:r>
      <w:r w:rsidRPr="004F5710">
        <w:rPr>
          <w:rFonts w:ascii="Calibri" w:hAnsi="Calibri" w:cs="Calibri"/>
          <w:i/>
          <w:color w:val="222222"/>
          <w:sz w:val="22"/>
          <w:szCs w:val="22"/>
          <w:lang w:val="pl-PL" w:eastAsia="pl-PL"/>
        </w:rPr>
        <w:t xml:space="preserve">Łzy szczęścia i radości, otwierających się serc, wspaniałej </w:t>
      </w:r>
      <w:r w:rsidR="00FB0730">
        <w:rPr>
          <w:rFonts w:ascii="Calibri" w:hAnsi="Calibri" w:cs="Calibri"/>
          <w:i/>
          <w:color w:val="222222"/>
          <w:sz w:val="22"/>
          <w:szCs w:val="22"/>
          <w:lang w:val="pl-PL" w:eastAsia="pl-PL"/>
        </w:rPr>
        <w:t xml:space="preserve">i </w:t>
      </w:r>
      <w:r w:rsidRPr="004F5710">
        <w:rPr>
          <w:rFonts w:ascii="Calibri" w:hAnsi="Calibri" w:cs="Calibri"/>
          <w:i/>
          <w:color w:val="222222"/>
          <w:sz w:val="22"/>
          <w:szCs w:val="22"/>
          <w:lang w:val="pl-PL" w:eastAsia="pl-PL"/>
        </w:rPr>
        <w:t>niepowtarzalnej atmosfery wielkiej wspólnoty. Tak jak obiecaliśmy w rozmowach z biegaczami, w niedzielę czekaliśmy na biegnących na mecie. I to była eksplozja uczuć i emocji. Pokonane granice, przełamane bariery. Pokonane własne przeciwności i lęki.  Dla nas wielka radość serc! Dziękujemy wszystkim uczestnikom za przekazany dar</w:t>
      </w:r>
      <w:r w:rsidR="00FB0730"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 </w:t>
      </w:r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>– piszą o</w:t>
      </w:r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soby opiekujące się na co dzień </w:t>
      </w:r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>nieuleczalnie chorymi na raka.</w:t>
      </w:r>
    </w:p>
    <w:p w14:paraId="62F4AC9C" w14:textId="16D2C0F3" w:rsidR="00DF00AD" w:rsidRDefault="004F5710" w:rsidP="00DF00AD">
      <w:pPr>
        <w:spacing w:after="120" w:line="276" w:lineRule="auto"/>
        <w:jc w:val="both"/>
        <w:rPr>
          <w:rFonts w:ascii="Calibri" w:hAnsi="Calibri" w:cs="Calibri"/>
          <w:color w:val="222222"/>
          <w:sz w:val="22"/>
          <w:szCs w:val="22"/>
          <w:lang w:val="pl-PL" w:eastAsia="pl-PL"/>
        </w:rPr>
      </w:pPr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>Przyłączamy się do podziękowań i prezentujemy dziesięć organizacji,</w:t>
      </w:r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 dla których pobiegło najwięcej </w:t>
      </w:r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>biegaczy i które otrzymają do podziału w sumie 100 tysięcy złotych</w:t>
      </w:r>
      <w:r w:rsidR="00DF00AD" w:rsidRPr="00DF00AD"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 </w:t>
      </w:r>
      <w:r w:rsidR="00DF00AD"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>na realizację wskazanych celów</w:t>
      </w:r>
      <w:bookmarkStart w:id="0" w:name="_GoBack"/>
      <w:bookmarkEnd w:id="0"/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>.</w:t>
      </w:r>
    </w:p>
    <w:p w14:paraId="0C0A352B" w14:textId="72091EEF" w:rsidR="00DF00AD" w:rsidRPr="00DF00AD" w:rsidRDefault="00DF00AD" w:rsidP="00DF00AD">
      <w:pPr>
        <w:spacing w:after="120" w:line="276" w:lineRule="auto"/>
        <w:ind w:firstLine="720"/>
        <w:jc w:val="both"/>
        <w:rPr>
          <w:rFonts w:ascii="Calibri" w:hAnsi="Calibri" w:cs="Calibri"/>
          <w:color w:val="222222"/>
          <w:sz w:val="22"/>
          <w:szCs w:val="22"/>
          <w:lang w:val="pl-PL" w:eastAsia="pl-PL"/>
        </w:rPr>
      </w:pP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Stowarzyszenie HOSPICJUM DOMOWE</w:t>
      </w:r>
    </w:p>
    <w:p w14:paraId="53C3DAEE" w14:textId="5847BA8D" w:rsidR="00DF00AD" w:rsidRPr="00DF00AD" w:rsidRDefault="00DF00AD" w:rsidP="00DF00AD">
      <w:pPr>
        <w:spacing w:after="120" w:line="276" w:lineRule="auto"/>
        <w:ind w:firstLine="720"/>
        <w:jc w:val="both"/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</w:pPr>
      <w:r w:rsidRPr="00DF00AD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Stowarzyszenie na rzecz dziec</w:t>
      </w: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i z chorobą nowotworową KOLIBER</w:t>
      </w:r>
    </w:p>
    <w:p w14:paraId="33616A20" w14:textId="771B790E" w:rsidR="00DF00AD" w:rsidRPr="00DF00AD" w:rsidRDefault="00DF00AD" w:rsidP="00DF00AD">
      <w:pPr>
        <w:spacing w:after="120" w:line="276" w:lineRule="auto"/>
        <w:ind w:firstLine="720"/>
        <w:jc w:val="both"/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</w:pPr>
      <w:r w:rsidRPr="00DF00AD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Fun</w:t>
      </w: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 xml:space="preserve">dacja Jaśka </w:t>
      </w:r>
      <w:proofErr w:type="spellStart"/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Meli</w:t>
      </w:r>
      <w:proofErr w:type="spellEnd"/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 xml:space="preserve"> POZA HORYZONTY</w:t>
      </w:r>
    </w:p>
    <w:p w14:paraId="68538B6F" w14:textId="74000AFD" w:rsidR="00DF00AD" w:rsidRPr="00DF00AD" w:rsidRDefault="00DF00AD" w:rsidP="00DF00AD">
      <w:pPr>
        <w:spacing w:after="120" w:line="276" w:lineRule="auto"/>
        <w:ind w:firstLine="720"/>
        <w:jc w:val="both"/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</w:pP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Fundacja MOŻESZ WIĘCEJ</w:t>
      </w:r>
    </w:p>
    <w:p w14:paraId="24F4A311" w14:textId="40B28452" w:rsidR="00DF00AD" w:rsidRPr="00DF00AD" w:rsidRDefault="00DF00AD" w:rsidP="00DF00AD">
      <w:pPr>
        <w:spacing w:after="120" w:line="276" w:lineRule="auto"/>
        <w:ind w:firstLine="720"/>
        <w:jc w:val="both"/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</w:pP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Fundacja UNITED WAY</w:t>
      </w:r>
    </w:p>
    <w:p w14:paraId="70B3F37E" w14:textId="1B8B13BC" w:rsidR="00DF00AD" w:rsidRPr="00DF00AD" w:rsidRDefault="00DF00AD" w:rsidP="00DF00AD">
      <w:pPr>
        <w:spacing w:after="120" w:line="276" w:lineRule="auto"/>
        <w:ind w:firstLine="720"/>
        <w:jc w:val="both"/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</w:pP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Fundacja BATOR TABOR</w:t>
      </w:r>
    </w:p>
    <w:p w14:paraId="53B5E966" w14:textId="4180D3E3" w:rsidR="00DF00AD" w:rsidRPr="00DF00AD" w:rsidRDefault="00DF00AD" w:rsidP="00DF00AD">
      <w:pPr>
        <w:spacing w:after="120" w:line="276" w:lineRule="auto"/>
        <w:ind w:firstLine="720"/>
        <w:jc w:val="both"/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</w:pP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Fundacja SPEŁNIONYCH MARZEŃ</w:t>
      </w:r>
    </w:p>
    <w:p w14:paraId="7E1E9B70" w14:textId="648D2F33" w:rsidR="00DF00AD" w:rsidRPr="00DF00AD" w:rsidRDefault="00DF00AD" w:rsidP="00DF00AD">
      <w:pPr>
        <w:spacing w:after="120" w:line="276" w:lineRule="auto"/>
        <w:ind w:firstLine="720"/>
        <w:jc w:val="both"/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</w:pPr>
      <w:r w:rsidRPr="00DF00AD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S</w:t>
      </w: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towarzyszenie ŹRÓDŁO</w:t>
      </w:r>
    </w:p>
    <w:p w14:paraId="18034DFD" w14:textId="5D7B75AB" w:rsidR="00DF00AD" w:rsidRPr="00DF00AD" w:rsidRDefault="00DF00AD" w:rsidP="00DF00AD">
      <w:pPr>
        <w:spacing w:after="120" w:line="276" w:lineRule="auto"/>
        <w:ind w:firstLine="720"/>
        <w:jc w:val="both"/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</w:pPr>
      <w:r w:rsidRPr="00DF00AD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Warszawskie Towarzystwo Pomocy Lekarskiej i Opieki nad Psychicznie i Nerwowo</w:t>
      </w:r>
      <w:r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 xml:space="preserve"> </w:t>
      </w:r>
      <w:r w:rsidRPr="00DF00AD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Chorymi</w:t>
      </w:r>
    </w:p>
    <w:p w14:paraId="057CE07B" w14:textId="22BC7A12" w:rsidR="00DF00AD" w:rsidRDefault="00DF00AD" w:rsidP="00DF00AD">
      <w:pPr>
        <w:spacing w:after="120" w:line="276" w:lineRule="auto"/>
        <w:ind w:firstLine="720"/>
        <w:jc w:val="both"/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</w:pPr>
      <w:r w:rsidRPr="00DF00AD">
        <w:rPr>
          <w:rFonts w:ascii="Calibri" w:hAnsi="Calibri" w:cs="Calibri"/>
          <w:b/>
          <w:color w:val="222222"/>
          <w:sz w:val="22"/>
          <w:szCs w:val="22"/>
          <w:lang w:val="pl-PL" w:eastAsia="pl-PL"/>
        </w:rPr>
        <w:t>Stowarzyszenie PIĘKNE ANIOŁY</w:t>
      </w:r>
    </w:p>
    <w:p w14:paraId="560F0912" w14:textId="645E01ED" w:rsidR="004E0FDD" w:rsidRPr="00A469A9" w:rsidRDefault="004F5710" w:rsidP="00DF00AD">
      <w:pPr>
        <w:spacing w:after="120" w:line="276" w:lineRule="auto"/>
        <w:jc w:val="both"/>
        <w:rPr>
          <w:rFonts w:ascii="Calibri" w:hAnsi="Calibri" w:cs="Calibri"/>
          <w:color w:val="222222"/>
          <w:sz w:val="22"/>
          <w:szCs w:val="22"/>
          <w:lang w:val="pl-PL" w:eastAsia="pl-PL"/>
        </w:rPr>
      </w:pPr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lastRenderedPageBreak/>
        <w:t>Organizatorami akcji charytatywnej „Dar Serca dla…” towarzy</w:t>
      </w:r>
      <w:r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szącej tegorocznej edycji ORLEN </w:t>
      </w:r>
      <w:proofErr w:type="spellStart"/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>Warsaw</w:t>
      </w:r>
      <w:proofErr w:type="spellEnd"/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 </w:t>
      </w:r>
      <w:proofErr w:type="spellStart"/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>Marathon</w:t>
      </w:r>
      <w:proofErr w:type="spellEnd"/>
      <w:r w:rsidRPr="004F5710">
        <w:rPr>
          <w:rFonts w:ascii="Calibri" w:hAnsi="Calibri" w:cs="Calibri"/>
          <w:color w:val="222222"/>
          <w:sz w:val="22"/>
          <w:szCs w:val="22"/>
          <w:lang w:val="pl-PL" w:eastAsia="pl-PL"/>
        </w:rPr>
        <w:t xml:space="preserve"> są PKN ORLEN i Fundacja ORLEN – DAR SERCA.</w:t>
      </w:r>
    </w:p>
    <w:p w14:paraId="618E8388" w14:textId="76B3B0F0" w:rsidR="00A3324D" w:rsidRDefault="00A3324D" w:rsidP="009D7C21">
      <w:pPr>
        <w:spacing w:after="120" w:line="276" w:lineRule="auto"/>
        <w:jc w:val="center"/>
        <w:rPr>
          <w:rFonts w:ascii="Calibri" w:hAnsi="Calibri" w:cs="Arial"/>
          <w:bCs/>
          <w:shd w:val="clear" w:color="auto" w:fill="FFFFFF"/>
          <w:lang w:val="pl-PL"/>
        </w:rPr>
      </w:pPr>
      <w:r>
        <w:rPr>
          <w:rFonts w:ascii="Calibri" w:hAnsi="Calibri" w:cs="Arial"/>
          <w:bCs/>
          <w:shd w:val="clear" w:color="auto" w:fill="FFFFFF"/>
          <w:lang w:val="pl-PL"/>
        </w:rPr>
        <w:t>***</w:t>
      </w:r>
    </w:p>
    <w:p w14:paraId="2C9441AF" w14:textId="77777777" w:rsidR="00DF00AD" w:rsidRPr="00DF00AD" w:rsidRDefault="00DF00AD" w:rsidP="00DF00AD">
      <w:pPr>
        <w:spacing w:line="276" w:lineRule="auto"/>
        <w:jc w:val="both"/>
        <w:rPr>
          <w:rFonts w:ascii="Calibri" w:hAnsi="Calibri" w:cs="Arial"/>
          <w:bCs/>
          <w:sz w:val="22"/>
          <w:shd w:val="clear" w:color="auto" w:fill="FFFFFF"/>
          <w:lang w:val="pl-PL"/>
        </w:rPr>
      </w:pPr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 xml:space="preserve">ORLEN </w:t>
      </w:r>
      <w:proofErr w:type="spellStart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>Warsaw</w:t>
      </w:r>
      <w:proofErr w:type="spellEnd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 xml:space="preserve"> </w:t>
      </w:r>
      <w:proofErr w:type="spellStart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>Marathon</w:t>
      </w:r>
      <w:proofErr w:type="spellEnd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 xml:space="preserve"> to największa impreza biegowa w Polsce. W pięciu edycjach wydarzenia wzięło udział ponad 160 tys. uczestników, a impreza na stałe zapisała się na sportowej mapie Polski. Narodowe Święto Biegania zadebiutowało w 2013 r. Co roku biegacze mają szansę zmierzyć się z własnymi siłami na dwóch dystansach – maratońskim oraz na 10 km. W ramach ORLEN </w:t>
      </w:r>
      <w:proofErr w:type="spellStart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>Warsaw</w:t>
      </w:r>
      <w:proofErr w:type="spellEnd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 xml:space="preserve"> </w:t>
      </w:r>
      <w:proofErr w:type="spellStart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>Marathon</w:t>
      </w:r>
      <w:proofErr w:type="spellEnd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 xml:space="preserve"> organizowane są również Mistrzostwa Polski w Maratonie Mężczyzn.</w:t>
      </w:r>
    </w:p>
    <w:p w14:paraId="4EA8B3EF" w14:textId="77777777" w:rsidR="00DF00AD" w:rsidRPr="00DF00AD" w:rsidRDefault="00DF00AD" w:rsidP="00DF00AD">
      <w:pPr>
        <w:spacing w:line="276" w:lineRule="auto"/>
        <w:jc w:val="both"/>
        <w:rPr>
          <w:rFonts w:ascii="Calibri" w:hAnsi="Calibri" w:cs="Arial"/>
          <w:bCs/>
          <w:sz w:val="22"/>
          <w:shd w:val="clear" w:color="auto" w:fill="FFFFFF"/>
          <w:lang w:val="pl-PL"/>
        </w:rPr>
      </w:pPr>
    </w:p>
    <w:p w14:paraId="23AC3734" w14:textId="77777777" w:rsidR="00DF00AD" w:rsidRDefault="00DF00AD" w:rsidP="00DF00AD">
      <w:pPr>
        <w:spacing w:line="276" w:lineRule="auto"/>
        <w:jc w:val="both"/>
        <w:rPr>
          <w:rFonts w:ascii="Calibri" w:hAnsi="Calibri" w:cs="Arial"/>
          <w:bCs/>
          <w:sz w:val="22"/>
          <w:shd w:val="clear" w:color="auto" w:fill="FFFFFF"/>
          <w:lang w:val="pl-PL"/>
        </w:rPr>
      </w:pPr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 xml:space="preserve">ORLEN </w:t>
      </w:r>
      <w:proofErr w:type="spellStart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>Warsaw</w:t>
      </w:r>
      <w:proofErr w:type="spellEnd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 xml:space="preserve"> </w:t>
      </w:r>
      <w:proofErr w:type="spellStart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>Marathon</w:t>
      </w:r>
      <w:proofErr w:type="spellEnd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 xml:space="preserve"> to nie tylko frekwencyjny sukces i uznanie biegaczy. W 2016 r. Międzynarodowe Stowarzyszenie Federacji Lekkoatletycznych (IAAF) przyznało biegowi na dystansie 42,195 km wyróżnienie IAAF Silver </w:t>
      </w:r>
      <w:proofErr w:type="spellStart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>Label</w:t>
      </w:r>
      <w:proofErr w:type="spellEnd"/>
      <w:r w:rsidRPr="00DF00AD">
        <w:rPr>
          <w:rFonts w:ascii="Calibri" w:hAnsi="Calibri" w:cs="Arial"/>
          <w:bCs/>
          <w:sz w:val="22"/>
          <w:shd w:val="clear" w:color="auto" w:fill="FFFFFF"/>
          <w:lang w:val="pl-PL"/>
        </w:rPr>
        <w:t>, doceniając wysoki poziom sportowy i organizacyjny maratonu.</w:t>
      </w:r>
    </w:p>
    <w:p w14:paraId="2DE767BE" w14:textId="77777777" w:rsidR="00DF00AD" w:rsidRDefault="00DF00AD" w:rsidP="00DF00AD">
      <w:pPr>
        <w:spacing w:line="276" w:lineRule="auto"/>
        <w:jc w:val="both"/>
        <w:rPr>
          <w:rFonts w:ascii="Calibri" w:hAnsi="Calibri" w:cs="Arial"/>
          <w:bCs/>
          <w:sz w:val="22"/>
          <w:shd w:val="clear" w:color="auto" w:fill="FFFFFF"/>
          <w:lang w:val="pl-PL"/>
        </w:rPr>
      </w:pPr>
    </w:p>
    <w:p w14:paraId="72123561" w14:textId="20CE8595" w:rsidR="00BA4544" w:rsidRPr="00BA4544" w:rsidRDefault="00BA4544" w:rsidP="00DF00AD">
      <w:pPr>
        <w:spacing w:line="276" w:lineRule="auto"/>
        <w:jc w:val="both"/>
        <w:rPr>
          <w:rFonts w:asciiTheme="majorHAnsi" w:hAnsiTheme="majorHAnsi"/>
          <w:b/>
          <w:sz w:val="22"/>
          <w:lang w:val="pl-PL"/>
        </w:rPr>
      </w:pPr>
      <w:r w:rsidRPr="00BA4544">
        <w:rPr>
          <w:rFonts w:asciiTheme="majorHAnsi" w:hAnsiTheme="majorHAnsi"/>
          <w:b/>
          <w:sz w:val="22"/>
          <w:lang w:val="pl-PL"/>
        </w:rPr>
        <w:t xml:space="preserve">Biuro prasowe ORLEN </w:t>
      </w:r>
      <w:proofErr w:type="spellStart"/>
      <w:r w:rsidRPr="00BA4544">
        <w:rPr>
          <w:rFonts w:asciiTheme="majorHAnsi" w:hAnsiTheme="majorHAnsi"/>
          <w:b/>
          <w:sz w:val="22"/>
          <w:lang w:val="pl-PL"/>
        </w:rPr>
        <w:t>Warsaw</w:t>
      </w:r>
      <w:proofErr w:type="spellEnd"/>
      <w:r w:rsidRPr="00BA4544">
        <w:rPr>
          <w:rFonts w:asciiTheme="majorHAnsi" w:hAnsiTheme="majorHAnsi"/>
          <w:b/>
          <w:sz w:val="22"/>
          <w:lang w:val="pl-PL"/>
        </w:rPr>
        <w:t xml:space="preserve"> Marathon:</w:t>
      </w:r>
    </w:p>
    <w:p w14:paraId="2EBD2559" w14:textId="77777777" w:rsidR="002F2C54" w:rsidRPr="00E07170" w:rsidRDefault="002F2C54" w:rsidP="002F2C54">
      <w:pPr>
        <w:spacing w:line="276" w:lineRule="auto"/>
        <w:jc w:val="both"/>
        <w:rPr>
          <w:rFonts w:asciiTheme="majorHAnsi" w:hAnsiTheme="majorHAnsi"/>
          <w:sz w:val="22"/>
          <w:lang w:val="pl-PL"/>
        </w:rPr>
      </w:pPr>
      <w:r w:rsidRPr="00E07170">
        <w:rPr>
          <w:rFonts w:asciiTheme="majorHAnsi" w:hAnsiTheme="majorHAnsi"/>
          <w:sz w:val="22"/>
          <w:lang w:val="pl-PL"/>
        </w:rPr>
        <w:t>Agencja Walk</w:t>
      </w:r>
      <w:r>
        <w:rPr>
          <w:rFonts w:asciiTheme="majorHAnsi" w:hAnsiTheme="majorHAnsi"/>
          <w:sz w:val="22"/>
          <w:lang w:val="pl-PL"/>
        </w:rPr>
        <w:t xml:space="preserve"> PR</w:t>
      </w:r>
    </w:p>
    <w:p w14:paraId="294E8D18" w14:textId="77777777" w:rsidR="002F2C54" w:rsidRPr="00E07170" w:rsidRDefault="002F2C54" w:rsidP="002F2C54">
      <w:pPr>
        <w:spacing w:line="276" w:lineRule="auto"/>
        <w:jc w:val="both"/>
        <w:rPr>
          <w:rFonts w:asciiTheme="majorHAnsi" w:hAnsiTheme="majorHAnsi"/>
          <w:sz w:val="22"/>
          <w:lang w:val="pl-PL"/>
        </w:rPr>
      </w:pPr>
      <w:r w:rsidRPr="00E07170">
        <w:rPr>
          <w:rFonts w:asciiTheme="majorHAnsi" w:hAnsiTheme="majorHAnsi"/>
          <w:sz w:val="22"/>
          <w:lang w:val="pl-PL"/>
        </w:rPr>
        <w:t>Karolina Kowalska tel. 500 466 188</w:t>
      </w:r>
    </w:p>
    <w:p w14:paraId="45878951" w14:textId="77777777" w:rsidR="002F2C54" w:rsidRPr="009E0690" w:rsidRDefault="002F2C54" w:rsidP="002F2C54">
      <w:pPr>
        <w:spacing w:line="276" w:lineRule="auto"/>
        <w:jc w:val="both"/>
        <w:rPr>
          <w:rFonts w:asciiTheme="majorHAnsi" w:hAnsiTheme="majorHAnsi"/>
          <w:sz w:val="22"/>
          <w:lang w:val="pl-PL"/>
        </w:rPr>
      </w:pPr>
      <w:r w:rsidRPr="009E0690">
        <w:rPr>
          <w:rFonts w:asciiTheme="majorHAnsi" w:hAnsiTheme="majorHAnsi"/>
          <w:sz w:val="22"/>
          <w:lang w:val="pl-PL"/>
        </w:rPr>
        <w:t>Łukasz Belowski tel. 504 295 287</w:t>
      </w:r>
    </w:p>
    <w:p w14:paraId="7BABB9B8" w14:textId="32340F73" w:rsidR="002F2C54" w:rsidRPr="009E0690" w:rsidRDefault="002F2C54" w:rsidP="002F2C54">
      <w:pPr>
        <w:spacing w:line="276" w:lineRule="auto"/>
        <w:jc w:val="both"/>
        <w:rPr>
          <w:rFonts w:asciiTheme="majorHAnsi" w:hAnsiTheme="majorHAnsi"/>
          <w:sz w:val="22"/>
          <w:lang w:val="pl-PL"/>
        </w:rPr>
      </w:pPr>
      <w:r w:rsidRPr="009E0690">
        <w:rPr>
          <w:rFonts w:asciiTheme="majorHAnsi" w:hAnsiTheme="majorHAnsi"/>
          <w:sz w:val="22"/>
          <w:lang w:val="pl-PL"/>
        </w:rPr>
        <w:t xml:space="preserve">e-mail: </w:t>
      </w:r>
      <w:r w:rsidRPr="009E0690">
        <w:rPr>
          <w:rFonts w:asciiTheme="majorHAnsi" w:hAnsiTheme="majorHAnsi"/>
          <w:color w:val="0000FF"/>
          <w:sz w:val="22"/>
          <w:u w:val="single"/>
          <w:lang w:val="pl-PL"/>
        </w:rPr>
        <w:t>media@orlenmarathon.pl</w:t>
      </w:r>
    </w:p>
    <w:p w14:paraId="48F5B6FC" w14:textId="77777777" w:rsidR="00BA4544" w:rsidRPr="00BA4544" w:rsidRDefault="00BA4544" w:rsidP="00BA4544">
      <w:pPr>
        <w:spacing w:after="120" w:line="276" w:lineRule="auto"/>
        <w:jc w:val="both"/>
        <w:rPr>
          <w:rFonts w:ascii="Calibri" w:hAnsi="Calibri" w:cs="Arial"/>
          <w:bCs/>
          <w:shd w:val="clear" w:color="auto" w:fill="FFFFFF"/>
          <w:lang w:val="pl-PL"/>
        </w:rPr>
      </w:pPr>
    </w:p>
    <w:sectPr w:rsidR="00BA4544" w:rsidRPr="00BA4544" w:rsidSect="00B610B2">
      <w:headerReference w:type="default" r:id="rId8"/>
      <w:footerReference w:type="default" r:id="rId9"/>
      <w:pgSz w:w="11899" w:h="16838" w:code="9"/>
      <w:pgMar w:top="1985" w:right="1418" w:bottom="1418" w:left="1418" w:header="567" w:footer="431" w:gutter="0"/>
      <w:paperSrc w:first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6DA19" w14:textId="77777777" w:rsidR="003570F3" w:rsidRDefault="003570F3">
      <w:r>
        <w:separator/>
      </w:r>
    </w:p>
  </w:endnote>
  <w:endnote w:type="continuationSeparator" w:id="0">
    <w:p w14:paraId="0CCB3326" w14:textId="77777777" w:rsidR="003570F3" w:rsidRDefault="0035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FD1A1" w14:textId="77777777" w:rsidR="008C6D58" w:rsidRDefault="008C6D58" w:rsidP="00391903">
    <w:pPr>
      <w:pStyle w:val="Stopka"/>
      <w:jc w:val="right"/>
      <w:rPr>
        <w:lang w:val="cs-CZ"/>
      </w:rPr>
    </w:pPr>
  </w:p>
  <w:p w14:paraId="7ECEA5B6" w14:textId="3415A14E" w:rsidR="008C6D58" w:rsidRPr="00E16EFB" w:rsidRDefault="008C6D58" w:rsidP="00391903">
    <w:pPr>
      <w:pStyle w:val="Stopka"/>
      <w:jc w:val="right"/>
      <w:rPr>
        <w:lang w:val="cs-CZ"/>
      </w:rPr>
    </w:pPr>
    <w:r>
      <w:rPr>
        <w:noProof/>
        <w:lang w:val="pl-PL" w:eastAsia="pl-PL"/>
      </w:rPr>
      <w:drawing>
        <wp:inline distT="0" distB="0" distL="0" distR="0" wp14:anchorId="3CDA01A1" wp14:editId="635FD07E">
          <wp:extent cx="6058894" cy="945606"/>
          <wp:effectExtent l="0" t="0" r="1206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rlendłu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894" cy="94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3B8DF" w14:textId="77777777" w:rsidR="003570F3" w:rsidRDefault="003570F3">
      <w:r>
        <w:separator/>
      </w:r>
    </w:p>
  </w:footnote>
  <w:footnote w:type="continuationSeparator" w:id="0">
    <w:p w14:paraId="1AB37325" w14:textId="77777777" w:rsidR="003570F3" w:rsidRDefault="0035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38BDF" w14:textId="5AE934AB" w:rsidR="008C6D58" w:rsidRPr="0015275D" w:rsidRDefault="00DA465F" w:rsidP="003634D2">
    <w:pPr>
      <w:pStyle w:val="Nagwek"/>
      <w:tabs>
        <w:tab w:val="clear" w:pos="4320"/>
        <w:tab w:val="clear" w:pos="8640"/>
      </w:tabs>
      <w:ind w:right="-433"/>
      <w:jc w:val="right"/>
      <w:rPr>
        <w:lang w:val="cs-CZ"/>
      </w:rPr>
    </w:pPr>
    <w:r>
      <w:rPr>
        <w:noProof/>
        <w:lang w:val="pl-PL" w:eastAsia="pl-PL"/>
      </w:rPr>
      <w:drawing>
        <wp:anchor distT="0" distB="0" distL="114300" distR="114300" simplePos="0" relativeHeight="251658752" behindDoc="0" locked="0" layoutInCell="1" allowOverlap="1" wp14:anchorId="0B7C9F34" wp14:editId="6EEC238B">
          <wp:simplePos x="0" y="0"/>
          <wp:positionH relativeFrom="column">
            <wp:posOffset>3886200</wp:posOffset>
          </wp:positionH>
          <wp:positionV relativeFrom="paragraph">
            <wp:posOffset>-242570</wp:posOffset>
          </wp:positionV>
          <wp:extent cx="2361328" cy="918845"/>
          <wp:effectExtent l="0" t="0" r="127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G_logo wyrównane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0" t="34009" r="21991" b="33938"/>
                  <a:stretch/>
                </pic:blipFill>
                <pic:spPr bwMode="auto">
                  <a:xfrm>
                    <a:off x="0" y="0"/>
                    <a:ext cx="2361328" cy="918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518B0A1" wp14:editId="2E1D597A">
          <wp:simplePos x="0" y="0"/>
          <wp:positionH relativeFrom="column">
            <wp:posOffset>-685800</wp:posOffset>
          </wp:positionH>
          <wp:positionV relativeFrom="paragraph">
            <wp:posOffset>-242570</wp:posOffset>
          </wp:positionV>
          <wp:extent cx="2682240" cy="965835"/>
          <wp:effectExtent l="0" t="0" r="1016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WM_2016-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15" t="33220" r="15692" b="32522"/>
                  <a:stretch/>
                </pic:blipFill>
                <pic:spPr bwMode="auto">
                  <a:xfrm>
                    <a:off x="0" y="0"/>
                    <a:ext cx="268224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025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38A3A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AE234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0AE2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94E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FC0AD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C0CD7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B523B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C50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D127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69EC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C0"/>
    <w:rsid w:val="0000795C"/>
    <w:rsid w:val="000101FE"/>
    <w:rsid w:val="00070A08"/>
    <w:rsid w:val="000952AA"/>
    <w:rsid w:val="00095939"/>
    <w:rsid w:val="00097722"/>
    <w:rsid w:val="000B6322"/>
    <w:rsid w:val="000C3A17"/>
    <w:rsid w:val="000E2EDB"/>
    <w:rsid w:val="000F34BC"/>
    <w:rsid w:val="000F747B"/>
    <w:rsid w:val="00104A10"/>
    <w:rsid w:val="00120279"/>
    <w:rsid w:val="00130939"/>
    <w:rsid w:val="0013101C"/>
    <w:rsid w:val="00133342"/>
    <w:rsid w:val="00155ACA"/>
    <w:rsid w:val="00184BEA"/>
    <w:rsid w:val="001C7B8D"/>
    <w:rsid w:val="002038EA"/>
    <w:rsid w:val="00222BDC"/>
    <w:rsid w:val="002276EA"/>
    <w:rsid w:val="00254D27"/>
    <w:rsid w:val="00281371"/>
    <w:rsid w:val="00287A10"/>
    <w:rsid w:val="00293D37"/>
    <w:rsid w:val="002A2317"/>
    <w:rsid w:val="002A437B"/>
    <w:rsid w:val="002D3685"/>
    <w:rsid w:val="002D41D4"/>
    <w:rsid w:val="002D678C"/>
    <w:rsid w:val="002F2C54"/>
    <w:rsid w:val="00317195"/>
    <w:rsid w:val="00323BFE"/>
    <w:rsid w:val="00334871"/>
    <w:rsid w:val="00354FD9"/>
    <w:rsid w:val="003570F3"/>
    <w:rsid w:val="00360BC3"/>
    <w:rsid w:val="003634D2"/>
    <w:rsid w:val="003717D4"/>
    <w:rsid w:val="00383BEB"/>
    <w:rsid w:val="00390BC0"/>
    <w:rsid w:val="00391903"/>
    <w:rsid w:val="00395935"/>
    <w:rsid w:val="003A28AE"/>
    <w:rsid w:val="003B092B"/>
    <w:rsid w:val="003D6B0D"/>
    <w:rsid w:val="0040493D"/>
    <w:rsid w:val="00405021"/>
    <w:rsid w:val="00415E81"/>
    <w:rsid w:val="00430444"/>
    <w:rsid w:val="00446C8E"/>
    <w:rsid w:val="0044743F"/>
    <w:rsid w:val="004564D8"/>
    <w:rsid w:val="00462A55"/>
    <w:rsid w:val="00481E5B"/>
    <w:rsid w:val="00497AFC"/>
    <w:rsid w:val="00497E8D"/>
    <w:rsid w:val="004E0FDD"/>
    <w:rsid w:val="004F4246"/>
    <w:rsid w:val="004F438B"/>
    <w:rsid w:val="004F5710"/>
    <w:rsid w:val="00516B33"/>
    <w:rsid w:val="0053589B"/>
    <w:rsid w:val="00544543"/>
    <w:rsid w:val="00565D64"/>
    <w:rsid w:val="005A4E39"/>
    <w:rsid w:val="005A5B4F"/>
    <w:rsid w:val="005A6A3C"/>
    <w:rsid w:val="005C362A"/>
    <w:rsid w:val="005D3D64"/>
    <w:rsid w:val="005E50D9"/>
    <w:rsid w:val="005F0C3A"/>
    <w:rsid w:val="0062404F"/>
    <w:rsid w:val="00626574"/>
    <w:rsid w:val="00647275"/>
    <w:rsid w:val="00651382"/>
    <w:rsid w:val="00662627"/>
    <w:rsid w:val="0067148F"/>
    <w:rsid w:val="00684363"/>
    <w:rsid w:val="006A4487"/>
    <w:rsid w:val="006C2A34"/>
    <w:rsid w:val="006D0D5B"/>
    <w:rsid w:val="006D27A9"/>
    <w:rsid w:val="006E426E"/>
    <w:rsid w:val="006F61CE"/>
    <w:rsid w:val="0070394F"/>
    <w:rsid w:val="00743FFE"/>
    <w:rsid w:val="00744123"/>
    <w:rsid w:val="007465EF"/>
    <w:rsid w:val="00757CB0"/>
    <w:rsid w:val="00761378"/>
    <w:rsid w:val="00771DBD"/>
    <w:rsid w:val="007772DA"/>
    <w:rsid w:val="00777DA3"/>
    <w:rsid w:val="007B1EF6"/>
    <w:rsid w:val="007B34A0"/>
    <w:rsid w:val="007B4FF6"/>
    <w:rsid w:val="00822430"/>
    <w:rsid w:val="00826DD0"/>
    <w:rsid w:val="00876DE7"/>
    <w:rsid w:val="008858B4"/>
    <w:rsid w:val="00895695"/>
    <w:rsid w:val="00895C90"/>
    <w:rsid w:val="00896F0B"/>
    <w:rsid w:val="008A7E52"/>
    <w:rsid w:val="008B1306"/>
    <w:rsid w:val="008C6D58"/>
    <w:rsid w:val="008E4B42"/>
    <w:rsid w:val="00910F2C"/>
    <w:rsid w:val="00910F4F"/>
    <w:rsid w:val="00922383"/>
    <w:rsid w:val="009470D9"/>
    <w:rsid w:val="0095640A"/>
    <w:rsid w:val="00981152"/>
    <w:rsid w:val="009944A1"/>
    <w:rsid w:val="00994AAC"/>
    <w:rsid w:val="009A1D5D"/>
    <w:rsid w:val="009B5DDF"/>
    <w:rsid w:val="009C4DA4"/>
    <w:rsid w:val="009C6FBB"/>
    <w:rsid w:val="009D7C21"/>
    <w:rsid w:val="009F3A47"/>
    <w:rsid w:val="00A07D32"/>
    <w:rsid w:val="00A2539D"/>
    <w:rsid w:val="00A279FB"/>
    <w:rsid w:val="00A30EED"/>
    <w:rsid w:val="00A3324D"/>
    <w:rsid w:val="00A469A9"/>
    <w:rsid w:val="00A476E6"/>
    <w:rsid w:val="00A62A75"/>
    <w:rsid w:val="00A66BAB"/>
    <w:rsid w:val="00A73322"/>
    <w:rsid w:val="00A94F5C"/>
    <w:rsid w:val="00AB1298"/>
    <w:rsid w:val="00AC2B88"/>
    <w:rsid w:val="00AE1363"/>
    <w:rsid w:val="00AE5C07"/>
    <w:rsid w:val="00AF4455"/>
    <w:rsid w:val="00B02637"/>
    <w:rsid w:val="00B11BF0"/>
    <w:rsid w:val="00B21856"/>
    <w:rsid w:val="00B5739C"/>
    <w:rsid w:val="00B610B2"/>
    <w:rsid w:val="00B760C5"/>
    <w:rsid w:val="00B763B3"/>
    <w:rsid w:val="00BA4544"/>
    <w:rsid w:val="00BA5DA0"/>
    <w:rsid w:val="00BB0811"/>
    <w:rsid w:val="00C45DCF"/>
    <w:rsid w:val="00C579F8"/>
    <w:rsid w:val="00C71106"/>
    <w:rsid w:val="00C76613"/>
    <w:rsid w:val="00C84F69"/>
    <w:rsid w:val="00C858FB"/>
    <w:rsid w:val="00C86EAC"/>
    <w:rsid w:val="00CA2DA9"/>
    <w:rsid w:val="00CB7B64"/>
    <w:rsid w:val="00CC0569"/>
    <w:rsid w:val="00CC09CE"/>
    <w:rsid w:val="00CC3A29"/>
    <w:rsid w:val="00CE2DA4"/>
    <w:rsid w:val="00CE6D4B"/>
    <w:rsid w:val="00CF1D30"/>
    <w:rsid w:val="00D1089E"/>
    <w:rsid w:val="00D31DF6"/>
    <w:rsid w:val="00D34647"/>
    <w:rsid w:val="00D42635"/>
    <w:rsid w:val="00D74C87"/>
    <w:rsid w:val="00D9278B"/>
    <w:rsid w:val="00DA465F"/>
    <w:rsid w:val="00DB006A"/>
    <w:rsid w:val="00DC187E"/>
    <w:rsid w:val="00DC208E"/>
    <w:rsid w:val="00DF00AD"/>
    <w:rsid w:val="00DF4773"/>
    <w:rsid w:val="00E01B7D"/>
    <w:rsid w:val="00E17562"/>
    <w:rsid w:val="00E22ABF"/>
    <w:rsid w:val="00E3086E"/>
    <w:rsid w:val="00E3170C"/>
    <w:rsid w:val="00E34DF5"/>
    <w:rsid w:val="00E54530"/>
    <w:rsid w:val="00E7554B"/>
    <w:rsid w:val="00E9160E"/>
    <w:rsid w:val="00E94566"/>
    <w:rsid w:val="00E94864"/>
    <w:rsid w:val="00E9755E"/>
    <w:rsid w:val="00EB0DED"/>
    <w:rsid w:val="00EC1378"/>
    <w:rsid w:val="00ED7067"/>
    <w:rsid w:val="00EF0F39"/>
    <w:rsid w:val="00F13975"/>
    <w:rsid w:val="00F1778A"/>
    <w:rsid w:val="00F34918"/>
    <w:rsid w:val="00F36F1D"/>
    <w:rsid w:val="00F57713"/>
    <w:rsid w:val="00FB0730"/>
    <w:rsid w:val="00FC138D"/>
    <w:rsid w:val="00FD43EC"/>
    <w:rsid w:val="00FD6844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55CC8B"/>
  <w14:defaultImageDpi w14:val="300"/>
  <w15:docId w15:val="{C44E2333-B6BC-4D4D-B730-7F72690F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E0661"/>
    <w:rPr>
      <w:rFonts w:ascii="Lucida Grande" w:hAnsi="Lucida Grande"/>
      <w:sz w:val="18"/>
      <w:szCs w:val="18"/>
    </w:rPr>
  </w:style>
  <w:style w:type="paragraph" w:styleId="Nagwek">
    <w:name w:val="header"/>
    <w:basedOn w:val="Normalny"/>
    <w:rsid w:val="00A92EA3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semiHidden/>
    <w:rsid w:val="00A92EA3"/>
    <w:pPr>
      <w:tabs>
        <w:tab w:val="center" w:pos="4320"/>
        <w:tab w:val="right" w:pos="8640"/>
      </w:tabs>
    </w:pPr>
  </w:style>
  <w:style w:type="paragraph" w:customStyle="1" w:styleId="srodtytul">
    <w:name w:val="srodtytul"/>
    <w:next w:val="Normalny"/>
    <w:rsid w:val="00184BEA"/>
    <w:pPr>
      <w:overflowPunct w:val="0"/>
      <w:autoSpaceDE w:val="0"/>
      <w:autoSpaceDN w:val="0"/>
      <w:adjustRightInd w:val="0"/>
      <w:spacing w:before="120" w:after="60"/>
    </w:pPr>
    <w:rPr>
      <w:rFonts w:ascii="Arial" w:hAnsi="Arial"/>
      <w:b/>
      <w:i/>
      <w:sz w:val="24"/>
    </w:rPr>
  </w:style>
  <w:style w:type="character" w:styleId="Hipercze">
    <w:name w:val="Hyperlink"/>
    <w:uiPriority w:val="99"/>
    <w:unhideWhenUsed/>
    <w:rsid w:val="003D6B0D"/>
    <w:rPr>
      <w:color w:val="0000FF"/>
      <w:u w:val="single"/>
    </w:rPr>
  </w:style>
  <w:style w:type="character" w:customStyle="1" w:styleId="apple-converted-space">
    <w:name w:val="apple-converted-space"/>
    <w:rsid w:val="008858B4"/>
  </w:style>
  <w:style w:type="character" w:styleId="Pogrubienie">
    <w:name w:val="Strong"/>
    <w:uiPriority w:val="22"/>
    <w:qFormat/>
    <w:rsid w:val="00D9278B"/>
    <w:rPr>
      <w:b/>
      <w:bCs/>
    </w:rPr>
  </w:style>
  <w:style w:type="paragraph" w:customStyle="1" w:styleId="big">
    <w:name w:val="big"/>
    <w:basedOn w:val="Normalny"/>
    <w:rsid w:val="00D9278B"/>
    <w:pPr>
      <w:spacing w:before="100" w:beforeAutospacing="1" w:after="100" w:afterAutospacing="1"/>
    </w:pPr>
    <w:rPr>
      <w:rFonts w:ascii="Times" w:hAnsi="Times"/>
      <w:sz w:val="20"/>
      <w:szCs w:val="20"/>
      <w:lang w:val="pl-PL" w:eastAsia="pl-PL"/>
    </w:rPr>
  </w:style>
  <w:style w:type="paragraph" w:customStyle="1" w:styleId="p1">
    <w:name w:val="p1"/>
    <w:basedOn w:val="Normalny"/>
    <w:rsid w:val="00D9278B"/>
    <w:pPr>
      <w:spacing w:before="100" w:beforeAutospacing="1" w:after="100" w:afterAutospacing="1"/>
    </w:pPr>
    <w:rPr>
      <w:rFonts w:ascii="Times" w:hAnsi="Times"/>
      <w:sz w:val="20"/>
      <w:szCs w:val="20"/>
      <w:lang w:val="pl-PL" w:eastAsia="pl-PL"/>
    </w:rPr>
  </w:style>
  <w:style w:type="character" w:customStyle="1" w:styleId="s1">
    <w:name w:val="s1"/>
    <w:rsid w:val="00D9278B"/>
  </w:style>
  <w:style w:type="character" w:customStyle="1" w:styleId="s2">
    <w:name w:val="s2"/>
    <w:rsid w:val="00D9278B"/>
  </w:style>
  <w:style w:type="character" w:customStyle="1" w:styleId="Wzmianka1">
    <w:name w:val="Wzmianka1"/>
    <w:basedOn w:val="Domylnaczcionkaakapitu"/>
    <w:uiPriority w:val="99"/>
    <w:semiHidden/>
    <w:unhideWhenUsed/>
    <w:rsid w:val="002F2C5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6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99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9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7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94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0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61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63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2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06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00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60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97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2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51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1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65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11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99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4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4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0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6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40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3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3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6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85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63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6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8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41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90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62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09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51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0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96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47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70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4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29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80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4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27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0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3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7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2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53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6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6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40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8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29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90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90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84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963F-965C-4FAC-B26E-905CEEE9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Links>
    <vt:vector size="24" baseType="variant">
      <vt:variant>
        <vt:i4>3145729</vt:i4>
      </vt:variant>
      <vt:variant>
        <vt:i4>3</vt:i4>
      </vt:variant>
      <vt:variant>
        <vt:i4>0</vt:i4>
      </vt:variant>
      <vt:variant>
        <vt:i4>5</vt:i4>
      </vt:variant>
      <vt:variant>
        <vt:lpwstr>http://www.orlenmarathon.pl</vt:lpwstr>
      </vt:variant>
      <vt:variant>
        <vt:lpwstr/>
      </vt:variant>
      <vt:variant>
        <vt:i4>3145729</vt:i4>
      </vt:variant>
      <vt:variant>
        <vt:i4>0</vt:i4>
      </vt:variant>
      <vt:variant>
        <vt:i4>0</vt:i4>
      </vt:variant>
      <vt:variant>
        <vt:i4>5</vt:i4>
      </vt:variant>
      <vt:variant>
        <vt:lpwstr>http://www.orlenmarathon.pl</vt:lpwstr>
      </vt:variant>
      <vt:variant>
        <vt:lpwstr/>
      </vt:variant>
      <vt:variant>
        <vt:i4>5177402</vt:i4>
      </vt:variant>
      <vt:variant>
        <vt:i4>13794</vt:i4>
      </vt:variant>
      <vt:variant>
        <vt:i4>1025</vt:i4>
      </vt:variant>
      <vt:variant>
        <vt:i4>1</vt:i4>
      </vt:variant>
      <vt:variant>
        <vt:lpwstr>dol 2</vt:lpwstr>
      </vt:variant>
      <vt:variant>
        <vt:lpwstr/>
      </vt:variant>
      <vt:variant>
        <vt:i4>2883659</vt:i4>
      </vt:variant>
      <vt:variant>
        <vt:i4>-1</vt:i4>
      </vt:variant>
      <vt:variant>
        <vt:i4>2049</vt:i4>
      </vt:variant>
      <vt:variant>
        <vt:i4>1</vt:i4>
      </vt:variant>
      <vt:variant>
        <vt:lpwstr>logo_OWM_2016-1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WALK_PR</cp:lastModifiedBy>
  <cp:revision>4</cp:revision>
  <cp:lastPrinted>2015-07-21T11:27:00Z</cp:lastPrinted>
  <dcterms:created xsi:type="dcterms:W3CDTF">2017-04-28T10:18:00Z</dcterms:created>
  <dcterms:modified xsi:type="dcterms:W3CDTF">2017-04-28T12:02:00Z</dcterms:modified>
</cp:coreProperties>
</file>