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Poniżej informacja prasowa autorstwa Fundacji Rozwoju Młodego Pokolenia. Zezwalamy na jej skracanie i edytowanie.</w:t>
        <w:b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righ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Informacja prasowa</w:t>
      </w:r>
      <w:r>
        <w:rPr>
          <w:rFonts w:eastAsia="Calibri" w:cs="Calibri" w:ascii="Calibri" w:hAnsi="Calibri"/>
          <w:sz w:val="18"/>
          <w:szCs w:val="18"/>
          <w:highlight w:val="white"/>
        </w:rPr>
        <w:t xml:space="preserve">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09.10.2024 r.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/>
          <w:sz w:val="18"/>
          <w:szCs w:val="18"/>
          <w:highlight w:val="white"/>
        </w:rPr>
        <w:t>MIEJSCE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: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 Kino Helios Blue City, Al Jerozolimskie 179, Warszawa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yellow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Streaming on-line: </w:t>
      </w:r>
      <w:hyperlink r:id="rId2">
        <w:r>
          <w:rPr>
            <w:rFonts w:eastAsia="Calibri" w:cs="Calibri" w:ascii="Calibri" w:hAnsi="Calibri"/>
            <w:color w:val="1155CC"/>
            <w:sz w:val="18"/>
            <w:szCs w:val="18"/>
            <w:highlight w:val="white"/>
            <w:u w:val="single"/>
          </w:rPr>
          <w:t>https://www.youtube.com/live/hWMeuXoiRQY</w:t>
        </w:r>
      </w:hyperlink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Czas trwania: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9.00 - 17.00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b/>
          <w:b/>
          <w:sz w:val="18"/>
          <w:szCs w:val="18"/>
          <w:highlight w:val="white"/>
        </w:rPr>
      </w:pPr>
      <w:r>
        <w:rPr>
          <w:rFonts w:eastAsia="Calibri" w:cs="Calibri" w:ascii="Calibri" w:hAnsi="Calibri"/>
          <w:b/>
          <w:sz w:val="18"/>
          <w:szCs w:val="18"/>
          <w:highlight w:val="white"/>
        </w:rPr>
        <w:t>Termin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: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 24.10.2024 r.</w:t>
      </w:r>
    </w:p>
    <w:p>
      <w:pPr>
        <w:pStyle w:val="LOnormal"/>
        <w:spacing w:lineRule="auto" w:line="240" w:before="120" w:after="120"/>
        <w:ind w:right="844" w:hanging="0"/>
        <w:jc w:val="both"/>
        <w:rPr>
          <w:rFonts w:ascii="Calibri" w:hAnsi="Calibri" w:eastAsia="Calibri" w:cs="Calibri"/>
          <w:b/>
          <w:b/>
          <w:sz w:val="18"/>
          <w:szCs w:val="18"/>
          <w:highlight w:val="white"/>
        </w:rPr>
      </w:pPr>
      <w:r>
        <w:rPr>
          <w:rFonts w:eastAsia="Calibri" w:cs="Calibri" w:ascii="Calibri" w:hAnsi="Calibri"/>
          <w:b/>
          <w:sz w:val="18"/>
          <w:szCs w:val="18"/>
          <w:highlight w:val="white"/>
        </w:rPr>
      </w:r>
    </w:p>
    <w:p>
      <w:pPr>
        <w:pStyle w:val="LOnormal"/>
        <w:spacing w:lineRule="auto" w:line="240" w:before="120" w:after="120"/>
        <w:ind w:right="844" w:hanging="0"/>
        <w:jc w:val="both"/>
        <w:rPr>
          <w:rFonts w:ascii="Calibri" w:hAnsi="Calibri" w:eastAsia="Calibri" w:cs="Calibri"/>
          <w:b/>
          <w:b/>
          <w:sz w:val="18"/>
          <w:szCs w:val="18"/>
          <w:highlight w:val="white"/>
        </w:rPr>
      </w:pPr>
      <w:r>
        <w:rPr>
          <w:rFonts w:eastAsia="Calibri" w:cs="Calibri" w:ascii="Calibri" w:hAnsi="Calibri"/>
          <w:b/>
          <w:sz w:val="18"/>
          <w:szCs w:val="18"/>
          <w:highlight w:val="white"/>
        </w:rPr>
        <w:t>Konferencja "Połączeni Profilaktyką - #WspieramMłodePokolenie"</w:t>
      </w:r>
    </w:p>
    <w:p>
      <w:pPr>
        <w:pStyle w:val="LOnormal"/>
        <w:spacing w:lineRule="auto" w:line="240" w:before="120" w:after="120"/>
        <w:ind w:right="844" w:hanging="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  <w:highlight w:val="white"/>
        </w:rPr>
        <w:tab/>
        <w:t xml:space="preserve">24 października 2024 roku, w godzinach 9:00 - 17:00, w Kinie Helios Blue City przy Alejach Jerozolimskich w Warszawie odbędzie się III edycja konferencji na temat profilaktyki i zdrowia psychicznego – “Połączeni Profilaktyką”. To okazja do skutecznej synergii trzech </w:t>
      </w:r>
      <w:r>
        <w:rPr>
          <w:rFonts w:eastAsia="Calibri" w:cs="Calibri" w:ascii="Calibri" w:hAnsi="Calibri"/>
          <w:sz w:val="18"/>
          <w:szCs w:val="18"/>
        </w:rPr>
        <w:t xml:space="preserve">ważnych sektorów: samorządu, edukacji i biznesu. </w:t>
      </w:r>
    </w:p>
    <w:p>
      <w:pPr>
        <w:pStyle w:val="LOnormal"/>
        <w:spacing w:lineRule="auto" w:line="240" w:before="120" w:after="120"/>
        <w:ind w:right="844" w:hanging="0"/>
        <w:jc w:val="both"/>
        <w:rPr>
          <w:rFonts w:ascii="Calibri" w:hAnsi="Calibri" w:eastAsia="Calibri" w:cs="Calibri"/>
          <w:sz w:val="18"/>
          <w:szCs w:val="18"/>
          <w:highlight w:val="white"/>
        </w:rPr>
      </w:pPr>
      <w:r>
        <w:rPr>
          <w:rFonts w:eastAsia="Calibri" w:cs="Calibri" w:ascii="Calibri" w:hAnsi="Calibri"/>
          <w:sz w:val="18"/>
          <w:szCs w:val="18"/>
          <w:highlight w:val="white"/>
        </w:rPr>
        <w:tab/>
        <w:t>Konferencja ma na celu połączenie samorządu, edukacji i biznesu w celu wypracowania nowych perspektyw w walce z kryzysem zdrowia psychicznego młodych ludzi. Wydarzenie oferuje uczestnikom - nauczycielom, pedagogom i specjalistom pracującym w placówkach edukacyjnych - możliwość poszerzenia wiedzy na temat wspierania odporności psychicznej dzieci i młodzieży oraz zdobycia praktycznych narzędzi do wykorzystania w codziennej pracy.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sz w:val="18"/>
          <w:szCs w:val="18"/>
          <w:highlight w:val="whit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ab/>
        <w:t>Do udziału w wydarzeni</w:t>
      </w:r>
      <w:r>
        <w:rPr>
          <w:rFonts w:eastAsia="Calibri" w:cs="Calibri" w:ascii="Calibri" w:hAnsi="Calibri"/>
          <w:sz w:val="18"/>
          <w:szCs w:val="18"/>
          <w:highlight w:val="white"/>
        </w:rPr>
        <w:t>u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 zaproszeni są także uczniowie szkół ponadpodstawowych, studenci, rodzice</w:t>
      </w:r>
      <w:r>
        <w:rPr>
          <w:rFonts w:eastAsia="Calibri" w:cs="Calibri" w:ascii="Calibri" w:hAnsi="Calibri"/>
          <w:sz w:val="18"/>
          <w:szCs w:val="18"/>
          <w:highlight w:val="white"/>
        </w:rPr>
        <w:t xml:space="preserve">,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przedstawiciele </w:t>
      </w:r>
      <w:r>
        <w:rPr>
          <w:rFonts w:eastAsia="Calibri" w:cs="Calibri" w:ascii="Calibri" w:hAnsi="Calibri"/>
          <w:sz w:val="18"/>
          <w:szCs w:val="18"/>
          <w:highlight w:val="white"/>
        </w:rPr>
        <w:t>władz administracji publicznej oraz biznesu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sz w:val="18"/>
          <w:szCs w:val="18"/>
          <w:highlight w:val="white"/>
        </w:rPr>
      </w:pPr>
      <w:r>
        <w:rPr>
          <w:rFonts w:eastAsia="Calibri" w:cs="Calibri" w:ascii="Calibri" w:hAnsi="Calibri"/>
          <w:sz w:val="18"/>
          <w:szCs w:val="18"/>
          <w:highlight w:val="white"/>
        </w:rPr>
        <w:tab/>
        <w:t>Konferencja obejmuje trzy panele dyskusyjne, oraz wykłady Uczestnicy będą mieli okazję do wymiany doświadczeń związanych z realizowaniem działań profilaktycznych w szkołach.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Wśród zaproszonych gości znajdują się eksperci i przedstawiciele instytucji rządowych działających na rzecz młodzieży</w:t>
      </w:r>
      <w:r>
        <w:rPr>
          <w:rFonts w:eastAsia="Calibri" w:cs="Calibri" w:ascii="Calibri" w:hAnsi="Calibri"/>
          <w:b/>
          <w:sz w:val="18"/>
          <w:szCs w:val="18"/>
          <w:highlight w:val="white"/>
        </w:rPr>
        <w:t>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120" w:after="120"/>
        <w:ind w:left="720" w:right="844" w:hanging="360"/>
        <w:jc w:val="both"/>
        <w:rPr>
          <w:rFonts w:ascii="Calibri" w:hAnsi="Calibri" w:eastAsia="Calibri" w:cs="Calibri"/>
          <w:sz w:val="18"/>
          <w:szCs w:val="18"/>
          <w:highlight w:val="white"/>
          <w:u w:val="none"/>
        </w:rPr>
      </w:pPr>
      <w:r>
        <w:rPr>
          <w:rFonts w:eastAsia="Calibri" w:cs="Calibri" w:ascii="Calibri" w:hAnsi="Calibri"/>
          <w:sz w:val="18"/>
          <w:szCs w:val="18"/>
          <w:highlight w:val="white"/>
        </w:rPr>
        <w:t>Prof. Jacek Pyżalski (pedagog specjalny, ekspert w zakresie edukacji medialnej i profilaktyki, Wiceprezes Polskiego Towarzystwa Edukacji Medialnej, członek Rady Centrum Edukacji Obywatelskiej, specjalista Komitetu Nauk Pedagogicznych Polskiej Akademii Nauk)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120" w:after="120"/>
        <w:ind w:left="720" w:right="844" w:hanging="360"/>
        <w:jc w:val="both"/>
        <w:rPr>
          <w:rFonts w:ascii="Calibri" w:hAnsi="Calibri"/>
          <w:sz w:val="18"/>
          <w:szCs w:val="18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Dr n.med. Aleksandra Lewandowska (Konsultant Krajowy w dziedzinie psychiatrii dzieci i młodzieży, oraz Wiceprzewodnicząca Rady do spraw Zdrowia Psychicznego),</w:t>
      </w:r>
      <w:r>
        <w:rPr>
          <w:rFonts w:eastAsia="Calibri" w:cs="Calibri" w:ascii="Calibri" w:hAnsi="Calibri"/>
          <w:sz w:val="18"/>
          <w:szCs w:val="18"/>
          <w:highlight w:val="whit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120" w:after="120"/>
        <w:ind w:left="720" w:right="844" w:hanging="360"/>
        <w:jc w:val="both"/>
        <w:rPr>
          <w:rFonts w:ascii="Calibri" w:hAnsi="Calibri"/>
          <w:sz w:val="18"/>
          <w:szCs w:val="18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Dr Wiesław Poleszak (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18"/>
          <w:sz w:val="18"/>
          <w:szCs w:val="18"/>
          <w:highlight w:val="white"/>
          <w:u w:val="none"/>
          <w:vertAlign w:val="baseline"/>
        </w:rPr>
        <w:t>Psycholog, psychoterapeuta, profesor w Pracowni Psychoprofilaktyki i Pomocy Psychologicznej na wydziale Nauk o Człowieku w Lubelskie Akademii WSEI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)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120" w:after="120"/>
        <w:ind w:left="720" w:right="844" w:hanging="360"/>
        <w:jc w:val="both"/>
        <w:rPr>
          <w:rFonts w:ascii="Calibri" w:hAnsi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  <w:highlight w:val="white"/>
        </w:rPr>
        <w:t>Bartosz Kehl (kierownik działu profilaktyki w Krajowym Biurze Przeciwdziałania Uzależnieniom)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Organizatorem wydarzenia jest Fundacja Rozwoju Młodego Pokolenia, która od 2019 zajmuje się tworzeniem narzędzi edukacyjnych i profilaktycznych dla szkół podstawowych i ponadpodstawowych.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844" w:hanging="0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sz w:val="18"/>
          <w:szCs w:val="18"/>
        </w:rPr>
        <w:t xml:space="preserve">Formularz zapisów na wydarzenie stacjonarne i online: </w:t>
      </w:r>
      <w:hyperlink r:id="rId3">
        <w:r>
          <w:rPr>
            <w:rFonts w:eastAsia="Calibri" w:cs="Calibri" w:ascii="Calibri" w:hAnsi="Calibri"/>
            <w:color w:val="1155CC"/>
            <w:sz w:val="18"/>
            <w:szCs w:val="18"/>
            <w:u w:val="single"/>
          </w:rPr>
          <w:t>https://mlodepokolenie.pl/konferencja/</w:t>
        </w:r>
      </w:hyperlink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844" w:hanging="0"/>
        <w:jc w:val="both"/>
        <w:rPr>
          <w:rFonts w:ascii="Calibri" w:hAnsi="Calibri" w:eastAsia="Calibri" w:cs="Calibri"/>
          <w:b/>
          <w:b/>
          <w:sz w:val="18"/>
          <w:szCs w:val="18"/>
          <w:highlight w:val="white"/>
        </w:rPr>
      </w:pPr>
      <w:r>
        <w:rPr>
          <w:rFonts w:eastAsia="Calibri" w:cs="Calibri" w:ascii="Calibri" w:hAnsi="Calibri"/>
          <w:b/>
          <w:sz w:val="18"/>
          <w:szCs w:val="18"/>
          <w:highlight w:val="whit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844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EE"/>
          <w:position w:val="0"/>
          <w:sz w:val="18"/>
          <w:sz w:val="18"/>
          <w:szCs w:val="18"/>
          <w:highlight w:val="white"/>
          <w:u w:val="singl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Strona konferencji:</w:t>
      </w:r>
      <w:r>
        <w:rPr>
          <w:rFonts w:eastAsia="Calibri" w:cs="Calibri" w:ascii="Calibri" w:hAnsi="Calibri"/>
          <w:sz w:val="18"/>
          <w:szCs w:val="18"/>
          <w:highlight w:val="white"/>
        </w:rPr>
        <w:t xml:space="preserve"> </w:t>
      </w:r>
      <w:hyperlink r:id="rId4">
        <w:r>
          <w:rPr>
            <w:rFonts w:eastAsia="Calibri" w:cs="Calibri" w:ascii="Calibri" w:hAnsi="Calibri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18"/>
            <w:sz w:val="18"/>
            <w:szCs w:val="18"/>
            <w:highlight w:val="white"/>
            <w:u w:val="single"/>
            <w:vertAlign w:val="baseline"/>
          </w:rPr>
          <w:t>https://mlodepokolenie.pl/konferencja/</w:t>
        </w:r>
      </w:hyperlink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844" w:hanging="0"/>
        <w:jc w:val="left"/>
        <w:rPr>
          <w:rFonts w:ascii="Calibri" w:hAnsi="Calibri" w:eastAsia="Calibri" w:cs="Calibri"/>
          <w:b/>
          <w:b/>
          <w:sz w:val="18"/>
          <w:szCs w:val="18"/>
          <w:highlight w:val="white"/>
        </w:rPr>
      </w:pPr>
      <w:r>
        <w:rPr>
          <w:rFonts w:eastAsia="Calibri" w:cs="Calibri" w:ascii="Calibri" w:hAnsi="Calibri"/>
          <w:b/>
          <w:sz w:val="18"/>
          <w:szCs w:val="18"/>
          <w:highlight w:val="whit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844" w:hanging="0"/>
        <w:jc w:val="left"/>
        <w:rPr>
          <w:rFonts w:ascii="Calibri" w:hAnsi="Calibri" w:eastAsia="Calibri" w:cs="Calibri"/>
          <w:b/>
          <w:b/>
          <w:sz w:val="18"/>
          <w:szCs w:val="18"/>
          <w:highlight w:val="white"/>
        </w:rPr>
      </w:pPr>
      <w:r>
        <w:rPr>
          <w:rFonts w:eastAsia="Calibri" w:cs="Calibri" w:ascii="Calibri" w:hAnsi="Calibri"/>
          <w:b/>
          <w:sz w:val="18"/>
          <w:szCs w:val="18"/>
          <w:highlight w:val="white"/>
        </w:rPr>
        <w:t>Organizator:</w:t>
      </w:r>
    </w:p>
    <w:p>
      <w:pPr>
        <w:pStyle w:val="LOnormal"/>
        <w:spacing w:lineRule="auto" w:line="240" w:before="0" w:after="0"/>
        <w:ind w:right="844" w:hanging="0"/>
        <w:jc w:val="both"/>
        <w:rPr>
          <w:rFonts w:ascii="Calibri" w:hAnsi="Calibri" w:eastAsia="Calibri" w:cs="Calibri"/>
          <w:b/>
          <w:b/>
          <w:sz w:val="18"/>
          <w:szCs w:val="18"/>
          <w:highlight w:val="white"/>
        </w:rPr>
      </w:pPr>
      <w:r>
        <w:rPr>
          <w:rFonts w:eastAsia="Calibri" w:cs="Calibri" w:ascii="Calibri" w:hAnsi="Calibri"/>
          <w:b/>
          <w:sz w:val="18"/>
          <w:szCs w:val="18"/>
          <w:highlight w:val="white"/>
        </w:rPr>
      </w:r>
    </w:p>
    <w:p>
      <w:pPr>
        <w:pStyle w:val="LOnormal"/>
        <w:spacing w:lineRule="auto" w:line="240" w:before="0" w:after="0"/>
        <w:ind w:right="844" w:hanging="0"/>
        <w:jc w:val="both"/>
        <w:rPr>
          <w:rFonts w:ascii="Calibri" w:hAnsi="Calibri" w:eastAsia="Calibri" w:cs="Calibri"/>
          <w:sz w:val="18"/>
          <w:szCs w:val="18"/>
          <w:highlight w:val="white"/>
        </w:rPr>
      </w:pPr>
      <w:r>
        <w:rPr>
          <w:rFonts w:eastAsia="Calibri" w:cs="Calibri" w:ascii="Calibri" w:hAnsi="Calibri"/>
          <w:b/>
          <w:sz w:val="18"/>
          <w:szCs w:val="18"/>
          <w:highlight w:val="white"/>
        </w:rPr>
        <w:t>Fundacja Rozwoju Młodego Pokolenia</w:t>
      </w:r>
    </w:p>
    <w:p>
      <w:pPr>
        <w:pStyle w:val="LOnormal"/>
        <w:spacing w:lineRule="auto" w:line="240" w:before="0" w:after="0"/>
        <w:ind w:right="844" w:hanging="0"/>
        <w:jc w:val="both"/>
        <w:rPr>
          <w:rFonts w:ascii="Calibri" w:hAnsi="Calibri" w:eastAsia="Calibri" w:cs="Calibri"/>
          <w:sz w:val="18"/>
          <w:szCs w:val="18"/>
          <w:highlight w:val="white"/>
        </w:rPr>
      </w:pPr>
      <w:r>
        <w:rPr>
          <w:rFonts w:eastAsia="Calibri" w:cs="Calibri" w:ascii="Calibri" w:hAnsi="Calibri"/>
          <w:sz w:val="18"/>
          <w:szCs w:val="18"/>
          <w:highlight w:val="white"/>
        </w:rPr>
        <w:t>ul. Opolska 62, 46-061 Zimnice Wielkie</w:t>
      </w:r>
    </w:p>
    <w:p>
      <w:pPr>
        <w:pStyle w:val="LOnormal"/>
        <w:spacing w:lineRule="auto" w:line="240" w:before="0" w:after="0"/>
        <w:ind w:right="844" w:hanging="0"/>
        <w:jc w:val="both"/>
        <w:rPr>
          <w:rFonts w:ascii="Calibri" w:hAnsi="Calibri" w:eastAsia="Calibri" w:cs="Calibri"/>
          <w:sz w:val="18"/>
          <w:szCs w:val="18"/>
          <w:highlight w:val="white"/>
        </w:rPr>
      </w:pPr>
      <w:r>
        <w:rPr>
          <w:rFonts w:eastAsia="Calibri" w:cs="Calibri" w:ascii="Calibri" w:hAnsi="Calibri"/>
          <w:sz w:val="18"/>
          <w:szCs w:val="18"/>
          <w:highlight w:val="white"/>
          <w:u w:val="single"/>
        </w:rPr>
        <w:t>https://mlodepokolenie.pl/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844" w:hanging="0"/>
        <w:jc w:val="left"/>
        <w:rPr>
          <w:rFonts w:ascii="Calibri" w:hAnsi="Calibri" w:eastAsia="Calibri" w:cs="Calibri"/>
          <w:sz w:val="18"/>
          <w:szCs w:val="18"/>
          <w:highlight w:val="white"/>
        </w:rPr>
      </w:pPr>
      <w:r>
        <w:rPr>
          <w:rFonts w:eastAsia="Calibri" w:cs="Calibri" w:ascii="Calibri" w:hAnsi="Calibri"/>
          <w:sz w:val="18"/>
          <w:szCs w:val="18"/>
          <w:highlight w:val="whit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844" w:hanging="0"/>
        <w:jc w:val="left"/>
        <w:rPr>
          <w:rFonts w:ascii="Calibri" w:hAnsi="Calibri" w:eastAsia="Calibri" w:cs="Calibri"/>
          <w:sz w:val="18"/>
          <w:szCs w:val="18"/>
          <w:highlight w:val="white"/>
        </w:rPr>
      </w:pPr>
      <w:r>
        <w:rPr>
          <w:rFonts w:eastAsia="Calibri" w:cs="Calibri" w:ascii="Calibri" w:hAnsi="Calibri"/>
          <w:sz w:val="18"/>
          <w:szCs w:val="18"/>
          <w:highlight w:val="white"/>
        </w:rPr>
        <w:t xml:space="preserve">Kontakt: </w:t>
      </w:r>
      <w:hyperlink r:id="rId5">
        <w:r>
          <w:rPr>
            <w:rFonts w:eastAsia="Calibri" w:cs="Calibri" w:ascii="Calibri" w:hAnsi="Calibri"/>
            <w:color w:val="1155CC"/>
            <w:sz w:val="18"/>
            <w:szCs w:val="18"/>
            <w:highlight w:val="white"/>
            <w:u w:val="single"/>
          </w:rPr>
          <w:t>konferencja@mlodepokolenie.pl</w:t>
        </w:r>
      </w:hyperlink>
      <w:r>
        <w:rPr>
          <w:rFonts w:eastAsia="Calibri" w:cs="Calibri" w:ascii="Calibri" w:hAnsi="Calibri"/>
          <w:sz w:val="18"/>
          <w:szCs w:val="18"/>
          <w:highlight w:val="white"/>
        </w:rPr>
        <w:t xml:space="preserve"> / tel. 691 256 091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left"/>
        <w:rPr>
          <w:rFonts w:ascii="Calibri" w:hAnsi="Calibri" w:eastAsia="Calibri" w:cs="Calibri"/>
          <w:sz w:val="18"/>
          <w:szCs w:val="18"/>
          <w:highlight w:val="white"/>
        </w:rPr>
      </w:pPr>
      <w:r>
        <w:rPr>
          <w:rFonts w:eastAsia="Calibri" w:cs="Calibri" w:ascii="Calibri" w:hAnsi="Calibri"/>
          <w:sz w:val="18"/>
          <w:szCs w:val="18"/>
          <w:highlight w:val="white"/>
        </w:rPr>
      </w:r>
    </w:p>
    <w:p>
      <w:pPr>
        <w:pStyle w:val="LOnormal"/>
        <w:spacing w:lineRule="auto" w:line="240" w:before="120" w:after="120"/>
        <w:ind w:left="0" w:hanging="0"/>
        <w:rPr>
          <w:rFonts w:ascii="Calibri" w:hAnsi="Calibri" w:eastAsia="Calibri" w:cs="Calibri"/>
          <w:b/>
          <w:b/>
          <w:sz w:val="18"/>
          <w:szCs w:val="18"/>
          <w:highlight w:val="yellow"/>
        </w:rPr>
      </w:pPr>
      <w:r>
        <w:rPr>
          <w:rFonts w:eastAsia="Calibri" w:cs="Calibri" w:ascii="Calibri" w:hAnsi="Calibri"/>
          <w:b/>
          <w:sz w:val="18"/>
          <w:szCs w:val="18"/>
          <w:highlight w:val="yellow"/>
        </w:rPr>
        <w:t>Komitet Honorowy:</w:t>
      </w:r>
    </w:p>
    <w:p>
      <w:pPr>
        <w:pStyle w:val="LOnormal"/>
        <w:numPr>
          <w:ilvl w:val="0"/>
          <w:numId w:val="1"/>
        </w:numPr>
        <w:spacing w:lineRule="auto" w:line="240" w:before="120" w:after="120"/>
        <w:ind w:left="720" w:hanging="360"/>
        <w:rPr>
          <w:rFonts w:ascii="Calibri" w:hAnsi="Calibri" w:eastAsia="Calibri" w:cs="Calibri"/>
          <w:sz w:val="18"/>
          <w:szCs w:val="18"/>
          <w:u w:val="none"/>
        </w:rPr>
      </w:pPr>
      <w:r>
        <w:rPr>
          <w:rFonts w:eastAsia="Calibri" w:cs="Calibri" w:ascii="Calibri" w:hAnsi="Calibri"/>
          <w:sz w:val="18"/>
          <w:szCs w:val="18"/>
        </w:rPr>
        <w:t xml:space="preserve">Krajowe Centrum Przeciwdziałania Uzależnieniom, </w:t>
      </w:r>
    </w:p>
    <w:p>
      <w:pPr>
        <w:pStyle w:val="LOnormal"/>
        <w:numPr>
          <w:ilvl w:val="0"/>
          <w:numId w:val="1"/>
        </w:numPr>
        <w:spacing w:lineRule="auto" w:line="240" w:before="120" w:after="120"/>
        <w:ind w:left="720" w:hanging="360"/>
        <w:rPr>
          <w:rFonts w:ascii="Calibri" w:hAnsi="Calibri" w:eastAsia="Calibri" w:cs="Calibri"/>
          <w:sz w:val="18"/>
          <w:szCs w:val="18"/>
          <w:u w:val="none"/>
        </w:rPr>
      </w:pPr>
      <w:r>
        <w:rPr>
          <w:rFonts w:eastAsia="Calibri" w:cs="Calibri" w:ascii="Calibri" w:hAnsi="Calibri"/>
          <w:sz w:val="18"/>
          <w:szCs w:val="18"/>
        </w:rPr>
        <w:t xml:space="preserve">Marszałek Województwa Mazowieckiego, </w:t>
      </w:r>
    </w:p>
    <w:p>
      <w:pPr>
        <w:pStyle w:val="LOnormal"/>
        <w:numPr>
          <w:ilvl w:val="0"/>
          <w:numId w:val="1"/>
        </w:numPr>
        <w:spacing w:lineRule="auto" w:line="240" w:before="120" w:after="120"/>
        <w:ind w:left="720" w:hanging="360"/>
        <w:rPr>
          <w:rFonts w:ascii="Calibri" w:hAnsi="Calibri" w:eastAsia="Calibri" w:cs="Calibri"/>
          <w:sz w:val="18"/>
          <w:szCs w:val="18"/>
          <w:u w:val="none"/>
        </w:rPr>
      </w:pPr>
      <w:r>
        <w:rPr>
          <w:rFonts w:eastAsia="Calibri" w:cs="Calibri" w:ascii="Calibri" w:hAnsi="Calibri"/>
          <w:sz w:val="18"/>
          <w:szCs w:val="18"/>
        </w:rPr>
        <w:t>Instytut Rozwoju i Profilaktyki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b/>
          <w:b/>
          <w:sz w:val="18"/>
          <w:szCs w:val="18"/>
          <w:highlight w:val="yellow"/>
        </w:rPr>
      </w:pPr>
      <w:r>
        <w:rPr>
          <w:rFonts w:eastAsia="Calibri" w:cs="Calibri" w:ascii="Calibri" w:hAnsi="Calibri"/>
          <w:b/>
          <w:sz w:val="18"/>
          <w:szCs w:val="18"/>
          <w:highlight w:val="yellow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844" w:hanging="0"/>
        <w:jc w:val="both"/>
        <w:rPr>
          <w:rFonts w:ascii="Calibri" w:hAnsi="Calibri" w:eastAsia="Calibri" w:cs="Calibri"/>
          <w:sz w:val="18"/>
          <w:szCs w:val="18"/>
          <w:highlight w:val="whit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yellow"/>
          <w:u w:val="none"/>
          <w:vertAlign w:val="baseline"/>
        </w:rPr>
        <w:t>Patronat Medialny:</w:t>
        <w:br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Kino Helios</w:t>
      </w:r>
    </w:p>
    <w:sectPr>
      <w:headerReference w:type="default" r:id="rId6"/>
      <w:footerReference w:type="default" r:id="rId7"/>
      <w:type w:val="nextPage"/>
      <w:pgSz w:w="11906" w:h="16838"/>
      <w:pgMar w:left="1134" w:right="845" w:gutter="0" w:header="709" w:top="766" w:footer="85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next w:val="LO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en-US" w:bidi="ar-SA"/>
    </w:rPr>
  </w:style>
  <w:style w:type="paragraph" w:styleId="Nagwek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/>
    </w:rPr>
  </w:style>
  <w:style w:type="character" w:styleId="Hyperlink0">
    <w:name w:val="Hyperlink.0"/>
    <w:basedOn w:val="Czeinternetowe"/>
    <w:qFormat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omylne">
    <w:name w:val="Domyśln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="16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table" w:default="1" w:styleId="TableNormal">
    <w:name w:val="Table Normal"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live/hWMeuXoiRQY" TargetMode="External"/><Relationship Id="rId3" Type="http://schemas.openxmlformats.org/officeDocument/2006/relationships/hyperlink" Target="https://mlodepokolenie.pl/konferencja/" TargetMode="External"/><Relationship Id="rId4" Type="http://schemas.openxmlformats.org/officeDocument/2006/relationships/hyperlink" Target="https://mlodepokolenie.pl/konferencja/" TargetMode="External"/><Relationship Id="rId5" Type="http://schemas.openxmlformats.org/officeDocument/2006/relationships/hyperlink" Target="mailto:konferencja@mlodepokolenie.pl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IE9MTqBKDWWrlpDcl1OsMmTLrA==">CgMxLjA4AHIhMS1rSEYzNlp5cGdueWFtMlpLVGt0eVhlMzNEMXVwSkxB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LibreOffice/7.3.6.2$Windows_X86_64 LibreOffice_project/c28ca90fd6e1a19e189fc16c05f8f8924961e12e</Application>
  <AppVersion>15.0000</AppVersion>
  <Pages>1</Pages>
  <Words>350</Words>
  <Characters>2603</Characters>
  <CharactersWithSpaces>2927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2024-10-13T18:28:57Z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