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3225" w:rsidRDefault="00313225" w:rsidP="00313225"/>
    <w:p w:rsidR="00313225" w:rsidRDefault="00313225" w:rsidP="00313225">
      <w:r>
        <w:t>Informacja prasowa</w:t>
      </w:r>
    </w:p>
    <w:p w:rsidR="00313225" w:rsidRDefault="00313225" w:rsidP="00313225">
      <w:pPr>
        <w:jc w:val="right"/>
      </w:pPr>
      <w:r>
        <w:t>30.09.2024 r.</w:t>
      </w:r>
    </w:p>
    <w:p w:rsidR="00313225" w:rsidRPr="00313225" w:rsidRDefault="00313225" w:rsidP="00313225">
      <w:pPr>
        <w:jc w:val="center"/>
        <w:rPr>
          <w:b/>
          <w:bCs/>
          <w:sz w:val="24"/>
          <w:szCs w:val="24"/>
        </w:rPr>
      </w:pPr>
      <w:r w:rsidRPr="00313225">
        <w:rPr>
          <w:b/>
          <w:bCs/>
          <w:sz w:val="24"/>
          <w:szCs w:val="24"/>
        </w:rPr>
        <w:t>Race for the Cure po raz 7 w Polsce</w:t>
      </w:r>
    </w:p>
    <w:p w:rsidR="00313225" w:rsidRPr="00313225" w:rsidRDefault="00313225" w:rsidP="00313225">
      <w:pPr>
        <w:jc w:val="both"/>
        <w:rPr>
          <w:b/>
          <w:bCs/>
        </w:rPr>
      </w:pPr>
      <w:r w:rsidRPr="00313225">
        <w:rPr>
          <w:b/>
          <w:bCs/>
        </w:rPr>
        <w:t>Race for the Cure to międzynarodowy bieg i marsz charytatywny, który powstał w USA w latach 80. w celu solidaryzowania się z kobietami, chorującymi na raka piersi. To też największa taka inicjatywa w Europie. W tym roku pobiegli już m.in. Włosi, Portugalczycy i Rumuni. Polską edycję rozpoczęło wydarzenie w Gdańsku, 22 września. Kolejne odbędą się 5 października w Poznaniu i 20 października w Kaliszu. Do końca października będzie można dołączyć także wirtualnie. Jak wziąć udział i tym samym wesprzeć pacjentki chore na raka piersi?</w:t>
      </w:r>
    </w:p>
    <w:p w:rsidR="00313225" w:rsidRPr="00313225" w:rsidRDefault="00313225" w:rsidP="00313225">
      <w:pPr>
        <w:jc w:val="both"/>
        <w:rPr>
          <w:i/>
          <w:iCs/>
        </w:rPr>
      </w:pPr>
      <w:r>
        <w:t xml:space="preserve">To już 7 edycja Race for the Cure Polska, za organizację której odpowiada Fundacja </w:t>
      </w:r>
      <w:proofErr w:type="spellStart"/>
      <w:r>
        <w:t>OmeaLife</w:t>
      </w:r>
      <w:proofErr w:type="spellEnd"/>
      <w:r>
        <w:t xml:space="preserve"> – Rak piersi nie ogranicza. Jak mówi prezeska fundacji, Magdalena Kardynał – </w:t>
      </w:r>
      <w:r w:rsidRPr="00313225">
        <w:rPr>
          <w:i/>
          <w:iCs/>
        </w:rPr>
        <w:t>Cieszy mnie, że po raz kolejny organizujemy Race for the Cure w Polsce. To fantastyczna inicjatywa wspierająca kobiety z diagnozą raka piersi, niesie też bezcenną wiedzę, która pobudza czujność onkologiczną. Wielu z nas ma w swoim dalszym lub bliższym otoczeniu kobietę, która choruje lub chorowała na raka piersi. Tym biegiem w sposób symboliczny okazujemy solidarność wobec osób z rakiem piersi. Oferujemy też edukację, by zachęcić zdrowe kobiety do regularnej profilaktyki. Nie zastanawiajcie się – zbierajcie znajomych i dołączajcie do nas! Będziemy w Gdańsku, Poznaniu i Kaliszu, a wirtualnie – w każdym najmniejszym zakątku Polski. Pokażmy różową siłę wsparcia i dzielmy się wiedzą o profilaktyce raka piersi.</w:t>
      </w:r>
    </w:p>
    <w:p w:rsidR="00313225" w:rsidRDefault="00313225" w:rsidP="00313225">
      <w:pPr>
        <w:jc w:val="both"/>
      </w:pPr>
      <w:r>
        <w:t>Każdego roku w Race For The Cure bierze udział ponad milion osób w Europie. Symbolem tego wydarzenia są dwa kolory: różowy i biały. W koszulkach różowych trasę biegu przemierzają kobiety z diagnozą raka piersi, a w białych – osoby wspierające, solidaryzujące się z chorymi.</w:t>
      </w:r>
    </w:p>
    <w:p w:rsidR="00313225" w:rsidRDefault="00313225" w:rsidP="00313225">
      <w:pPr>
        <w:jc w:val="both"/>
      </w:pPr>
      <w:r>
        <w:t>Race for the Cure obecnie skupia się nie tylko wokół raka piersi, ale też zaznacza istotę profilaktyki, czyli regularnego wykonywania badań i prowadzenia zdrowego stylu życia.</w:t>
      </w:r>
    </w:p>
    <w:p w:rsidR="00313225" w:rsidRPr="00313225" w:rsidRDefault="00313225" w:rsidP="00313225">
      <w:pPr>
        <w:jc w:val="both"/>
        <w:rPr>
          <w:b/>
          <w:bCs/>
        </w:rPr>
      </w:pPr>
      <w:r w:rsidRPr="00313225">
        <w:rPr>
          <w:b/>
          <w:bCs/>
        </w:rPr>
        <w:t>Jak wziąć udział w Race for the Cure?</w:t>
      </w:r>
    </w:p>
    <w:p w:rsidR="00313225" w:rsidRDefault="00313225" w:rsidP="00313225">
      <w:pPr>
        <w:jc w:val="both"/>
      </w:pPr>
      <w:r>
        <w:t xml:space="preserve">Aby wziąć udział, należy zarejestrować się na https://www.raceforthecure.eu/pl/. Można dołączyć do biegów, które odbędą się stacjonarnie w Poznaniu (5 października) i Kaliszu (20 października) lub online i pobiec w dowolnym miejscu na dowolnej trasie. Każdy zarejestrowany uczestnik otrzyma koszulkę w wybranym wcześniej kolorze – różowym lub białym. </w:t>
      </w:r>
    </w:p>
    <w:p w:rsidR="00313225" w:rsidRDefault="00313225" w:rsidP="00313225">
      <w:pPr>
        <w:jc w:val="both"/>
      </w:pPr>
      <w:r>
        <w:t xml:space="preserve">Wydarzeniom stacjonarnym będą towarzyszyć dodatkowe atrakcje, takie jak strefy dla dzieci, stoiska </w:t>
      </w:r>
      <w:proofErr w:type="spellStart"/>
      <w:r>
        <w:t>urodowe</w:t>
      </w:r>
      <w:proofErr w:type="spellEnd"/>
      <w:r>
        <w:t xml:space="preserve"> i promujące zdrowie. Specjalne niespodzianki czekają także na różowe uczestniczki.</w:t>
      </w:r>
    </w:p>
    <w:p w:rsidR="00313225" w:rsidRPr="00313225" w:rsidRDefault="00313225" w:rsidP="00313225">
      <w:pPr>
        <w:jc w:val="both"/>
        <w:rPr>
          <w:b/>
          <w:bCs/>
        </w:rPr>
      </w:pPr>
      <w:r w:rsidRPr="00313225">
        <w:rPr>
          <w:b/>
          <w:bCs/>
        </w:rPr>
        <w:t>Kto może dołączyć do wydarzenia?</w:t>
      </w:r>
    </w:p>
    <w:p w:rsidR="00313225" w:rsidRDefault="00313225" w:rsidP="00313225">
      <w:pPr>
        <w:jc w:val="both"/>
      </w:pPr>
      <w:r>
        <w:t>Do Race for the Cure może dołączyć każdy bez względu na miejsce zamieszkania, płeć czy wiek. Udział mogą wziąć zarówno kobiety chore, jak i te, które zakończyły leczenie, ich bliscy oraz osoby, dla których ważne jest szerzenie wiedzy dotyczącej raka piersi, w tym profilaktyki.</w:t>
      </w:r>
    </w:p>
    <w:p w:rsidR="00313225" w:rsidRDefault="00313225" w:rsidP="00313225">
      <w:pPr>
        <w:jc w:val="both"/>
      </w:pPr>
      <w:r>
        <w:t>– Gorąco zachęcam każdego do zrobienia różowego szumu online. Pochwalcie się swoim udziałem, używając hasztag #RFTC2024 i zaproście innych do dołączenia do wydarzenia i do dbania o swoje zdrowie – mówi Magdalena Kardynał.</w:t>
      </w:r>
    </w:p>
    <w:p w:rsidR="00313225" w:rsidRDefault="00313225" w:rsidP="00313225">
      <w:pPr>
        <w:jc w:val="both"/>
      </w:pPr>
      <w:r>
        <w:t xml:space="preserve">Dochód z zakupu pakietów zostanie przeznaczony na działalność Fundacji </w:t>
      </w:r>
      <w:proofErr w:type="spellStart"/>
      <w:r>
        <w:t>OmeaLife</w:t>
      </w:r>
      <w:proofErr w:type="spellEnd"/>
      <w:r>
        <w:t>, która wspiera kobiety w trakcie leczenia raka piersi.</w:t>
      </w:r>
    </w:p>
    <w:p w:rsidR="00313225" w:rsidRPr="00313225" w:rsidRDefault="00313225" w:rsidP="00313225">
      <w:pPr>
        <w:jc w:val="both"/>
        <w:rPr>
          <w:b/>
          <w:bCs/>
        </w:rPr>
      </w:pPr>
      <w:r w:rsidRPr="00313225">
        <w:rPr>
          <w:b/>
          <w:bCs/>
        </w:rPr>
        <w:lastRenderedPageBreak/>
        <w:t>Jak wygląda profilaktyka raka piersi?</w:t>
      </w:r>
    </w:p>
    <w:p w:rsidR="00313225" w:rsidRDefault="00313225" w:rsidP="00313225">
      <w:pPr>
        <w:jc w:val="both"/>
      </w:pPr>
      <w:r>
        <w:t>Październik to Miesiąc Świadomości Raka Piersi przypominający o istocie profilaktyki, zarówno pierwotnej, dotyczącej szeroko pojętego stylu życia, jak i wtórnej, czyli badań przesiewowych. Zrównoważony styl życia uwzględnia odpowiednią ilość snu, właściwą dietę i aktywność fizyczną. Istotne jest także unikanie używek, m.in. alkoholu i papierosów. Badania w profilaktyce raka piersi obejmują:</w:t>
      </w:r>
    </w:p>
    <w:p w:rsidR="00313225" w:rsidRDefault="00313225" w:rsidP="00313225">
      <w:pPr>
        <w:jc w:val="both"/>
      </w:pPr>
      <w:r>
        <w:t>●</w:t>
      </w:r>
      <w:r>
        <w:tab/>
        <w:t xml:space="preserve">regularne, comiesięczne samobadanie piersi (zobacz, jak prawidłowo je wykonać), </w:t>
      </w:r>
    </w:p>
    <w:p w:rsidR="00313225" w:rsidRDefault="00313225" w:rsidP="00313225">
      <w:pPr>
        <w:jc w:val="both"/>
      </w:pPr>
      <w:r>
        <w:t>●</w:t>
      </w:r>
      <w:r>
        <w:tab/>
        <w:t xml:space="preserve">raz na dwa lata mammografia u kobiet w wieku 45-74 (bezpłatny program profilaktyki raka piersi finansowany przez NFZ), </w:t>
      </w:r>
    </w:p>
    <w:p w:rsidR="00313225" w:rsidRDefault="00313225" w:rsidP="00313225">
      <w:pPr>
        <w:jc w:val="both"/>
      </w:pPr>
      <w:r>
        <w:t>●</w:t>
      </w:r>
      <w:r>
        <w:tab/>
        <w:t xml:space="preserve">raz w roku badanie </w:t>
      </w:r>
      <w:proofErr w:type="spellStart"/>
      <w:r>
        <w:t>palpacyjne</w:t>
      </w:r>
      <w:proofErr w:type="spellEnd"/>
      <w:r>
        <w:t xml:space="preserve"> piersi wykonane przez ginekologa podczas rutynowej wizyty ginekologicznej,</w:t>
      </w:r>
    </w:p>
    <w:p w:rsidR="00313225" w:rsidRDefault="00313225" w:rsidP="00313225">
      <w:pPr>
        <w:jc w:val="both"/>
      </w:pPr>
      <w:r>
        <w:t>●</w:t>
      </w:r>
      <w:r>
        <w:tab/>
        <w:t xml:space="preserve">dodatkowo – jeśli lekarz zaleci – USG. </w:t>
      </w:r>
    </w:p>
    <w:p w:rsidR="00313225" w:rsidRDefault="00313225" w:rsidP="00313225">
      <w:pPr>
        <w:jc w:val="both"/>
      </w:pPr>
      <w:r>
        <w:t>Jeśli podczas samobadania coś zaniepokoi kobietę (np. zauważy jakąś zmianę podczas samobadania), powinna umówić się na wizytę – bez skierowania do onkologa, ginekologa lub lekarza pierwszego kontaktu, ze skierowaniem do chirurga onkologicznego. Szczegółowe informacje dot. profilaktyki dostępne są na stronie wyleczrakapiersi.pl/przymierz-</w:t>
      </w:r>
      <w:proofErr w:type="spellStart"/>
      <w:r>
        <w:t>sie</w:t>
      </w:r>
      <w:proofErr w:type="spellEnd"/>
      <w:r>
        <w:t>-do-samobadania/.</w:t>
      </w:r>
    </w:p>
    <w:p w:rsidR="00313225" w:rsidRDefault="00313225" w:rsidP="00313225">
      <w:pPr>
        <w:jc w:val="both"/>
      </w:pPr>
    </w:p>
    <w:p w:rsidR="00313225" w:rsidRDefault="00313225" w:rsidP="00313225">
      <w:pPr>
        <w:jc w:val="both"/>
      </w:pPr>
      <w:r w:rsidRPr="00313225">
        <w:rPr>
          <w:b/>
          <w:bCs/>
        </w:rPr>
        <w:t xml:space="preserve">Misją Fundacji </w:t>
      </w:r>
      <w:proofErr w:type="spellStart"/>
      <w:r w:rsidRPr="00313225">
        <w:rPr>
          <w:b/>
          <w:bCs/>
        </w:rPr>
        <w:t>Omealife</w:t>
      </w:r>
      <w:proofErr w:type="spellEnd"/>
      <w:r w:rsidRPr="00313225">
        <w:rPr>
          <w:b/>
          <w:bCs/>
        </w:rPr>
        <w:t xml:space="preserve"> – Rak piersi nie ogranicza</w:t>
      </w:r>
      <w:r>
        <w:t xml:space="preserve"> jest wsparcie edukacyjne pacjentów z zakresu metod leczenia raka piersi, po to by chorzy mogli stać się partnerem do rozmowy z lekarzem i świadomie podejmowali decyzje o swoim leczeniu. Fundacja buduje zaangażowaną społeczność, moderując 2 grupy na portalu Facebook tj. Chirurgia piersi – nie jest mi obojętnie i </w:t>
      </w:r>
      <w:proofErr w:type="spellStart"/>
      <w:r>
        <w:t>OmeaActive</w:t>
      </w:r>
      <w:proofErr w:type="spellEnd"/>
      <w:r>
        <w:t xml:space="preserve"> oraz realizując live chaty z ekspertami. Działania realizowane są w Centrum Wiedzy o Raku Piersi, które oferuje konsultacje z lekarzami, wsparcie prawne i socjalne, warsztaty oraz konferencje medyczne dedykowane pacjentom. Zespół </w:t>
      </w:r>
      <w:proofErr w:type="spellStart"/>
      <w:r>
        <w:t>OmeaLife</w:t>
      </w:r>
      <w:proofErr w:type="spellEnd"/>
      <w:r>
        <w:t xml:space="preserve"> motywuje swoich podopiecznych, aby pozostali aktywni zawodowo i nie rezygnowali ze swoich pasji w trakcie i po zakończonym leczeniu. Fundacja prowadzi działania </w:t>
      </w:r>
      <w:proofErr w:type="spellStart"/>
      <w:r>
        <w:t>rzecznicze</w:t>
      </w:r>
      <w:proofErr w:type="spellEnd"/>
      <w:r>
        <w:t xml:space="preserve"> z przedstawicielami instytucji publicznych zabiegając o poprawę dostępu oraz jakości leczenia dla pacjentów onkologicznych.</w:t>
      </w:r>
    </w:p>
    <w:p w:rsidR="00313225" w:rsidRDefault="00313225" w:rsidP="00313225">
      <w:pPr>
        <w:jc w:val="both"/>
      </w:pPr>
      <w:r w:rsidRPr="00313225">
        <w:rPr>
          <w:b/>
          <w:bCs/>
        </w:rPr>
        <w:t>Race for the Cure®</w:t>
      </w:r>
      <w:r>
        <w:t xml:space="preserve"> jest największą europejską imprezą sportową dedykowaną zdrowiu kobiet. Wspiera organizacje i szpitale w zbieraniu funduszy do leczenia raka piersi oraz w podnoszeniu świadomości profilaktyki. W Europie, przy 500 000 diagnozach raka piersi i 130 000 przypadkach śmiertelnych rocznie, fundusze te mają ogromne znaczenie.</w:t>
      </w:r>
    </w:p>
    <w:p w:rsidR="00313225" w:rsidRDefault="00313225" w:rsidP="00313225">
      <w:pPr>
        <w:jc w:val="both"/>
      </w:pPr>
      <w:r w:rsidRPr="00313225">
        <w:rPr>
          <w:b/>
          <w:bCs/>
        </w:rPr>
        <w:t>Kampania „Wylecz raka piersi HER2+”</w:t>
      </w:r>
      <w:r>
        <w:t xml:space="preserve"> powstała z myślą o kobietach z tym podtypem nowotworu, a jej celem jest wsparcie oraz edukacja chorych i ich bliskich. W ramach inicjatywy uruchomiono stronę wyleczrakapiersi.pl oraz fanpage na Facebooku Wylecz raka HER2+. Od 2023 roku ważnym aspektem kampanii jest także promowanie profilaktyki raka piersi, dlatego zainicjowano akcję „Przymierz się do samobadania”.</w:t>
      </w:r>
    </w:p>
    <w:p w:rsidR="00313225" w:rsidRDefault="00313225" w:rsidP="00313225"/>
    <w:p w:rsidR="00313225" w:rsidRPr="00313225" w:rsidRDefault="00313225" w:rsidP="00313225">
      <w:pPr>
        <w:rPr>
          <w:b/>
          <w:bCs/>
        </w:rPr>
      </w:pPr>
      <w:r w:rsidRPr="00313225">
        <w:rPr>
          <w:b/>
          <w:bCs/>
        </w:rPr>
        <w:t>Kontakt dla mediów:</w:t>
      </w:r>
    </w:p>
    <w:p w:rsidR="00313225" w:rsidRDefault="00313225" w:rsidP="00313225">
      <w:r>
        <w:t>Ewelina Jaskuła</w:t>
      </w:r>
    </w:p>
    <w:p w:rsidR="00313225" w:rsidRDefault="00313225" w:rsidP="00313225">
      <w:r>
        <w:t>Tel. +48 665 339 877</w:t>
      </w:r>
    </w:p>
    <w:p w:rsidR="00313225" w:rsidRDefault="00313225" w:rsidP="00313225">
      <w:r>
        <w:lastRenderedPageBreak/>
        <w:t xml:space="preserve">E-mail: ewelina.jaskula@goodonepr.pl </w:t>
      </w:r>
    </w:p>
    <w:p w:rsidR="00313225" w:rsidRDefault="00313225" w:rsidP="00313225">
      <w:r>
        <w:t>Aleksandra Sykulska</w:t>
      </w:r>
    </w:p>
    <w:p w:rsidR="00313225" w:rsidRDefault="00313225" w:rsidP="00313225">
      <w:r>
        <w:t>Tel. +48 796 990 064</w:t>
      </w:r>
    </w:p>
    <w:p w:rsidR="00313225" w:rsidRDefault="00313225" w:rsidP="00313225">
      <w:r>
        <w:t>E-mail: aleksandra.sykulska@goodonepr.pl</w:t>
      </w:r>
    </w:p>
    <w:sectPr w:rsidR="00313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25"/>
    <w:rsid w:val="00313225"/>
    <w:rsid w:val="00F3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6123A-86E6-42D3-9D55-5AAF6D44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Sykulska</dc:creator>
  <cp:keywords/>
  <dc:description/>
  <cp:lastModifiedBy>Aleksandra Sykulska</cp:lastModifiedBy>
  <cp:revision>1</cp:revision>
  <dcterms:created xsi:type="dcterms:W3CDTF">2024-09-30T14:07:00Z</dcterms:created>
  <dcterms:modified xsi:type="dcterms:W3CDTF">2024-09-30T14:10:00Z</dcterms:modified>
</cp:coreProperties>
</file>