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E79A2" w14:textId="6CE4504B" w:rsidR="00A60434" w:rsidRPr="00014EFD" w:rsidRDefault="00DB696A" w:rsidP="00014EFD">
      <w:pPr>
        <w:jc w:val="right"/>
        <w:rPr>
          <w:rFonts w:asciiTheme="minorHAnsi" w:eastAsiaTheme="minorEastAsia" w:hAnsiTheme="minorHAnsi" w:cstheme="minorHAnsi"/>
        </w:rPr>
      </w:pPr>
      <w:r w:rsidRPr="00976F06">
        <w:rPr>
          <w:rFonts w:asciiTheme="minorHAnsi" w:eastAsiaTheme="minorEastAsia" w:hAnsiTheme="minorHAnsi" w:cstheme="minorHAnsi"/>
        </w:rPr>
        <w:t xml:space="preserve">Warszawa, </w:t>
      </w:r>
      <w:r w:rsidR="00FE11D5">
        <w:rPr>
          <w:rFonts w:asciiTheme="minorHAnsi" w:eastAsiaTheme="minorEastAsia" w:hAnsiTheme="minorHAnsi" w:cstheme="minorHAnsi"/>
        </w:rPr>
        <w:t>14</w:t>
      </w:r>
      <w:r w:rsidR="00DF3D6D" w:rsidRPr="00976F06">
        <w:rPr>
          <w:rFonts w:asciiTheme="minorHAnsi" w:eastAsiaTheme="minorEastAsia" w:hAnsiTheme="minorHAnsi" w:cstheme="minorHAnsi"/>
        </w:rPr>
        <w:t>.</w:t>
      </w:r>
      <w:r w:rsidR="000F475E">
        <w:rPr>
          <w:rFonts w:asciiTheme="minorHAnsi" w:eastAsiaTheme="minorEastAsia" w:hAnsiTheme="minorHAnsi" w:cstheme="minorHAnsi"/>
        </w:rPr>
        <w:t>0</w:t>
      </w:r>
      <w:r w:rsidR="00FE11D5">
        <w:rPr>
          <w:rFonts w:asciiTheme="minorHAnsi" w:eastAsiaTheme="minorEastAsia" w:hAnsiTheme="minorHAnsi" w:cstheme="minorHAnsi"/>
        </w:rPr>
        <w:t>6</w:t>
      </w:r>
      <w:r w:rsidRPr="00976F06">
        <w:rPr>
          <w:rFonts w:asciiTheme="minorHAnsi" w:eastAsiaTheme="minorEastAsia" w:hAnsiTheme="minorHAnsi" w:cstheme="minorHAnsi"/>
        </w:rPr>
        <w:t>.</w:t>
      </w:r>
      <w:r w:rsidR="065973AA" w:rsidRPr="00976F06">
        <w:rPr>
          <w:rFonts w:asciiTheme="minorHAnsi" w:eastAsiaTheme="minorEastAsia" w:hAnsiTheme="minorHAnsi" w:cstheme="minorHAnsi"/>
        </w:rPr>
        <w:t>202</w:t>
      </w:r>
      <w:r w:rsidR="00F75351" w:rsidRPr="00976F06">
        <w:rPr>
          <w:rFonts w:asciiTheme="minorHAnsi" w:eastAsiaTheme="minorEastAsia" w:hAnsiTheme="minorHAnsi" w:cstheme="minorHAnsi"/>
        </w:rPr>
        <w:t>4</w:t>
      </w:r>
      <w:r w:rsidR="065973AA" w:rsidRPr="00976F06">
        <w:rPr>
          <w:rFonts w:asciiTheme="minorHAnsi" w:eastAsiaTheme="minorEastAsia" w:hAnsiTheme="minorHAnsi" w:cstheme="minorHAnsi"/>
        </w:rPr>
        <w:t xml:space="preserve"> r.</w:t>
      </w:r>
      <w:r w:rsidRPr="00976F06">
        <w:rPr>
          <w:rFonts w:asciiTheme="minorHAnsi" w:eastAsiaTheme="minorEastAsia" w:hAnsiTheme="minorHAnsi" w:cstheme="minorHAnsi"/>
        </w:rPr>
        <w:t xml:space="preserve"> </w:t>
      </w:r>
    </w:p>
    <w:p w14:paraId="31AAACA4" w14:textId="2B4FEBDB" w:rsidR="00014EFD" w:rsidRDefault="00AB78D3" w:rsidP="722F1B4E">
      <w:pPr>
        <w:jc w:val="both"/>
        <w:rPr>
          <w:rFonts w:asciiTheme="minorHAnsi" w:eastAsiaTheme="minorEastAsia" w:hAnsiTheme="minorHAnsi" w:cstheme="minorHAnsi"/>
          <w:b/>
          <w:bCs/>
          <w:sz w:val="40"/>
          <w:szCs w:val="40"/>
        </w:rPr>
      </w:pPr>
      <w:r>
        <w:rPr>
          <w:rFonts w:asciiTheme="minorHAnsi" w:eastAsiaTheme="minorEastAsia" w:hAnsiTheme="minorHAnsi" w:cstheme="minorHAnsi"/>
          <w:b/>
          <w:bCs/>
          <w:sz w:val="40"/>
          <w:szCs w:val="40"/>
        </w:rPr>
        <w:t xml:space="preserve">Unia Europejska </w:t>
      </w:r>
      <w:r w:rsidR="00284CF7">
        <w:rPr>
          <w:rFonts w:asciiTheme="minorHAnsi" w:eastAsiaTheme="minorEastAsia" w:hAnsiTheme="minorHAnsi" w:cstheme="minorHAnsi"/>
          <w:b/>
          <w:bCs/>
          <w:sz w:val="40"/>
          <w:szCs w:val="40"/>
        </w:rPr>
        <w:t xml:space="preserve">zaczyna </w:t>
      </w:r>
      <w:r w:rsidR="00FE11D5">
        <w:rPr>
          <w:rFonts w:asciiTheme="minorHAnsi" w:eastAsiaTheme="minorEastAsia" w:hAnsiTheme="minorHAnsi" w:cstheme="minorHAnsi"/>
          <w:b/>
          <w:bCs/>
          <w:sz w:val="40"/>
          <w:szCs w:val="40"/>
        </w:rPr>
        <w:t>widzieć</w:t>
      </w:r>
      <w:r w:rsidR="00284CF7">
        <w:rPr>
          <w:rFonts w:asciiTheme="minorHAnsi" w:eastAsiaTheme="minorEastAsia" w:hAnsiTheme="minorHAnsi" w:cstheme="minorHAnsi"/>
          <w:b/>
          <w:bCs/>
          <w:sz w:val="40"/>
          <w:szCs w:val="40"/>
        </w:rPr>
        <w:t xml:space="preserve"> </w:t>
      </w:r>
      <w:r w:rsidR="001B3619">
        <w:rPr>
          <w:rFonts w:asciiTheme="minorHAnsi" w:eastAsiaTheme="minorEastAsia" w:hAnsiTheme="minorHAnsi" w:cstheme="minorHAnsi"/>
          <w:b/>
          <w:bCs/>
          <w:sz w:val="40"/>
          <w:szCs w:val="40"/>
        </w:rPr>
        <w:t>potrzeby seniorów, Polska jeszcze nie</w:t>
      </w:r>
    </w:p>
    <w:p w14:paraId="5F9B48D8" w14:textId="77777777" w:rsidR="00014EFD" w:rsidRPr="00976F06" w:rsidRDefault="00014EFD" w:rsidP="722F1B4E">
      <w:pPr>
        <w:jc w:val="both"/>
        <w:rPr>
          <w:rFonts w:asciiTheme="minorHAnsi" w:eastAsiaTheme="minorEastAsia" w:hAnsiTheme="minorHAnsi" w:cstheme="minorHAnsi"/>
          <w:b/>
          <w:bCs/>
          <w:sz w:val="40"/>
          <w:szCs w:val="40"/>
        </w:rPr>
      </w:pPr>
    </w:p>
    <w:p w14:paraId="7BC916F7" w14:textId="3CAB376C" w:rsidR="004A775E" w:rsidRPr="004A775E" w:rsidRDefault="00640C7E" w:rsidP="004A775E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  <w:b/>
          <w:bCs/>
        </w:rPr>
      </w:pPr>
      <w:r w:rsidRPr="00640C7E">
        <w:rPr>
          <w:rFonts w:asciiTheme="minorHAnsi" w:eastAsiaTheme="minorEastAsia" w:hAnsiTheme="minorHAnsi" w:cstheme="minorHAnsi"/>
          <w:b/>
          <w:bCs/>
        </w:rPr>
        <w:t xml:space="preserve">W ostatnich latach demografia Europy uległa istotnej zmianie, a starzejące się społeczeństwo stawia przed Unią Europejską nowe wyzwania. Według </w:t>
      </w:r>
      <w:r w:rsidR="00ED36B1">
        <w:rPr>
          <w:rFonts w:asciiTheme="minorHAnsi" w:eastAsiaTheme="minorEastAsia" w:hAnsiTheme="minorHAnsi" w:cstheme="minorHAnsi"/>
          <w:b/>
          <w:bCs/>
        </w:rPr>
        <w:t>najnowszych danych</w:t>
      </w:r>
      <w:r w:rsidRPr="00640C7E">
        <w:rPr>
          <w:rFonts w:asciiTheme="minorHAnsi" w:eastAsiaTheme="minorEastAsia" w:hAnsiTheme="minorHAnsi" w:cstheme="minorHAnsi"/>
          <w:b/>
          <w:bCs/>
        </w:rPr>
        <w:t xml:space="preserve"> </w:t>
      </w:r>
      <w:r w:rsidR="00ED36B1">
        <w:rPr>
          <w:rFonts w:asciiTheme="minorHAnsi" w:eastAsiaTheme="minorEastAsia" w:hAnsiTheme="minorHAnsi" w:cstheme="minorHAnsi"/>
          <w:b/>
          <w:bCs/>
        </w:rPr>
        <w:t xml:space="preserve">unijnych </w:t>
      </w:r>
      <w:r w:rsidRPr="00640C7E">
        <w:rPr>
          <w:rFonts w:asciiTheme="minorHAnsi" w:eastAsiaTheme="minorEastAsia" w:hAnsiTheme="minorHAnsi" w:cstheme="minorHAnsi"/>
          <w:b/>
          <w:bCs/>
        </w:rPr>
        <w:t xml:space="preserve">liczba osób wymagających opieki długoterminowej </w:t>
      </w:r>
      <w:r w:rsidR="00ED36B1" w:rsidRPr="00640C7E">
        <w:rPr>
          <w:rFonts w:asciiTheme="minorHAnsi" w:eastAsiaTheme="minorEastAsia" w:hAnsiTheme="minorHAnsi" w:cstheme="minorHAnsi"/>
          <w:b/>
          <w:bCs/>
        </w:rPr>
        <w:t xml:space="preserve">w Europie </w:t>
      </w:r>
      <w:r w:rsidRPr="00640C7E">
        <w:rPr>
          <w:rFonts w:asciiTheme="minorHAnsi" w:eastAsiaTheme="minorEastAsia" w:hAnsiTheme="minorHAnsi" w:cstheme="minorHAnsi"/>
          <w:b/>
          <w:bCs/>
        </w:rPr>
        <w:t xml:space="preserve">wyniesie </w:t>
      </w:r>
      <w:r w:rsidR="00ED36B1" w:rsidRPr="00640C7E">
        <w:rPr>
          <w:rFonts w:asciiTheme="minorHAnsi" w:eastAsiaTheme="minorEastAsia" w:hAnsiTheme="minorHAnsi" w:cstheme="minorHAnsi"/>
          <w:b/>
          <w:bCs/>
        </w:rPr>
        <w:t xml:space="preserve">do 2030 r. </w:t>
      </w:r>
      <w:r w:rsidRPr="00640C7E">
        <w:rPr>
          <w:rFonts w:asciiTheme="minorHAnsi" w:eastAsiaTheme="minorEastAsia" w:hAnsiTheme="minorHAnsi" w:cstheme="minorHAnsi"/>
          <w:b/>
          <w:bCs/>
        </w:rPr>
        <w:t>33,7 mln</w:t>
      </w:r>
      <w:r w:rsidR="00F272B8">
        <w:rPr>
          <w:rFonts w:asciiTheme="minorHAnsi" w:eastAsiaTheme="minorEastAsia" w:hAnsiTheme="minorHAnsi" w:cstheme="minorHAnsi"/>
          <w:b/>
          <w:bCs/>
        </w:rPr>
        <w:t xml:space="preserve">, </w:t>
      </w:r>
      <w:r w:rsidR="00F272B8" w:rsidRPr="00F272B8">
        <w:rPr>
          <w:rFonts w:asciiTheme="minorHAnsi" w:eastAsiaTheme="minorEastAsia" w:hAnsiTheme="minorHAnsi" w:cstheme="minorHAnsi"/>
          <w:b/>
          <w:bCs/>
        </w:rPr>
        <w:t>a do 2050 r. ma sięgać 38,1 mln</w:t>
      </w:r>
      <w:r>
        <w:rPr>
          <w:rFonts w:asciiTheme="minorHAnsi" w:eastAsiaTheme="minorEastAsia" w:hAnsiTheme="minorHAnsi" w:cstheme="minorHAnsi"/>
          <w:b/>
          <w:bCs/>
        </w:rPr>
        <w:t>.</w:t>
      </w:r>
      <w:r w:rsidRPr="00640C7E">
        <w:rPr>
          <w:rFonts w:asciiTheme="minorHAnsi" w:eastAsiaTheme="minorEastAsia" w:hAnsiTheme="minorHAnsi" w:cstheme="minorHAnsi"/>
          <w:b/>
          <w:bCs/>
        </w:rPr>
        <w:t xml:space="preserve"> </w:t>
      </w:r>
      <w:r w:rsidR="00ED36B1">
        <w:rPr>
          <w:rFonts w:asciiTheme="minorHAnsi" w:eastAsiaTheme="minorEastAsia" w:hAnsiTheme="minorHAnsi" w:cstheme="minorHAnsi"/>
          <w:b/>
          <w:bCs/>
        </w:rPr>
        <w:t>W strukturach UE r</w:t>
      </w:r>
      <w:r w:rsidR="00CB58A1">
        <w:rPr>
          <w:rFonts w:asciiTheme="minorHAnsi" w:eastAsiaTheme="minorEastAsia" w:hAnsiTheme="minorHAnsi" w:cstheme="minorHAnsi"/>
          <w:b/>
          <w:bCs/>
        </w:rPr>
        <w:t>ozpoczyna się</w:t>
      </w:r>
      <w:r w:rsidR="00CB58A1" w:rsidRPr="00640C7E">
        <w:rPr>
          <w:rFonts w:asciiTheme="minorHAnsi" w:eastAsiaTheme="minorEastAsia" w:hAnsiTheme="minorHAnsi" w:cstheme="minorHAnsi"/>
          <w:b/>
          <w:bCs/>
        </w:rPr>
        <w:t xml:space="preserve"> </w:t>
      </w:r>
      <w:r w:rsidRPr="00640C7E">
        <w:rPr>
          <w:rFonts w:asciiTheme="minorHAnsi" w:eastAsiaTheme="minorEastAsia" w:hAnsiTheme="minorHAnsi" w:cstheme="minorHAnsi"/>
          <w:b/>
          <w:bCs/>
        </w:rPr>
        <w:t>dyskusj</w:t>
      </w:r>
      <w:r w:rsidR="00CB58A1">
        <w:rPr>
          <w:rFonts w:asciiTheme="minorHAnsi" w:eastAsiaTheme="minorEastAsia" w:hAnsiTheme="minorHAnsi" w:cstheme="minorHAnsi"/>
          <w:b/>
          <w:bCs/>
        </w:rPr>
        <w:t>a</w:t>
      </w:r>
      <w:r w:rsidRPr="00640C7E">
        <w:rPr>
          <w:rFonts w:asciiTheme="minorHAnsi" w:eastAsiaTheme="minorEastAsia" w:hAnsiTheme="minorHAnsi" w:cstheme="minorHAnsi"/>
          <w:b/>
          <w:bCs/>
        </w:rPr>
        <w:t xml:space="preserve"> na temat </w:t>
      </w:r>
      <w:r w:rsidR="000B1556" w:rsidRPr="00640C7E">
        <w:rPr>
          <w:rFonts w:asciiTheme="minorHAnsi" w:eastAsiaTheme="minorEastAsia" w:hAnsiTheme="minorHAnsi" w:cstheme="minorHAnsi"/>
          <w:b/>
          <w:bCs/>
        </w:rPr>
        <w:t xml:space="preserve">długofalowej </w:t>
      </w:r>
      <w:r w:rsidRPr="00640C7E">
        <w:rPr>
          <w:rFonts w:asciiTheme="minorHAnsi" w:eastAsiaTheme="minorEastAsia" w:hAnsiTheme="minorHAnsi" w:cstheme="minorHAnsi"/>
          <w:b/>
          <w:bCs/>
        </w:rPr>
        <w:t>strategii, mającej na celu zapewnienie godnego życia seniorom.</w:t>
      </w:r>
      <w:r>
        <w:rPr>
          <w:rFonts w:asciiTheme="minorHAnsi" w:eastAsiaTheme="minorEastAsia" w:hAnsiTheme="minorHAnsi" w:cstheme="minorHAnsi"/>
          <w:b/>
          <w:bCs/>
        </w:rPr>
        <w:t xml:space="preserve"> </w:t>
      </w:r>
      <w:r w:rsidR="000E2F12">
        <w:rPr>
          <w:rFonts w:asciiTheme="minorHAnsi" w:eastAsiaTheme="minorEastAsia" w:hAnsiTheme="minorHAnsi" w:cstheme="minorHAnsi"/>
          <w:b/>
          <w:bCs/>
        </w:rPr>
        <w:t>N</w:t>
      </w:r>
      <w:r>
        <w:rPr>
          <w:rFonts w:asciiTheme="minorHAnsi" w:eastAsiaTheme="minorEastAsia" w:hAnsiTheme="minorHAnsi" w:cstheme="minorHAnsi"/>
          <w:b/>
          <w:bCs/>
        </w:rPr>
        <w:t xml:space="preserve">iedawno </w:t>
      </w:r>
      <w:r w:rsidR="000E2F12">
        <w:rPr>
          <w:rFonts w:asciiTheme="minorHAnsi" w:eastAsiaTheme="minorEastAsia" w:hAnsiTheme="minorHAnsi" w:cstheme="minorHAnsi"/>
          <w:b/>
          <w:bCs/>
        </w:rPr>
        <w:t xml:space="preserve">Rada EPSCO opublikowała konkluzje </w:t>
      </w:r>
      <w:r w:rsidR="00ED36B1">
        <w:rPr>
          <w:rFonts w:asciiTheme="minorHAnsi" w:eastAsiaTheme="minorEastAsia" w:hAnsiTheme="minorHAnsi" w:cstheme="minorHAnsi"/>
          <w:b/>
          <w:bCs/>
        </w:rPr>
        <w:t>na temat</w:t>
      </w:r>
      <w:r w:rsidR="000E2F12">
        <w:rPr>
          <w:rFonts w:asciiTheme="minorHAnsi" w:eastAsiaTheme="minorEastAsia" w:hAnsiTheme="minorHAnsi" w:cstheme="minorHAnsi"/>
          <w:b/>
          <w:bCs/>
        </w:rPr>
        <w:t xml:space="preserve"> systemów opieki </w:t>
      </w:r>
      <w:r w:rsidR="00ED36B1">
        <w:rPr>
          <w:rFonts w:asciiTheme="minorHAnsi" w:eastAsiaTheme="minorEastAsia" w:hAnsiTheme="minorHAnsi" w:cstheme="minorHAnsi"/>
          <w:b/>
          <w:bCs/>
        </w:rPr>
        <w:t xml:space="preserve">wskazując, że powinny stawać się coraz bardziej </w:t>
      </w:r>
      <w:r w:rsidR="000E2F12">
        <w:rPr>
          <w:rFonts w:asciiTheme="minorHAnsi" w:eastAsiaTheme="minorEastAsia" w:hAnsiTheme="minorHAnsi" w:cstheme="minorHAnsi"/>
          <w:b/>
          <w:bCs/>
        </w:rPr>
        <w:t>holistyczn</w:t>
      </w:r>
      <w:r w:rsidR="00ED36B1">
        <w:rPr>
          <w:rFonts w:asciiTheme="minorHAnsi" w:eastAsiaTheme="minorEastAsia" w:hAnsiTheme="minorHAnsi" w:cstheme="minorHAnsi"/>
          <w:b/>
          <w:bCs/>
        </w:rPr>
        <w:t>e</w:t>
      </w:r>
      <w:r w:rsidR="000E2F12">
        <w:rPr>
          <w:rFonts w:asciiTheme="minorHAnsi" w:eastAsiaTheme="minorEastAsia" w:hAnsiTheme="minorHAnsi" w:cstheme="minorHAnsi"/>
          <w:b/>
          <w:bCs/>
        </w:rPr>
        <w:t xml:space="preserve">, </w:t>
      </w:r>
      <w:r w:rsidR="00ED36B1">
        <w:rPr>
          <w:rFonts w:asciiTheme="minorHAnsi" w:eastAsiaTheme="minorEastAsia" w:hAnsiTheme="minorHAnsi" w:cstheme="minorHAnsi"/>
          <w:b/>
          <w:bCs/>
        </w:rPr>
        <w:t xml:space="preserve">ukierunkowane </w:t>
      </w:r>
      <w:r w:rsidR="000E2F12">
        <w:rPr>
          <w:rFonts w:asciiTheme="minorHAnsi" w:eastAsiaTheme="minorEastAsia" w:hAnsiTheme="minorHAnsi" w:cstheme="minorHAnsi"/>
          <w:b/>
          <w:bCs/>
        </w:rPr>
        <w:t>na człowieka</w:t>
      </w:r>
      <w:r w:rsidR="00ED36B1">
        <w:rPr>
          <w:rFonts w:asciiTheme="minorHAnsi" w:eastAsiaTheme="minorEastAsia" w:hAnsiTheme="minorHAnsi" w:cstheme="minorHAnsi"/>
          <w:b/>
          <w:bCs/>
        </w:rPr>
        <w:t xml:space="preserve">, oparte </w:t>
      </w:r>
      <w:r w:rsidR="000E2F12">
        <w:rPr>
          <w:rFonts w:asciiTheme="minorHAnsi" w:eastAsiaTheme="minorEastAsia" w:hAnsiTheme="minorHAnsi" w:cstheme="minorHAnsi"/>
          <w:b/>
          <w:bCs/>
        </w:rPr>
        <w:t>na społeczności</w:t>
      </w:r>
      <w:r w:rsidR="00ED36B1">
        <w:rPr>
          <w:rFonts w:asciiTheme="minorHAnsi" w:eastAsiaTheme="minorEastAsia" w:hAnsiTheme="minorHAnsi" w:cstheme="minorHAnsi"/>
          <w:b/>
          <w:bCs/>
        </w:rPr>
        <w:t xml:space="preserve"> oraz </w:t>
      </w:r>
      <w:r w:rsidR="000E2F12">
        <w:rPr>
          <w:rFonts w:asciiTheme="minorHAnsi" w:eastAsiaTheme="minorEastAsia" w:hAnsiTheme="minorHAnsi" w:cstheme="minorHAnsi"/>
          <w:b/>
          <w:bCs/>
        </w:rPr>
        <w:t>uwzględniając</w:t>
      </w:r>
      <w:r w:rsidR="00ED36B1">
        <w:rPr>
          <w:rFonts w:asciiTheme="minorHAnsi" w:eastAsiaTheme="minorEastAsia" w:hAnsiTheme="minorHAnsi" w:cstheme="minorHAnsi"/>
          <w:b/>
          <w:bCs/>
        </w:rPr>
        <w:t>e</w:t>
      </w:r>
      <w:r w:rsidR="000E2F12">
        <w:rPr>
          <w:rFonts w:asciiTheme="minorHAnsi" w:eastAsiaTheme="minorEastAsia" w:hAnsiTheme="minorHAnsi" w:cstheme="minorHAnsi"/>
          <w:b/>
          <w:bCs/>
        </w:rPr>
        <w:t xml:space="preserve"> aspekt płci. </w:t>
      </w:r>
      <w:r w:rsidR="004A775E">
        <w:rPr>
          <w:rFonts w:asciiTheme="minorHAnsi" w:eastAsiaTheme="minorEastAsia" w:hAnsiTheme="minorHAnsi" w:cstheme="minorHAnsi"/>
          <w:b/>
          <w:bCs/>
        </w:rPr>
        <w:t xml:space="preserve">Jak wskazuje Rada, </w:t>
      </w:r>
      <w:r w:rsidR="000B1556">
        <w:rPr>
          <w:rFonts w:asciiTheme="minorHAnsi" w:eastAsiaTheme="minorEastAsia" w:hAnsiTheme="minorHAnsi" w:cstheme="minorHAnsi"/>
          <w:b/>
          <w:bCs/>
        </w:rPr>
        <w:t xml:space="preserve">twarde liczby i fakty potwierdzają, że opieka instytucjonalna ma </w:t>
      </w:r>
      <w:r w:rsidR="004A775E">
        <w:rPr>
          <w:rFonts w:asciiTheme="minorHAnsi" w:eastAsiaTheme="minorEastAsia" w:hAnsiTheme="minorHAnsi" w:cstheme="minorHAnsi"/>
          <w:b/>
          <w:bCs/>
        </w:rPr>
        <w:t>liczne niedoskonałości</w:t>
      </w:r>
      <w:r w:rsidR="00ED36B1">
        <w:rPr>
          <w:rFonts w:asciiTheme="minorHAnsi" w:eastAsiaTheme="minorEastAsia" w:hAnsiTheme="minorHAnsi" w:cstheme="minorHAnsi"/>
          <w:b/>
          <w:bCs/>
        </w:rPr>
        <w:t>, prowadzi do segregacji i ogranicza podstawowe wolności</w:t>
      </w:r>
      <w:r w:rsidR="004A775E">
        <w:rPr>
          <w:rFonts w:asciiTheme="minorHAnsi" w:eastAsiaTheme="minorEastAsia" w:hAnsiTheme="minorHAnsi" w:cstheme="minorHAnsi"/>
          <w:b/>
          <w:bCs/>
        </w:rPr>
        <w:t xml:space="preserve">. </w:t>
      </w:r>
      <w:r w:rsidR="001B3619">
        <w:rPr>
          <w:rFonts w:asciiTheme="minorHAnsi" w:eastAsiaTheme="minorEastAsia" w:hAnsiTheme="minorHAnsi" w:cstheme="minorHAnsi"/>
          <w:b/>
          <w:bCs/>
        </w:rPr>
        <w:t>15 czerwca obchodzony jest Światowy Dzień Praw Osób Starszych</w:t>
      </w:r>
      <w:r w:rsidR="00FE11D5">
        <w:rPr>
          <w:rFonts w:asciiTheme="minorHAnsi" w:eastAsiaTheme="minorEastAsia" w:hAnsiTheme="minorHAnsi" w:cstheme="minorHAnsi"/>
          <w:b/>
          <w:bCs/>
        </w:rPr>
        <w:t xml:space="preserve"> – to dobry moment, aby porozmawiać o potrzebach seniorów</w:t>
      </w:r>
    </w:p>
    <w:p w14:paraId="05CF4218" w14:textId="77777777" w:rsidR="00640C7E" w:rsidRPr="00640C7E" w:rsidRDefault="00640C7E" w:rsidP="00640C7E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  <w:b/>
          <w:bCs/>
        </w:rPr>
      </w:pPr>
    </w:p>
    <w:p w14:paraId="71F54440" w14:textId="7EC2B77D" w:rsidR="00657C9E" w:rsidRPr="00014EFD" w:rsidRDefault="00ED36B1" w:rsidP="56649D85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L</w:t>
      </w:r>
      <w:r w:rsidR="00DD18E3" w:rsidRPr="00014EFD">
        <w:rPr>
          <w:rFonts w:asciiTheme="minorHAnsi" w:eastAsiaTheme="minorEastAsia" w:hAnsiTheme="minorHAnsi" w:cstheme="minorHAnsi"/>
        </w:rPr>
        <w:t xml:space="preserve">iczba osób powyżej 65. roku życia </w:t>
      </w:r>
      <w:r>
        <w:rPr>
          <w:rFonts w:asciiTheme="minorHAnsi" w:eastAsiaTheme="minorEastAsia" w:hAnsiTheme="minorHAnsi" w:cstheme="minorHAnsi"/>
        </w:rPr>
        <w:t xml:space="preserve">w Europie </w:t>
      </w:r>
      <w:r w:rsidR="00A73099" w:rsidRPr="00014EFD">
        <w:rPr>
          <w:rFonts w:asciiTheme="minorHAnsi" w:eastAsiaTheme="minorEastAsia" w:hAnsiTheme="minorHAnsi" w:cstheme="minorHAnsi"/>
        </w:rPr>
        <w:t xml:space="preserve">w latach 2022–2030 </w:t>
      </w:r>
      <w:r w:rsidR="00DD18E3" w:rsidRPr="00014EFD">
        <w:rPr>
          <w:rFonts w:asciiTheme="minorHAnsi" w:eastAsiaTheme="minorEastAsia" w:hAnsiTheme="minorHAnsi" w:cstheme="minorHAnsi"/>
        </w:rPr>
        <w:t>wzrośnie o 14%, a w ciągu najbliższych 30 lat o 38% – do 129,8 mln osób</w:t>
      </w:r>
      <w:r w:rsidR="000E2F12" w:rsidRPr="00014EFD">
        <w:rPr>
          <w:rStyle w:val="Odwoanieprzypisudolnego"/>
          <w:rFonts w:asciiTheme="minorHAnsi" w:eastAsiaTheme="minorEastAsia" w:hAnsiTheme="minorHAnsi" w:cstheme="minorHAnsi"/>
        </w:rPr>
        <w:footnoteReference w:id="1"/>
      </w:r>
      <w:r w:rsidR="00DD18E3" w:rsidRPr="00014EFD">
        <w:rPr>
          <w:rFonts w:asciiTheme="minorHAnsi" w:eastAsiaTheme="minorEastAsia" w:hAnsiTheme="minorHAnsi" w:cstheme="minorHAnsi"/>
        </w:rPr>
        <w:t xml:space="preserve">. </w:t>
      </w:r>
      <w:r w:rsidR="00637C71" w:rsidRPr="00014EFD">
        <w:rPr>
          <w:rFonts w:asciiTheme="minorHAnsi" w:eastAsiaTheme="minorEastAsia" w:hAnsiTheme="minorHAnsi" w:cstheme="minorHAnsi"/>
        </w:rPr>
        <w:t>W</w:t>
      </w:r>
      <w:r w:rsidR="00BF6D15" w:rsidRPr="00014EFD">
        <w:rPr>
          <w:rFonts w:asciiTheme="minorHAnsi" w:eastAsiaTheme="minorEastAsia" w:hAnsiTheme="minorHAnsi" w:cstheme="minorHAnsi"/>
        </w:rPr>
        <w:t xml:space="preserve"> wielu państwach UE problemem staje się dostęp do</w:t>
      </w:r>
      <w:r w:rsidR="00A634CC" w:rsidRPr="00014EFD">
        <w:rPr>
          <w:rFonts w:asciiTheme="minorHAnsi" w:eastAsiaTheme="minorEastAsia" w:hAnsiTheme="minorHAnsi" w:cstheme="minorHAnsi"/>
        </w:rPr>
        <w:t xml:space="preserve"> wysokiej jakości, ale wciąż przystępnych cenowo usług opiekuńczych</w:t>
      </w:r>
      <w:r w:rsidR="00BF6D15" w:rsidRPr="00014EFD">
        <w:rPr>
          <w:rFonts w:asciiTheme="minorHAnsi" w:eastAsiaTheme="minorEastAsia" w:hAnsiTheme="minorHAnsi" w:cstheme="minorHAnsi"/>
        </w:rPr>
        <w:t>.</w:t>
      </w:r>
    </w:p>
    <w:p w14:paraId="143F5D8C" w14:textId="77777777" w:rsidR="00A73099" w:rsidRPr="00014EFD" w:rsidRDefault="00A73099" w:rsidP="00DD18E3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</w:p>
    <w:p w14:paraId="22227AB7" w14:textId="12551FC6" w:rsidR="000F615D" w:rsidRPr="00014EFD" w:rsidRDefault="00A7527D" w:rsidP="0B24EC89">
      <w:pPr>
        <w:tabs>
          <w:tab w:val="num" w:pos="720"/>
        </w:tabs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–</w:t>
      </w:r>
      <w:r w:rsidR="00657C9E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0F475E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Prognozy wskazują</w:t>
      </w:r>
      <w:r w:rsidR="00DA6A19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, że </w:t>
      </w:r>
      <w:r w:rsidR="000F475E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odsetek osób starszych w społeczeństwie</w:t>
      </w:r>
      <w:r w:rsidR="00DA6A19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będzie </w:t>
      </w:r>
      <w:r w:rsidR="00A634CC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zdecydowanie </w:t>
      </w:r>
      <w:r w:rsidR="00DA6A19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rósł</w:t>
      </w:r>
      <w:r w:rsidR="000F475E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. Długowieczność staje się normą, co wymusza konieczność zmian w podejściu do opieki</w:t>
      </w:r>
      <w:r w:rsidR="00FE11D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ED36B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we wszystkich krajach Unii</w:t>
      </w:r>
      <w:r w:rsidR="000F475E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6407AF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Nie </w:t>
      </w:r>
      <w:r w:rsidR="00FC26AC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ma</w:t>
      </w:r>
      <w:r w:rsidR="006407AF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wątpliwości, że najlepszą formą opieki jest ta, która świadczona jest w domu podopiecznego</w:t>
      </w:r>
      <w:r w:rsidR="00FC26AC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. Polskie Stowarzyszenie Opieki Domowej apeluje</w:t>
      </w:r>
      <w:r w:rsidR="001158BE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 by tworzyć jak najlepsze warunki do rozwoju tej formy opieki w Polsce i wszystkich krajach Unii Europejskiej</w:t>
      </w:r>
      <w:r w:rsidR="00D70124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FE11D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Polscy seniorzy mają prawo do godnej opieki, a póki co nie mają na nią szans</w:t>
      </w:r>
      <w:r w:rsid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0A6FA8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– mówi Ada Zaorska, przewodnicząca Polskiego Stowarzyszenia Opieki Domowej. </w:t>
      </w:r>
    </w:p>
    <w:p w14:paraId="3347AA36" w14:textId="77777777" w:rsidR="00A73099" w:rsidRPr="00014EFD" w:rsidRDefault="00A73099" w:rsidP="006B787F">
      <w:pPr>
        <w:tabs>
          <w:tab w:val="num" w:pos="720"/>
        </w:tabs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0166F84D" w14:textId="64B7E838" w:rsidR="002B5937" w:rsidRPr="00014EFD" w:rsidRDefault="002B5937" w:rsidP="002B5937">
      <w:pPr>
        <w:tabs>
          <w:tab w:val="num" w:pos="720"/>
        </w:tabs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Inicjatywy podejmowane przez Komisję Europejską w obszarze opieki nad osobami starszymi mają na celu stworzenie bardziej zintegrowanego i zrównoważonego podejścia do starzenia się społeczeństwa. </w:t>
      </w:r>
    </w:p>
    <w:p w14:paraId="7A9C4C2F" w14:textId="77777777" w:rsidR="000F615D" w:rsidRPr="00014EFD" w:rsidRDefault="000F615D" w:rsidP="006B787F">
      <w:pPr>
        <w:tabs>
          <w:tab w:val="num" w:pos="720"/>
        </w:tabs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457AAC16" w14:textId="172D992D" w:rsidR="004237C0" w:rsidRPr="00014EFD" w:rsidRDefault="00FA5959" w:rsidP="005E0CC2">
      <w:pPr>
        <w:tabs>
          <w:tab w:val="num" w:pos="720"/>
        </w:tabs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014EFD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>Podstawą opieka domowa i godne warunki pracy opiekunów</w:t>
      </w:r>
    </w:p>
    <w:p w14:paraId="5B7C1384" w14:textId="77777777" w:rsidR="00AA2A6C" w:rsidRPr="00014EFD" w:rsidRDefault="00AA2A6C" w:rsidP="005E0CC2">
      <w:pPr>
        <w:tabs>
          <w:tab w:val="num" w:pos="720"/>
        </w:tabs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44909151" w14:textId="71984CDD" w:rsidR="007F7733" w:rsidRPr="00014EFD" w:rsidRDefault="00637C71" w:rsidP="007F7733">
      <w:pPr>
        <w:tabs>
          <w:tab w:val="num" w:pos="720"/>
        </w:tabs>
        <w:jc w:val="both"/>
        <w:textAlignment w:val="baseline"/>
        <w:rPr>
          <w:rStyle w:val="eop"/>
          <w:rFonts w:asciiTheme="minorHAnsi" w:hAnsiTheme="minorHAnsi" w:cstheme="minorHAnsi"/>
        </w:rPr>
      </w:pPr>
      <w:r w:rsidRPr="00014EFD">
        <w:rPr>
          <w:rStyle w:val="eop"/>
          <w:rFonts w:asciiTheme="minorHAnsi" w:hAnsiTheme="minorHAnsi" w:cstheme="minorHAnsi"/>
        </w:rPr>
        <w:t xml:space="preserve">Niedawno opublikowana konkluzja to nie pierwszy dokument, który </w:t>
      </w:r>
      <w:r w:rsidR="00A634CC" w:rsidRPr="00014EFD">
        <w:rPr>
          <w:rStyle w:val="eop"/>
          <w:rFonts w:asciiTheme="minorHAnsi" w:hAnsiTheme="minorHAnsi" w:cstheme="minorHAnsi"/>
        </w:rPr>
        <w:t xml:space="preserve">wskazuje, że opieka domowa </w:t>
      </w:r>
      <w:r w:rsidR="00FE11D5">
        <w:rPr>
          <w:rStyle w:val="eop"/>
          <w:rFonts w:asciiTheme="minorHAnsi" w:hAnsiTheme="minorHAnsi" w:cstheme="minorHAnsi"/>
        </w:rPr>
        <w:t xml:space="preserve">to istotny </w:t>
      </w:r>
      <w:r w:rsidR="00ED36B1">
        <w:rPr>
          <w:rStyle w:val="eop"/>
          <w:rFonts w:asciiTheme="minorHAnsi" w:hAnsiTheme="minorHAnsi" w:cstheme="minorHAnsi"/>
        </w:rPr>
        <w:t>element</w:t>
      </w:r>
      <w:r w:rsidR="00FE11D5">
        <w:rPr>
          <w:rStyle w:val="eop"/>
          <w:rFonts w:asciiTheme="minorHAnsi" w:hAnsiTheme="minorHAnsi" w:cstheme="minorHAnsi"/>
        </w:rPr>
        <w:t xml:space="preserve"> holistycznego podejścia do </w:t>
      </w:r>
      <w:r w:rsidR="00B25D97">
        <w:rPr>
          <w:rStyle w:val="eop"/>
          <w:rFonts w:asciiTheme="minorHAnsi" w:hAnsiTheme="minorHAnsi" w:cstheme="minorHAnsi"/>
        </w:rPr>
        <w:t>zajmowania się seniorami</w:t>
      </w:r>
      <w:r w:rsidR="00FE11D5">
        <w:rPr>
          <w:rStyle w:val="eop"/>
          <w:rFonts w:asciiTheme="minorHAnsi" w:hAnsiTheme="minorHAnsi" w:cstheme="minorHAnsi"/>
        </w:rPr>
        <w:t xml:space="preserve">. </w:t>
      </w:r>
      <w:r w:rsidR="00AA3790" w:rsidRPr="00014EFD">
        <w:rPr>
          <w:rStyle w:val="eop"/>
          <w:rFonts w:asciiTheme="minorHAnsi" w:hAnsiTheme="minorHAnsi" w:cstheme="minorHAnsi"/>
        </w:rPr>
        <w:t>Także e</w:t>
      </w:r>
      <w:r w:rsidR="00972931" w:rsidRPr="00014EFD">
        <w:rPr>
          <w:rStyle w:val="eop"/>
          <w:rFonts w:asciiTheme="minorHAnsi" w:hAnsiTheme="minorHAnsi" w:cstheme="minorHAnsi"/>
        </w:rPr>
        <w:t>uropejska strategia w dziedzinie opieki ustanowiona w 2022 roku wzywa państwa członkowskie do zagwarantowania wysokiej jakości, przystępnych cenowo i dostępnych usług opieki długoterminowej, któr</w:t>
      </w:r>
      <w:r w:rsidR="005D15B9" w:rsidRPr="00014EFD">
        <w:rPr>
          <w:rStyle w:val="eop"/>
          <w:rFonts w:asciiTheme="minorHAnsi" w:hAnsiTheme="minorHAnsi" w:cstheme="minorHAnsi"/>
        </w:rPr>
        <w:t>e</w:t>
      </w:r>
      <w:r w:rsidR="00517746" w:rsidRPr="00014EFD">
        <w:rPr>
          <w:rStyle w:val="eop"/>
          <w:rFonts w:asciiTheme="minorHAnsi" w:hAnsiTheme="minorHAnsi" w:cstheme="minorHAnsi"/>
        </w:rPr>
        <w:t xml:space="preserve"> </w:t>
      </w:r>
      <w:r w:rsidR="00A634CC" w:rsidRPr="00014EFD">
        <w:rPr>
          <w:rStyle w:val="eop"/>
          <w:rFonts w:asciiTheme="minorHAnsi" w:hAnsiTheme="minorHAnsi" w:cstheme="minorHAnsi"/>
        </w:rPr>
        <w:t>jednocześnie</w:t>
      </w:r>
      <w:r w:rsidR="00935CA2" w:rsidRPr="00014EFD">
        <w:rPr>
          <w:rStyle w:val="eop"/>
          <w:rFonts w:asciiTheme="minorHAnsi" w:hAnsiTheme="minorHAnsi" w:cstheme="minorHAnsi"/>
        </w:rPr>
        <w:t xml:space="preserve"> </w:t>
      </w:r>
      <w:r w:rsidR="00972931" w:rsidRPr="00014EFD">
        <w:rPr>
          <w:rStyle w:val="eop"/>
          <w:rFonts w:asciiTheme="minorHAnsi" w:hAnsiTheme="minorHAnsi" w:cstheme="minorHAnsi"/>
        </w:rPr>
        <w:t>pozwol</w:t>
      </w:r>
      <w:r w:rsidR="005D15B9" w:rsidRPr="00014EFD">
        <w:rPr>
          <w:rStyle w:val="eop"/>
          <w:rFonts w:asciiTheme="minorHAnsi" w:hAnsiTheme="minorHAnsi" w:cstheme="minorHAnsi"/>
        </w:rPr>
        <w:t>ą</w:t>
      </w:r>
      <w:r w:rsidR="00972931" w:rsidRPr="00014EFD">
        <w:rPr>
          <w:rStyle w:val="eop"/>
          <w:rFonts w:asciiTheme="minorHAnsi" w:hAnsiTheme="minorHAnsi" w:cstheme="minorHAnsi"/>
        </w:rPr>
        <w:t xml:space="preserve"> zachować </w:t>
      </w:r>
      <w:r w:rsidR="00517746" w:rsidRPr="00014EFD">
        <w:rPr>
          <w:rStyle w:val="eop"/>
          <w:rFonts w:asciiTheme="minorHAnsi" w:hAnsiTheme="minorHAnsi" w:cstheme="minorHAnsi"/>
        </w:rPr>
        <w:t xml:space="preserve">opiekunom </w:t>
      </w:r>
      <w:r w:rsidR="00972931" w:rsidRPr="00014EFD">
        <w:rPr>
          <w:rStyle w:val="eop"/>
          <w:rFonts w:asciiTheme="minorHAnsi" w:hAnsiTheme="minorHAnsi" w:cstheme="minorHAnsi"/>
        </w:rPr>
        <w:t>równowagę między życiem zawodowym a prywatnym.</w:t>
      </w:r>
      <w:r w:rsidR="00014EFD" w:rsidRPr="00014EFD">
        <w:rPr>
          <w:rStyle w:val="eop"/>
          <w:rFonts w:asciiTheme="minorHAnsi" w:hAnsiTheme="minorHAnsi" w:cstheme="minorHAnsi"/>
        </w:rPr>
        <w:t xml:space="preserve"> </w:t>
      </w:r>
    </w:p>
    <w:p w14:paraId="57B40895" w14:textId="77777777" w:rsidR="00D81D8C" w:rsidRPr="00014EFD" w:rsidRDefault="00D81D8C" w:rsidP="007F7733">
      <w:pPr>
        <w:tabs>
          <w:tab w:val="num" w:pos="720"/>
        </w:tabs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6802E7B5" w14:textId="77777777" w:rsidR="00935CA2" w:rsidRPr="00014EFD" w:rsidRDefault="00935CA2" w:rsidP="007F7733">
      <w:pPr>
        <w:tabs>
          <w:tab w:val="num" w:pos="720"/>
        </w:tabs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198DCF75" w14:textId="71B0B20D" w:rsidR="007F7733" w:rsidRPr="00014EFD" w:rsidRDefault="00972931" w:rsidP="007F7733">
      <w:pPr>
        <w:tabs>
          <w:tab w:val="num" w:pos="720"/>
        </w:tabs>
        <w:jc w:val="both"/>
        <w:textAlignment w:val="baseline"/>
        <w:rPr>
          <w:rStyle w:val="eop"/>
          <w:rFonts w:asciiTheme="minorHAnsi" w:hAnsiTheme="minorHAnsi" w:cstheme="minorHAnsi"/>
        </w:rPr>
      </w:pPr>
      <w:r w:rsidRPr="00014EFD">
        <w:rPr>
          <w:rStyle w:val="eop"/>
          <w:rFonts w:asciiTheme="minorHAnsi" w:hAnsiTheme="minorHAnsi" w:cstheme="minorHAnsi"/>
        </w:rPr>
        <w:lastRenderedPageBreak/>
        <w:t xml:space="preserve">W strategii </w:t>
      </w:r>
      <w:r w:rsidR="00AE0DBC" w:rsidRPr="00014EFD">
        <w:rPr>
          <w:rStyle w:val="eop"/>
          <w:rFonts w:asciiTheme="minorHAnsi" w:hAnsiTheme="minorHAnsi" w:cstheme="minorHAnsi"/>
        </w:rPr>
        <w:t>zalecono</w:t>
      </w:r>
      <w:r w:rsidRPr="00014EFD">
        <w:rPr>
          <w:rStyle w:val="eop"/>
          <w:rFonts w:asciiTheme="minorHAnsi" w:hAnsiTheme="minorHAnsi" w:cstheme="minorHAnsi"/>
        </w:rPr>
        <w:t xml:space="preserve"> również</w:t>
      </w:r>
      <w:r w:rsidR="00B25D97">
        <w:rPr>
          <w:rStyle w:val="eop"/>
          <w:rFonts w:asciiTheme="minorHAnsi" w:hAnsiTheme="minorHAnsi" w:cstheme="minorHAnsi"/>
        </w:rPr>
        <w:t xml:space="preserve"> starania</w:t>
      </w:r>
      <w:r w:rsidRPr="00014EFD">
        <w:rPr>
          <w:rStyle w:val="eop"/>
          <w:rFonts w:asciiTheme="minorHAnsi" w:hAnsiTheme="minorHAnsi" w:cstheme="minorHAnsi"/>
        </w:rPr>
        <w:t xml:space="preserve">, aby </w:t>
      </w:r>
      <w:r w:rsidR="00B25D97">
        <w:rPr>
          <w:rStyle w:val="eop"/>
          <w:rFonts w:asciiTheme="minorHAnsi" w:hAnsiTheme="minorHAnsi" w:cstheme="minorHAnsi"/>
        </w:rPr>
        <w:t>opiekunowie mieli zagwarantowane</w:t>
      </w:r>
      <w:r w:rsidRPr="00014EFD">
        <w:rPr>
          <w:rStyle w:val="eop"/>
          <w:rFonts w:asciiTheme="minorHAnsi" w:hAnsiTheme="minorHAnsi" w:cstheme="minorHAnsi"/>
        </w:rPr>
        <w:t xml:space="preserve"> sprawiedliw</w:t>
      </w:r>
      <w:r w:rsidR="00B25D97">
        <w:rPr>
          <w:rStyle w:val="eop"/>
          <w:rFonts w:asciiTheme="minorHAnsi" w:hAnsiTheme="minorHAnsi" w:cstheme="minorHAnsi"/>
        </w:rPr>
        <w:t>e</w:t>
      </w:r>
      <w:r w:rsidRPr="00014EFD">
        <w:rPr>
          <w:rStyle w:val="eop"/>
          <w:rFonts w:asciiTheme="minorHAnsi" w:hAnsiTheme="minorHAnsi" w:cstheme="minorHAnsi"/>
        </w:rPr>
        <w:t xml:space="preserve"> warunk</w:t>
      </w:r>
      <w:r w:rsidR="00B25D97">
        <w:rPr>
          <w:rStyle w:val="eop"/>
          <w:rFonts w:asciiTheme="minorHAnsi" w:hAnsiTheme="minorHAnsi" w:cstheme="minorHAnsi"/>
        </w:rPr>
        <w:t>i</w:t>
      </w:r>
      <w:r w:rsidRPr="00014EFD">
        <w:rPr>
          <w:rStyle w:val="eop"/>
          <w:rFonts w:asciiTheme="minorHAnsi" w:hAnsiTheme="minorHAnsi" w:cstheme="minorHAnsi"/>
        </w:rPr>
        <w:t xml:space="preserve"> pracy i adekwatn</w:t>
      </w:r>
      <w:r w:rsidR="00B25D97">
        <w:rPr>
          <w:rStyle w:val="eop"/>
          <w:rFonts w:asciiTheme="minorHAnsi" w:hAnsiTheme="minorHAnsi" w:cstheme="minorHAnsi"/>
        </w:rPr>
        <w:t>e</w:t>
      </w:r>
      <w:r w:rsidRPr="00014EFD">
        <w:rPr>
          <w:rStyle w:val="eop"/>
          <w:rFonts w:asciiTheme="minorHAnsi" w:hAnsiTheme="minorHAnsi" w:cstheme="minorHAnsi"/>
        </w:rPr>
        <w:t xml:space="preserve"> wynagrodze</w:t>
      </w:r>
      <w:r w:rsidR="00B25D97">
        <w:rPr>
          <w:rStyle w:val="eop"/>
          <w:rFonts w:asciiTheme="minorHAnsi" w:hAnsiTheme="minorHAnsi" w:cstheme="minorHAnsi"/>
        </w:rPr>
        <w:t>nia</w:t>
      </w:r>
      <w:r w:rsidR="005D15B9" w:rsidRPr="00014EFD">
        <w:rPr>
          <w:rStyle w:val="eop"/>
          <w:rFonts w:asciiTheme="minorHAnsi" w:hAnsiTheme="minorHAnsi" w:cstheme="minorHAnsi"/>
        </w:rPr>
        <w:t xml:space="preserve"> oraz</w:t>
      </w:r>
      <w:r w:rsidR="007F7733" w:rsidRPr="00014EFD">
        <w:rPr>
          <w:rStyle w:val="eop"/>
          <w:rFonts w:asciiTheme="minorHAnsi" w:hAnsiTheme="minorHAnsi" w:cstheme="minorHAnsi"/>
        </w:rPr>
        <w:t>,</w:t>
      </w:r>
      <w:r w:rsidR="005D15B9" w:rsidRPr="00014EFD">
        <w:rPr>
          <w:rStyle w:val="eop"/>
          <w:rFonts w:asciiTheme="minorHAnsi" w:hAnsiTheme="minorHAnsi" w:cstheme="minorHAnsi"/>
        </w:rPr>
        <w:t xml:space="preserve"> by</w:t>
      </w:r>
      <w:r w:rsidRPr="00014EFD">
        <w:rPr>
          <w:rStyle w:val="eop"/>
          <w:rFonts w:asciiTheme="minorHAnsi" w:hAnsiTheme="minorHAnsi" w:cstheme="minorHAnsi"/>
        </w:rPr>
        <w:t xml:space="preserve"> ułatwić </w:t>
      </w:r>
      <w:r w:rsidR="005D15B9" w:rsidRPr="00014EFD">
        <w:rPr>
          <w:rStyle w:val="eop"/>
          <w:rFonts w:asciiTheme="minorHAnsi" w:hAnsiTheme="minorHAnsi" w:cstheme="minorHAnsi"/>
        </w:rPr>
        <w:t>im</w:t>
      </w:r>
      <w:r w:rsidRPr="00014EFD">
        <w:rPr>
          <w:rStyle w:val="eop"/>
          <w:rFonts w:asciiTheme="minorHAnsi" w:hAnsiTheme="minorHAnsi" w:cstheme="minorHAnsi"/>
        </w:rPr>
        <w:t xml:space="preserve"> podnoszenie</w:t>
      </w:r>
      <w:r w:rsidR="005D15B9" w:rsidRPr="00014EFD">
        <w:rPr>
          <w:rStyle w:val="eop"/>
          <w:rFonts w:asciiTheme="minorHAnsi" w:hAnsiTheme="minorHAnsi" w:cstheme="minorHAnsi"/>
        </w:rPr>
        <w:t xml:space="preserve"> czy</w:t>
      </w:r>
      <w:r w:rsidRPr="00014EFD">
        <w:rPr>
          <w:rStyle w:val="eop"/>
          <w:rFonts w:asciiTheme="minorHAnsi" w:hAnsiTheme="minorHAnsi" w:cstheme="minorHAnsi"/>
        </w:rPr>
        <w:t xml:space="preserve"> zmianę kwalifikacji. </w:t>
      </w:r>
      <w:r w:rsidR="007F7733" w:rsidRPr="00014EFD">
        <w:rPr>
          <w:rStyle w:val="eop"/>
          <w:rFonts w:asciiTheme="minorHAnsi" w:hAnsiTheme="minorHAnsi" w:cstheme="minorHAnsi"/>
        </w:rPr>
        <w:t xml:space="preserve">Wcześniej, </w:t>
      </w:r>
      <w:r w:rsidR="00113F9B" w:rsidRPr="00014EFD">
        <w:rPr>
          <w:rStyle w:val="eop"/>
          <w:rFonts w:asciiTheme="minorHAnsi" w:hAnsiTheme="minorHAnsi" w:cstheme="minorHAnsi"/>
        </w:rPr>
        <w:t xml:space="preserve">już </w:t>
      </w:r>
      <w:r w:rsidR="007F7733" w:rsidRPr="00014EFD">
        <w:rPr>
          <w:rStyle w:val="eop"/>
          <w:rFonts w:asciiTheme="minorHAnsi" w:hAnsiTheme="minorHAnsi" w:cstheme="minorHAnsi"/>
        </w:rPr>
        <w:t xml:space="preserve">w 2012 roku w ramach projektu wdrażanego przez Europejską Grupę Ekspertów ds. </w:t>
      </w:r>
      <w:r w:rsidR="0055470B" w:rsidRPr="00014EFD">
        <w:rPr>
          <w:rStyle w:val="eop"/>
          <w:rFonts w:asciiTheme="minorHAnsi" w:hAnsiTheme="minorHAnsi" w:cstheme="minorHAnsi"/>
        </w:rPr>
        <w:t>p</w:t>
      </w:r>
      <w:r w:rsidR="007F7733" w:rsidRPr="00014EFD">
        <w:rPr>
          <w:rStyle w:val="eop"/>
          <w:rFonts w:asciiTheme="minorHAnsi" w:hAnsiTheme="minorHAnsi" w:cstheme="minorHAnsi"/>
        </w:rPr>
        <w:t xml:space="preserve">rzejścia od </w:t>
      </w:r>
      <w:r w:rsidR="0055470B" w:rsidRPr="00014EFD">
        <w:rPr>
          <w:rStyle w:val="eop"/>
          <w:rFonts w:asciiTheme="minorHAnsi" w:hAnsiTheme="minorHAnsi" w:cstheme="minorHAnsi"/>
        </w:rPr>
        <w:t>o</w:t>
      </w:r>
      <w:r w:rsidR="007F7733" w:rsidRPr="00014EFD">
        <w:rPr>
          <w:rStyle w:val="eop"/>
          <w:rFonts w:asciiTheme="minorHAnsi" w:hAnsiTheme="minorHAnsi" w:cstheme="minorHAnsi"/>
        </w:rPr>
        <w:t xml:space="preserve">pieki </w:t>
      </w:r>
      <w:r w:rsidR="0055470B" w:rsidRPr="00014EFD">
        <w:rPr>
          <w:rStyle w:val="eop"/>
          <w:rFonts w:asciiTheme="minorHAnsi" w:hAnsiTheme="minorHAnsi" w:cstheme="minorHAnsi"/>
        </w:rPr>
        <w:t>i</w:t>
      </w:r>
      <w:r w:rsidR="007F7733" w:rsidRPr="00014EFD">
        <w:rPr>
          <w:rStyle w:val="eop"/>
          <w:rFonts w:asciiTheme="minorHAnsi" w:hAnsiTheme="minorHAnsi" w:cstheme="minorHAnsi"/>
        </w:rPr>
        <w:t xml:space="preserve">nstytucjonalnej do opieki świadczonej na poziomie lokalnych społeczności opublikowano </w:t>
      </w:r>
      <w:r w:rsidR="00113F9B" w:rsidRPr="00014EFD">
        <w:rPr>
          <w:rStyle w:val="eop"/>
          <w:rFonts w:asciiTheme="minorHAnsi" w:hAnsiTheme="minorHAnsi" w:cstheme="minorHAnsi"/>
        </w:rPr>
        <w:t xml:space="preserve">wytyczne w </w:t>
      </w:r>
      <w:r w:rsidR="0055470B" w:rsidRPr="00014EFD">
        <w:rPr>
          <w:rStyle w:val="eop"/>
          <w:rFonts w:asciiTheme="minorHAnsi" w:hAnsiTheme="minorHAnsi" w:cstheme="minorHAnsi"/>
        </w:rPr>
        <w:t xml:space="preserve">zakresie </w:t>
      </w:r>
      <w:r w:rsidR="0055470B" w:rsidRPr="00014EFD">
        <w:rPr>
          <w:rFonts w:asciiTheme="minorHAnsi" w:hAnsiTheme="minorHAnsi" w:cstheme="minorHAnsi"/>
        </w:rPr>
        <w:t>trwałego odchodzenia od opieki sprawowanej przez instytucje do alternatywnych rozwiązań - rodzinnych i świadczonych w ramach grup lokalnych.</w:t>
      </w:r>
    </w:p>
    <w:p w14:paraId="2082121B" w14:textId="71CE1C98" w:rsidR="00CF6B06" w:rsidRPr="00014EFD" w:rsidRDefault="000F475E" w:rsidP="000F475E">
      <w:pPr>
        <w:tabs>
          <w:tab w:val="num" w:pos="720"/>
        </w:tabs>
        <w:jc w:val="both"/>
        <w:textAlignment w:val="baseline"/>
        <w:rPr>
          <w:rStyle w:val="eop"/>
          <w:rFonts w:asciiTheme="minorHAnsi" w:hAnsiTheme="minorHAnsi" w:cstheme="minorHAnsi"/>
        </w:rPr>
      </w:pPr>
      <w:r w:rsidRPr="00014EFD">
        <w:rPr>
          <w:rStyle w:val="eop"/>
          <w:rFonts w:asciiTheme="minorHAnsi" w:hAnsiTheme="minorHAnsi" w:cstheme="minorHAnsi"/>
        </w:rPr>
        <w:t xml:space="preserve"> </w:t>
      </w:r>
    </w:p>
    <w:p w14:paraId="5065F773" w14:textId="63A041C8" w:rsidR="00B25D97" w:rsidRPr="00014EFD" w:rsidRDefault="00B25D97" w:rsidP="00A7527D">
      <w:pPr>
        <w:tabs>
          <w:tab w:val="num" w:pos="720"/>
        </w:tabs>
        <w:jc w:val="both"/>
        <w:textAlignment w:val="baseline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  <w:b/>
          <w:bCs/>
        </w:rPr>
        <w:t>Potrzebni opiekunowie</w:t>
      </w:r>
    </w:p>
    <w:p w14:paraId="32739276" w14:textId="77777777" w:rsidR="0077357E" w:rsidRPr="00014EFD" w:rsidRDefault="0077357E" w:rsidP="00A7527D">
      <w:pPr>
        <w:tabs>
          <w:tab w:val="num" w:pos="720"/>
        </w:tabs>
        <w:jc w:val="both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58D30ABA" w14:textId="4E756B28" w:rsidR="001F389B" w:rsidRDefault="00FA5959" w:rsidP="001F389B">
      <w:pPr>
        <w:jc w:val="both"/>
        <w:rPr>
          <w:rFonts w:asciiTheme="minorHAnsi" w:hAnsiTheme="minorHAnsi" w:cstheme="minorHAnsi"/>
        </w:rPr>
      </w:pPr>
      <w:r w:rsidRPr="00014EFD">
        <w:rPr>
          <w:rFonts w:asciiTheme="minorHAnsi" w:hAnsiTheme="minorHAnsi" w:cstheme="minorHAnsi"/>
        </w:rPr>
        <w:t>Zdaniem Komitetu Regionów</w:t>
      </w:r>
      <w:r w:rsidR="001A6AF0" w:rsidRPr="00014EFD">
        <w:rPr>
          <w:rFonts w:asciiTheme="minorHAnsi" w:hAnsiTheme="minorHAnsi" w:cstheme="minorHAnsi"/>
        </w:rPr>
        <w:t xml:space="preserve"> UE, organizacji doradczej złożonej z przedstawicieli władz regionalnych i lokalnych,</w:t>
      </w:r>
      <w:r w:rsidRPr="00014EFD">
        <w:rPr>
          <w:rFonts w:asciiTheme="minorHAnsi" w:hAnsiTheme="minorHAnsi" w:cstheme="minorHAnsi"/>
        </w:rPr>
        <w:t xml:space="preserve"> </w:t>
      </w:r>
      <w:r w:rsidR="00B25D97">
        <w:rPr>
          <w:rFonts w:asciiTheme="minorHAnsi" w:hAnsiTheme="minorHAnsi" w:cstheme="minorHAnsi"/>
        </w:rPr>
        <w:t xml:space="preserve">jednym z największych wyzwań </w:t>
      </w:r>
      <w:r w:rsidR="00B25D97" w:rsidRPr="00014EFD">
        <w:rPr>
          <w:rFonts w:asciiTheme="minorHAnsi" w:hAnsiTheme="minorHAnsi" w:cstheme="minorHAnsi"/>
        </w:rPr>
        <w:t>całej Europy</w:t>
      </w:r>
      <w:r w:rsidR="00B25D97">
        <w:rPr>
          <w:rFonts w:asciiTheme="minorHAnsi" w:hAnsiTheme="minorHAnsi" w:cstheme="minorHAnsi"/>
        </w:rPr>
        <w:t>, który może mieć</w:t>
      </w:r>
      <w:r w:rsidR="00B25D97" w:rsidRPr="00014EFD">
        <w:rPr>
          <w:rFonts w:asciiTheme="minorHAnsi" w:hAnsiTheme="minorHAnsi" w:cstheme="minorHAnsi"/>
        </w:rPr>
        <w:t xml:space="preserve"> poważne skutki społeczne</w:t>
      </w:r>
      <w:r w:rsidR="00B25D97">
        <w:rPr>
          <w:rFonts w:asciiTheme="minorHAnsi" w:hAnsiTheme="minorHAnsi" w:cstheme="minorHAnsi"/>
        </w:rPr>
        <w:t xml:space="preserve">, jest </w:t>
      </w:r>
      <w:r w:rsidRPr="00014EFD">
        <w:rPr>
          <w:rFonts w:asciiTheme="minorHAnsi" w:hAnsiTheme="minorHAnsi" w:cstheme="minorHAnsi"/>
        </w:rPr>
        <w:t>niedobór wykwalifikowanych pracowników opiekuńczych</w:t>
      </w:r>
      <w:r w:rsidR="00B25D97">
        <w:rPr>
          <w:rFonts w:asciiTheme="minorHAnsi" w:hAnsiTheme="minorHAnsi" w:cstheme="minorHAnsi"/>
        </w:rPr>
        <w:t xml:space="preserve">. </w:t>
      </w:r>
      <w:r w:rsidR="0077357E" w:rsidRPr="00014EFD">
        <w:rPr>
          <w:rFonts w:asciiTheme="minorHAnsi" w:hAnsiTheme="minorHAnsi" w:cstheme="minorHAnsi"/>
        </w:rPr>
        <w:t xml:space="preserve"> Choć opieka </w:t>
      </w:r>
      <w:r w:rsidR="00B25D97">
        <w:rPr>
          <w:rFonts w:asciiTheme="minorHAnsi" w:hAnsiTheme="minorHAnsi" w:cstheme="minorHAnsi"/>
        </w:rPr>
        <w:t>w domu</w:t>
      </w:r>
      <w:r w:rsidR="00F2672D" w:rsidRPr="00014EFD">
        <w:rPr>
          <w:rFonts w:asciiTheme="minorHAnsi" w:hAnsiTheme="minorHAnsi" w:cstheme="minorHAnsi"/>
        </w:rPr>
        <w:t xml:space="preserve"> </w:t>
      </w:r>
      <w:r w:rsidR="0077357E" w:rsidRPr="00014EFD">
        <w:rPr>
          <w:rFonts w:asciiTheme="minorHAnsi" w:hAnsiTheme="minorHAnsi" w:cstheme="minorHAnsi"/>
        </w:rPr>
        <w:t>uznawana jest</w:t>
      </w:r>
      <w:r w:rsidR="00B25D97">
        <w:rPr>
          <w:rFonts w:asciiTheme="minorHAnsi" w:hAnsiTheme="minorHAnsi" w:cstheme="minorHAnsi"/>
        </w:rPr>
        <w:t xml:space="preserve"> </w:t>
      </w:r>
      <w:r w:rsidR="00952ECB" w:rsidRPr="00014EFD">
        <w:rPr>
          <w:rFonts w:asciiTheme="minorHAnsi" w:hAnsiTheme="minorHAnsi" w:cstheme="minorHAnsi"/>
        </w:rPr>
        <w:t xml:space="preserve">obecnie </w:t>
      </w:r>
      <w:r w:rsidR="0077357E" w:rsidRPr="00014EFD">
        <w:rPr>
          <w:rFonts w:asciiTheme="minorHAnsi" w:hAnsiTheme="minorHAnsi" w:cstheme="minorHAnsi"/>
        </w:rPr>
        <w:t xml:space="preserve">za kluczową dla </w:t>
      </w:r>
      <w:r w:rsidR="00B25D97">
        <w:rPr>
          <w:rFonts w:asciiTheme="minorHAnsi" w:hAnsiTheme="minorHAnsi" w:cstheme="minorHAnsi"/>
        </w:rPr>
        <w:t>dobrostanu całego społeczeństwa</w:t>
      </w:r>
      <w:r w:rsidR="0077357E" w:rsidRPr="00014EFD">
        <w:rPr>
          <w:rFonts w:asciiTheme="minorHAnsi" w:hAnsiTheme="minorHAnsi" w:cstheme="minorHAnsi"/>
        </w:rPr>
        <w:t>, wciąż jest niedoceniana i nisko wynagradzana w wielu państwach</w:t>
      </w:r>
      <w:r w:rsidR="00F2672D" w:rsidRPr="00014EFD">
        <w:rPr>
          <w:rFonts w:asciiTheme="minorHAnsi" w:hAnsiTheme="minorHAnsi" w:cstheme="minorHAnsi"/>
        </w:rPr>
        <w:t xml:space="preserve"> </w:t>
      </w:r>
      <w:r w:rsidR="00B25D97">
        <w:rPr>
          <w:rFonts w:asciiTheme="minorHAnsi" w:hAnsiTheme="minorHAnsi" w:cstheme="minorHAnsi"/>
        </w:rPr>
        <w:t>członkowskich</w:t>
      </w:r>
      <w:r w:rsidR="0077357E" w:rsidRPr="00014EFD">
        <w:rPr>
          <w:rFonts w:asciiTheme="minorHAnsi" w:hAnsiTheme="minorHAnsi" w:cstheme="minorHAnsi"/>
        </w:rPr>
        <w:t xml:space="preserve">. Praca </w:t>
      </w:r>
      <w:r w:rsidR="00952ECB" w:rsidRPr="00014EFD">
        <w:rPr>
          <w:rFonts w:asciiTheme="minorHAnsi" w:hAnsiTheme="minorHAnsi" w:cstheme="minorHAnsi"/>
        </w:rPr>
        <w:t xml:space="preserve">opiekunów </w:t>
      </w:r>
      <w:r w:rsidR="0077357E" w:rsidRPr="00014EFD">
        <w:rPr>
          <w:rFonts w:asciiTheme="minorHAnsi" w:hAnsiTheme="minorHAnsi" w:cstheme="minorHAnsi"/>
        </w:rPr>
        <w:t xml:space="preserve">często </w:t>
      </w:r>
      <w:r w:rsidR="00952ECB" w:rsidRPr="00014EFD">
        <w:rPr>
          <w:rFonts w:asciiTheme="minorHAnsi" w:hAnsiTheme="minorHAnsi" w:cstheme="minorHAnsi"/>
        </w:rPr>
        <w:t xml:space="preserve">wiąże się z </w:t>
      </w:r>
      <w:r w:rsidR="0077357E" w:rsidRPr="00014EFD">
        <w:rPr>
          <w:rFonts w:asciiTheme="minorHAnsi" w:hAnsiTheme="minorHAnsi" w:cstheme="minorHAnsi"/>
        </w:rPr>
        <w:t>ograniczon</w:t>
      </w:r>
      <w:r w:rsidR="00952ECB" w:rsidRPr="00014EFD">
        <w:rPr>
          <w:rFonts w:asciiTheme="minorHAnsi" w:hAnsiTheme="minorHAnsi" w:cstheme="minorHAnsi"/>
        </w:rPr>
        <w:t>ymi</w:t>
      </w:r>
      <w:r w:rsidR="0077357E" w:rsidRPr="00014EFD">
        <w:rPr>
          <w:rFonts w:asciiTheme="minorHAnsi" w:hAnsiTheme="minorHAnsi" w:cstheme="minorHAnsi"/>
        </w:rPr>
        <w:t xml:space="preserve"> możliwości</w:t>
      </w:r>
      <w:r w:rsidR="00952ECB" w:rsidRPr="00014EFD">
        <w:rPr>
          <w:rFonts w:asciiTheme="minorHAnsi" w:hAnsiTheme="minorHAnsi" w:cstheme="minorHAnsi"/>
        </w:rPr>
        <w:t>ami</w:t>
      </w:r>
      <w:r w:rsidR="0077357E" w:rsidRPr="00014EFD">
        <w:rPr>
          <w:rFonts w:asciiTheme="minorHAnsi" w:hAnsiTheme="minorHAnsi" w:cstheme="minorHAnsi"/>
        </w:rPr>
        <w:t xml:space="preserve"> rozwoju kariery</w:t>
      </w:r>
      <w:r w:rsidR="001F389B" w:rsidRPr="00014EFD">
        <w:rPr>
          <w:rFonts w:asciiTheme="minorHAnsi" w:hAnsiTheme="minorHAnsi" w:cstheme="minorHAnsi"/>
        </w:rPr>
        <w:t xml:space="preserve"> i</w:t>
      </w:r>
      <w:r w:rsidR="0077357E" w:rsidRPr="00014EFD">
        <w:rPr>
          <w:rFonts w:asciiTheme="minorHAnsi" w:hAnsiTheme="minorHAnsi" w:cstheme="minorHAnsi"/>
        </w:rPr>
        <w:t xml:space="preserve"> niewielki</w:t>
      </w:r>
      <w:r w:rsidR="00952ECB" w:rsidRPr="00014EFD">
        <w:rPr>
          <w:rFonts w:asciiTheme="minorHAnsi" w:hAnsiTheme="minorHAnsi" w:cstheme="minorHAnsi"/>
        </w:rPr>
        <w:t>mi</w:t>
      </w:r>
      <w:r w:rsidR="0077357E" w:rsidRPr="00014EFD">
        <w:rPr>
          <w:rFonts w:asciiTheme="minorHAnsi" w:hAnsiTheme="minorHAnsi" w:cstheme="minorHAnsi"/>
        </w:rPr>
        <w:t xml:space="preserve"> szans</w:t>
      </w:r>
      <w:r w:rsidR="00952ECB" w:rsidRPr="00014EFD">
        <w:rPr>
          <w:rFonts w:asciiTheme="minorHAnsi" w:hAnsiTheme="minorHAnsi" w:cstheme="minorHAnsi"/>
        </w:rPr>
        <w:t>ami na</w:t>
      </w:r>
      <w:r w:rsidR="0077357E" w:rsidRPr="00014EFD">
        <w:rPr>
          <w:rFonts w:asciiTheme="minorHAnsi" w:hAnsiTheme="minorHAnsi" w:cstheme="minorHAnsi"/>
        </w:rPr>
        <w:t xml:space="preserve"> podnoszeni</w:t>
      </w:r>
      <w:r w:rsidR="00952ECB" w:rsidRPr="00014EFD">
        <w:rPr>
          <w:rFonts w:asciiTheme="minorHAnsi" w:hAnsiTheme="minorHAnsi" w:cstheme="minorHAnsi"/>
        </w:rPr>
        <w:t>e</w:t>
      </w:r>
      <w:r w:rsidR="0077357E" w:rsidRPr="00014EFD">
        <w:rPr>
          <w:rFonts w:asciiTheme="minorHAnsi" w:hAnsiTheme="minorHAnsi" w:cstheme="minorHAnsi"/>
        </w:rPr>
        <w:t xml:space="preserve"> kwalifikacji</w:t>
      </w:r>
      <w:r w:rsidR="00952ECB" w:rsidRPr="00014EFD">
        <w:rPr>
          <w:rFonts w:asciiTheme="minorHAnsi" w:hAnsiTheme="minorHAnsi" w:cstheme="minorHAnsi"/>
        </w:rPr>
        <w:t>. Nic dziwnego, że opiekunów jest obecnie zdecydowanie za mało</w:t>
      </w:r>
      <w:r w:rsidR="0077357E" w:rsidRPr="00014EFD">
        <w:rPr>
          <w:rFonts w:asciiTheme="minorHAnsi" w:hAnsiTheme="minorHAnsi" w:cstheme="minorHAnsi"/>
        </w:rPr>
        <w:t xml:space="preserve">. </w:t>
      </w:r>
      <w:r w:rsidR="001F389B" w:rsidRPr="00014EFD">
        <w:rPr>
          <w:rFonts w:asciiTheme="minorHAnsi" w:hAnsiTheme="minorHAnsi" w:cstheme="minorHAnsi"/>
        </w:rPr>
        <w:t>Tymczasem według Komisji Europejskiej sektor usług opieki długoterminowej ma duży potencjał w zakresie generowania zatrudnienia, a liczbę miejsc pracy, które można utworzyć w ciągu najbliższych 10 lat szacuje się na 8 milionów</w:t>
      </w:r>
      <w:r w:rsidR="001F389B" w:rsidRPr="00014EFD">
        <w:rPr>
          <w:rStyle w:val="Odwoanieprzypisudolnego"/>
          <w:rFonts w:asciiTheme="minorHAnsi" w:hAnsiTheme="minorHAnsi" w:cstheme="minorHAnsi"/>
        </w:rPr>
        <w:footnoteReference w:id="2"/>
      </w:r>
      <w:r w:rsidR="001F389B" w:rsidRPr="00014EFD">
        <w:rPr>
          <w:rFonts w:asciiTheme="minorHAnsi" w:hAnsiTheme="minorHAnsi" w:cstheme="minorHAnsi"/>
        </w:rPr>
        <w:t>.</w:t>
      </w:r>
    </w:p>
    <w:p w14:paraId="4D1415F3" w14:textId="77777777" w:rsidR="00B25D97" w:rsidRPr="00014EFD" w:rsidRDefault="00B25D97" w:rsidP="001F389B">
      <w:pPr>
        <w:jc w:val="both"/>
        <w:rPr>
          <w:rFonts w:asciiTheme="minorHAnsi" w:hAnsiTheme="minorHAnsi" w:cstheme="minorHAnsi"/>
        </w:rPr>
      </w:pPr>
    </w:p>
    <w:p w14:paraId="29FDB60D" w14:textId="58C744F4" w:rsidR="0077357E" w:rsidRPr="00014EFD" w:rsidRDefault="0B24EC89" w:rsidP="0077357E">
      <w:pPr>
        <w:jc w:val="both"/>
        <w:rPr>
          <w:rFonts w:asciiTheme="minorHAnsi" w:hAnsiTheme="minorHAnsi" w:cstheme="minorHAnsi"/>
        </w:rPr>
      </w:pPr>
      <w:r w:rsidRPr="00014EFD">
        <w:rPr>
          <w:rFonts w:asciiTheme="minorHAnsi" w:hAnsiTheme="minorHAnsi" w:cstheme="minorHAnsi"/>
        </w:rPr>
        <w:t>– Od dawna mierzymy z problemem małej ilości opiekunów chętnych do pracy. Jest to wyzwanie również w naszym kraju, mimo, że teoretycznie Polska może się poszczycić stosunkowo dużą liczbą opiekunek i opiekunów oraz wykwalifikowanych firm. Jak to możliwe? Polskie przedsiębiorstwa działają głównie na rynkach zagranicznych, gdzie opiekunowie mogą liczyć na lepsze zarobki. Społeczeństwo polskie starzeje się tak samo szybko jak europejskie i niebawem opiekunowie zawodowi będą tak pożądani na rynku pracy, jak obecnie pielęgniarki czy fizjoterapeuci. Dlatego niezmiernie ważne jest spojrzenie w przyszłość i ukierunkowanie dalszych działań na uatrakcyjnienie zawodu opiekuna, ustalenie standardów branży oraz podniesienie płac tej grupy zawodowej w kraju, co będzie możliwe tylko przy wprowadzeniu rozwiązań systemowych</w:t>
      </w:r>
      <w:r w:rsidR="00014EFD" w:rsidRPr="00014EFD">
        <w:rPr>
          <w:rFonts w:asciiTheme="minorHAnsi" w:hAnsiTheme="minorHAnsi" w:cstheme="minorHAnsi"/>
        </w:rPr>
        <w:t xml:space="preserve">. </w:t>
      </w:r>
      <w:r w:rsidR="00014EFD" w:rsidRPr="00014EFD">
        <w:rPr>
          <w:rStyle w:val="normaltextrun"/>
          <w:rFonts w:asciiTheme="minorHAnsi" w:hAnsiTheme="minorHAnsi" w:cstheme="minorHAnsi"/>
          <w:shd w:val="clear" w:color="auto" w:fill="FFFFFF"/>
        </w:rPr>
        <w:t>Dopóki ciężar finansowania usługi opieki domowej będzie leżał w 100 procentach na budżecie potrzebujących rodzin, dopóty kwitnąć będzie nielegalne zatrudnienie i naturalna migracja opiekunek z Polski na zachód Europy</w:t>
      </w:r>
      <w:r w:rsidRPr="00014EFD">
        <w:rPr>
          <w:rFonts w:asciiTheme="minorHAnsi" w:hAnsiTheme="minorHAnsi" w:cstheme="minorHAnsi"/>
        </w:rPr>
        <w:t xml:space="preserve"> –</w:t>
      </w:r>
      <w:r w:rsidR="00992545" w:rsidRPr="00014EFD">
        <w:rPr>
          <w:rFonts w:asciiTheme="minorHAnsi" w:hAnsiTheme="minorHAnsi" w:cstheme="minorHAnsi"/>
        </w:rPr>
        <w:t xml:space="preserve"> mówi Jakub Sarnowski, </w:t>
      </w:r>
      <w:r w:rsidR="00992545" w:rsidRPr="00014EFD">
        <w:rPr>
          <w:rFonts w:asciiTheme="minorHAnsi" w:eastAsiaTheme="minorEastAsia" w:hAnsiTheme="minorHAnsi" w:cstheme="minorHAnsi"/>
        </w:rPr>
        <w:t xml:space="preserve">dyrektor firmy opiekuńczej Professional </w:t>
      </w:r>
      <w:proofErr w:type="spellStart"/>
      <w:r w:rsidR="00992545" w:rsidRPr="00014EFD">
        <w:rPr>
          <w:rFonts w:asciiTheme="minorHAnsi" w:eastAsiaTheme="minorEastAsia" w:hAnsiTheme="minorHAnsi" w:cstheme="minorHAnsi"/>
        </w:rPr>
        <w:t>Care</w:t>
      </w:r>
      <w:proofErr w:type="spellEnd"/>
      <w:r w:rsidR="00992545" w:rsidRPr="00014EFD">
        <w:rPr>
          <w:rFonts w:asciiTheme="minorHAnsi" w:eastAsiaTheme="minorEastAsia" w:hAnsiTheme="minorHAnsi" w:cstheme="minorHAnsi"/>
        </w:rPr>
        <w:t xml:space="preserve"> 24.</w:t>
      </w:r>
    </w:p>
    <w:p w14:paraId="6213B289" w14:textId="77777777" w:rsidR="00B25D97" w:rsidRDefault="00B25D97" w:rsidP="0077357E">
      <w:pPr>
        <w:jc w:val="both"/>
        <w:rPr>
          <w:rFonts w:asciiTheme="minorHAnsi" w:hAnsiTheme="minorHAnsi" w:cstheme="minorHAnsi"/>
          <w:b/>
          <w:bCs/>
        </w:rPr>
      </w:pPr>
    </w:p>
    <w:p w14:paraId="6231C5F3" w14:textId="527C53C0" w:rsidR="00CF6B06" w:rsidRPr="00014EFD" w:rsidRDefault="008B7EA2" w:rsidP="0077357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Potrzeba zmian syste</w:t>
      </w:r>
      <w:r w:rsidR="00E80511">
        <w:rPr>
          <w:rFonts w:asciiTheme="minorHAnsi" w:hAnsiTheme="minorHAnsi" w:cstheme="minorHAnsi"/>
          <w:b/>
          <w:bCs/>
        </w:rPr>
        <w:t>m</w:t>
      </w:r>
      <w:r>
        <w:rPr>
          <w:rFonts w:asciiTheme="minorHAnsi" w:hAnsiTheme="minorHAnsi" w:cstheme="minorHAnsi"/>
          <w:b/>
          <w:bCs/>
        </w:rPr>
        <w:t>owych</w:t>
      </w:r>
    </w:p>
    <w:p w14:paraId="184BDB3D" w14:textId="77777777" w:rsidR="00CF3EFB" w:rsidRPr="00014EFD" w:rsidRDefault="00CF3EFB" w:rsidP="00685793">
      <w:pPr>
        <w:jc w:val="both"/>
        <w:rPr>
          <w:rFonts w:asciiTheme="minorHAnsi" w:hAnsiTheme="minorHAnsi" w:cstheme="minorHAnsi"/>
          <w:b/>
          <w:bCs/>
        </w:rPr>
      </w:pPr>
    </w:p>
    <w:p w14:paraId="29A3C83C" w14:textId="7C4CDE3E" w:rsidR="00CF3EFB" w:rsidRPr="00014EFD" w:rsidRDefault="00DB1803" w:rsidP="00B3652D">
      <w:pPr>
        <w:jc w:val="both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014EFD">
        <w:rPr>
          <w:rFonts w:asciiTheme="minorHAnsi" w:eastAsiaTheme="minorEastAsia" w:hAnsiTheme="minorHAnsi" w:cstheme="minorHAnsi"/>
        </w:rPr>
        <w:t xml:space="preserve">W Polsce </w:t>
      </w:r>
      <w:r w:rsidR="00742D2D" w:rsidRPr="00014EFD">
        <w:rPr>
          <w:rFonts w:asciiTheme="minorHAnsi" w:eastAsiaTheme="minorEastAsia" w:hAnsiTheme="minorHAnsi" w:cstheme="minorHAnsi"/>
        </w:rPr>
        <w:t xml:space="preserve">koszty długoterminowej opieki w zaciszu własnego domu </w:t>
      </w:r>
      <w:r w:rsidRPr="00014EFD">
        <w:rPr>
          <w:rFonts w:asciiTheme="minorHAnsi" w:eastAsiaTheme="minorEastAsia" w:hAnsiTheme="minorHAnsi" w:cstheme="minorHAnsi"/>
        </w:rPr>
        <w:t xml:space="preserve">nie </w:t>
      </w:r>
      <w:r w:rsidR="00742D2D" w:rsidRPr="00014EFD">
        <w:rPr>
          <w:rFonts w:asciiTheme="minorHAnsi" w:eastAsiaTheme="minorEastAsia" w:hAnsiTheme="minorHAnsi" w:cstheme="minorHAnsi"/>
        </w:rPr>
        <w:t xml:space="preserve">są w </w:t>
      </w:r>
      <w:r w:rsidRPr="00014EFD">
        <w:rPr>
          <w:rFonts w:asciiTheme="minorHAnsi" w:eastAsiaTheme="minorEastAsia" w:hAnsiTheme="minorHAnsi" w:cstheme="minorHAnsi"/>
        </w:rPr>
        <w:t>żadn</w:t>
      </w:r>
      <w:r w:rsidR="00742D2D" w:rsidRPr="00014EFD">
        <w:rPr>
          <w:rFonts w:asciiTheme="minorHAnsi" w:eastAsiaTheme="minorEastAsia" w:hAnsiTheme="minorHAnsi" w:cstheme="minorHAnsi"/>
        </w:rPr>
        <w:t xml:space="preserve">ym stopniu pokrywane ze środków publicznych ani jakiegokolwiek </w:t>
      </w:r>
      <w:r w:rsidRPr="00014EFD">
        <w:rPr>
          <w:rFonts w:asciiTheme="minorHAnsi" w:eastAsiaTheme="minorEastAsia" w:hAnsiTheme="minorHAnsi" w:cstheme="minorHAnsi"/>
        </w:rPr>
        <w:t>ubezpieczeni</w:t>
      </w:r>
      <w:r w:rsidR="00742D2D" w:rsidRPr="00014EFD">
        <w:rPr>
          <w:rFonts w:asciiTheme="minorHAnsi" w:eastAsiaTheme="minorEastAsia" w:hAnsiTheme="minorHAnsi" w:cstheme="minorHAnsi"/>
        </w:rPr>
        <w:t>a</w:t>
      </w:r>
      <w:r w:rsidRPr="00014EFD">
        <w:rPr>
          <w:rFonts w:asciiTheme="minorHAnsi" w:eastAsiaTheme="minorEastAsia" w:hAnsiTheme="minorHAnsi" w:cstheme="minorHAnsi"/>
        </w:rPr>
        <w:t xml:space="preserve"> prywatne</w:t>
      </w:r>
      <w:r w:rsidR="00742D2D" w:rsidRPr="00014EFD">
        <w:rPr>
          <w:rFonts w:asciiTheme="minorHAnsi" w:eastAsiaTheme="minorEastAsia" w:hAnsiTheme="minorHAnsi" w:cstheme="minorHAnsi"/>
        </w:rPr>
        <w:t>go</w:t>
      </w:r>
      <w:r w:rsidRPr="00014EFD">
        <w:rPr>
          <w:rFonts w:asciiTheme="minorHAnsi" w:eastAsiaTheme="minorEastAsia" w:hAnsiTheme="minorHAnsi" w:cstheme="minorHAnsi"/>
        </w:rPr>
        <w:t xml:space="preserve">. </w:t>
      </w:r>
      <w:r w:rsidR="00742D2D" w:rsidRPr="00014EFD">
        <w:rPr>
          <w:rFonts w:asciiTheme="minorHAnsi" w:eastAsiaTheme="minorEastAsia" w:hAnsiTheme="minorHAnsi" w:cstheme="minorHAnsi"/>
        </w:rPr>
        <w:t xml:space="preserve">Niewielu Polaków może </w:t>
      </w:r>
      <w:r w:rsidRPr="00014EFD">
        <w:rPr>
          <w:rFonts w:asciiTheme="minorHAnsi" w:eastAsiaTheme="minorEastAsia" w:hAnsiTheme="minorHAnsi" w:cstheme="minorHAnsi"/>
        </w:rPr>
        <w:t xml:space="preserve">sobie pozwolić na komfort korzystania z profesjonalnych usług opieki domowej ze względu na </w:t>
      </w:r>
      <w:r w:rsidR="00742D2D" w:rsidRPr="00014EFD">
        <w:rPr>
          <w:rFonts w:asciiTheme="minorHAnsi" w:eastAsiaTheme="minorEastAsia" w:hAnsiTheme="minorHAnsi" w:cstheme="minorHAnsi"/>
        </w:rPr>
        <w:t xml:space="preserve">jej </w:t>
      </w:r>
      <w:r w:rsidRPr="00014EFD">
        <w:rPr>
          <w:rFonts w:asciiTheme="minorHAnsi" w:eastAsiaTheme="minorEastAsia" w:hAnsiTheme="minorHAnsi" w:cstheme="minorHAnsi"/>
        </w:rPr>
        <w:t xml:space="preserve">wysokie koszty. </w:t>
      </w:r>
      <w:r w:rsidR="00AA2A6C" w:rsidRPr="00014EFD">
        <w:rPr>
          <w:rFonts w:asciiTheme="minorHAnsi" w:eastAsiaTheme="minorEastAsia" w:hAnsiTheme="minorHAnsi" w:cstheme="minorHAnsi"/>
        </w:rPr>
        <w:t>Dlatego w</w:t>
      </w:r>
      <w:r w:rsidRPr="00014EFD">
        <w:rPr>
          <w:rFonts w:asciiTheme="minorHAnsi" w:eastAsiaTheme="minorEastAsia" w:hAnsiTheme="minorHAnsi" w:cstheme="minorHAnsi"/>
        </w:rPr>
        <w:t xml:space="preserve"> rolę opiekuna wchodzą najczęściej współmałżonkowie, dzieci czy wnuki. </w:t>
      </w:r>
      <w:r w:rsidR="00AA2A6C" w:rsidRPr="00014EFD">
        <w:rPr>
          <w:rFonts w:asciiTheme="minorHAnsi" w:eastAsiaTheme="minorEastAsia" w:hAnsiTheme="minorHAnsi" w:cstheme="minorHAnsi"/>
        </w:rPr>
        <w:t xml:space="preserve">Dodatkowe obowiązki wpływają negatywnie na aktywność zawodową </w:t>
      </w:r>
      <w:r w:rsidR="00742D2D" w:rsidRPr="00014EFD">
        <w:rPr>
          <w:rFonts w:asciiTheme="minorHAnsi" w:eastAsiaTheme="minorEastAsia" w:hAnsiTheme="minorHAnsi" w:cstheme="minorHAnsi"/>
        </w:rPr>
        <w:t>osób zajmujących się seniorem</w:t>
      </w:r>
      <w:r w:rsidR="00AA2A6C" w:rsidRPr="00014EFD">
        <w:rPr>
          <w:rFonts w:asciiTheme="minorHAnsi" w:eastAsiaTheme="minorEastAsia" w:hAnsiTheme="minorHAnsi" w:cstheme="minorHAnsi"/>
        </w:rPr>
        <w:t xml:space="preserve">. </w:t>
      </w:r>
      <w:r w:rsidR="00AA2A6C" w:rsidRPr="00014EFD">
        <w:rPr>
          <w:rFonts w:asciiTheme="minorHAnsi" w:eastAsiaTheme="minorEastAsia" w:hAnsiTheme="minorHAnsi" w:cstheme="minorHAnsi"/>
          <w:color w:val="202124"/>
          <w:lang w:eastAsia="pl-PL"/>
        </w:rPr>
        <w:t xml:space="preserve">Obciąża to nie tylko budżety rodzin, ale też, zwłaszcza przy tak szybko rosnącej skali zjawiska, wpływa negatywnie na trendy ekonomiczne w kraju. </w:t>
      </w:r>
    </w:p>
    <w:p w14:paraId="0A9EC72E" w14:textId="77777777" w:rsidR="00C1476C" w:rsidRPr="00014EFD" w:rsidRDefault="00C1476C" w:rsidP="00AA2A6C">
      <w:pPr>
        <w:rPr>
          <w:rFonts w:asciiTheme="minorHAnsi" w:eastAsiaTheme="minorEastAsia" w:hAnsiTheme="minorHAnsi" w:cstheme="minorHAnsi"/>
        </w:rPr>
      </w:pPr>
    </w:p>
    <w:p w14:paraId="12367396" w14:textId="77777777" w:rsidR="0048401A" w:rsidRDefault="009A7F03" w:rsidP="00657C9E">
      <w:pPr>
        <w:tabs>
          <w:tab w:val="num" w:pos="720"/>
        </w:tabs>
        <w:jc w:val="both"/>
        <w:textAlignment w:val="baseline"/>
        <w:rPr>
          <w:rFonts w:asciiTheme="minorHAnsi" w:hAnsiTheme="minorHAnsi" w:cstheme="minorHAnsi"/>
        </w:rPr>
      </w:pPr>
      <w:r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Z końcem 2023 roku </w:t>
      </w:r>
      <w:r w:rsidR="00AA2A6C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Marzena Okła-</w:t>
      </w:r>
      <w:proofErr w:type="spellStart"/>
      <w:r w:rsidR="00AA2A6C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Drewnowicz</w:t>
      </w:r>
      <w:proofErr w:type="spellEnd"/>
      <w:r w:rsidR="00AA2A6C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, Ministra do spraw Polityki Senioralnej powołała na </w:t>
      </w:r>
      <w:r w:rsidR="00AA2A6C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lastRenderedPageBreak/>
        <w:t xml:space="preserve">dwuletnią kadencję Radę do spraw Polityki Senioralnej. </w:t>
      </w:r>
      <w:r w:rsidR="00742D2D" w:rsidRPr="00014EF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</w:t>
      </w:r>
      <w:r w:rsidR="00AA2A6C" w:rsidRPr="00014EFD">
        <w:rPr>
          <w:rFonts w:asciiTheme="minorHAnsi" w:hAnsiTheme="minorHAnsi" w:cstheme="minorHAnsi"/>
        </w:rPr>
        <w:t xml:space="preserve">ojawiły się informacje o planowanym projekcie bonu senioralnego dla osób w wieku powyżej 75 lat, który mógłby wspomóc rodziny w długoterminowej opiece domowej. </w:t>
      </w:r>
    </w:p>
    <w:p w14:paraId="1E12340F" w14:textId="77777777" w:rsidR="0048401A" w:rsidRDefault="0048401A" w:rsidP="00657C9E">
      <w:pPr>
        <w:tabs>
          <w:tab w:val="num" w:pos="720"/>
        </w:tabs>
        <w:jc w:val="both"/>
        <w:textAlignment w:val="baseline"/>
        <w:rPr>
          <w:rFonts w:asciiTheme="minorHAnsi" w:hAnsiTheme="minorHAnsi" w:cstheme="minorHAnsi"/>
        </w:rPr>
      </w:pPr>
    </w:p>
    <w:p w14:paraId="089625DD" w14:textId="41C10029" w:rsidR="00DB1803" w:rsidRDefault="0048401A" w:rsidP="00657C9E">
      <w:pPr>
        <w:tabs>
          <w:tab w:val="num" w:pos="720"/>
        </w:tabs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AA2A6C" w:rsidRPr="00014EFD">
        <w:rPr>
          <w:rFonts w:asciiTheme="minorHAnsi" w:hAnsiTheme="minorHAnsi" w:cstheme="minorHAnsi"/>
        </w:rPr>
        <w:t xml:space="preserve">Jest to </w:t>
      </w:r>
      <w:r w:rsidR="00742D2D" w:rsidRPr="00014EFD">
        <w:rPr>
          <w:rFonts w:asciiTheme="minorHAnsi" w:hAnsiTheme="minorHAnsi" w:cstheme="minorHAnsi"/>
        </w:rPr>
        <w:t>ważna inicjatywa</w:t>
      </w:r>
      <w:r w:rsidR="00E10852" w:rsidRPr="00014EF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którą jak najbardziej popieramy i której kibicujemy, jednak</w:t>
      </w:r>
      <w:r w:rsidR="00E10852" w:rsidRPr="00014EFD">
        <w:rPr>
          <w:rFonts w:asciiTheme="minorHAnsi" w:hAnsiTheme="minorHAnsi" w:cstheme="minorHAnsi"/>
        </w:rPr>
        <w:t xml:space="preserve"> </w:t>
      </w:r>
      <w:r w:rsidR="00742D2D" w:rsidRPr="00014EFD">
        <w:rPr>
          <w:rFonts w:asciiTheme="minorHAnsi" w:hAnsiTheme="minorHAnsi" w:cstheme="minorHAnsi"/>
        </w:rPr>
        <w:t xml:space="preserve">może okazać </w:t>
      </w:r>
      <w:r>
        <w:rPr>
          <w:rFonts w:asciiTheme="minorHAnsi" w:hAnsiTheme="minorHAnsi" w:cstheme="minorHAnsi"/>
        </w:rPr>
        <w:t xml:space="preserve">się </w:t>
      </w:r>
      <w:r w:rsidR="00742D2D" w:rsidRPr="00014EFD">
        <w:rPr>
          <w:rFonts w:asciiTheme="minorHAnsi" w:hAnsiTheme="minorHAnsi" w:cstheme="minorHAnsi"/>
        </w:rPr>
        <w:t>zaledwie kroplą w morzu potrzeb</w:t>
      </w:r>
      <w:r w:rsidR="00AA2A6C" w:rsidRPr="00014EF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Codziennie spotykamy się z ogromnymi potrzebami opiekuńczymi, jakie już teraz, a właściwie od wielu lat są niezaspokajane. Cieszymy się jednak, bo widzimy obszar do współpracy z ministerstwem ds. polityki senioralnej i o tę współprace będziemy zabiegali – mówi dr Karolina Ziemianin, członkini zarządu PSOD. </w:t>
      </w:r>
    </w:p>
    <w:p w14:paraId="6405F6A7" w14:textId="77777777" w:rsidR="001B3619" w:rsidRDefault="001B3619" w:rsidP="00657C9E">
      <w:pPr>
        <w:tabs>
          <w:tab w:val="num" w:pos="720"/>
        </w:tabs>
        <w:jc w:val="both"/>
        <w:textAlignment w:val="baseline"/>
        <w:rPr>
          <w:rFonts w:asciiTheme="minorHAnsi" w:hAnsiTheme="minorHAnsi" w:cstheme="minorHAnsi"/>
        </w:rPr>
      </w:pPr>
    </w:p>
    <w:p w14:paraId="1A4C8DD1" w14:textId="4C486105" w:rsidR="001B3619" w:rsidRPr="00014EFD" w:rsidRDefault="001B3619" w:rsidP="00657C9E">
      <w:pPr>
        <w:tabs>
          <w:tab w:val="num" w:pos="720"/>
        </w:tabs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Według Polskiego Stowarzyszenia Opieki Domowej w Polsce konieczna jest </w:t>
      </w:r>
      <w:r w:rsidR="008B7EA2">
        <w:rPr>
          <w:rFonts w:asciiTheme="minorHAnsi" w:hAnsiTheme="minorHAnsi" w:cstheme="minorHAnsi"/>
        </w:rPr>
        <w:t xml:space="preserve">całościowa </w:t>
      </w:r>
      <w:r>
        <w:rPr>
          <w:rFonts w:asciiTheme="minorHAnsi" w:hAnsiTheme="minorHAnsi" w:cstheme="minorHAnsi"/>
        </w:rPr>
        <w:t xml:space="preserve">reforma systemu. Odciążenie członków rodziny z opieki nad osobami starszymi poprzez angażowanie wykwalifikowanych opiekunów powinno być jednym z filarów </w:t>
      </w:r>
      <w:r w:rsidR="008B7EA2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społeczeństw</w:t>
      </w:r>
      <w:r w:rsidR="008B7EA2">
        <w:rPr>
          <w:rFonts w:asciiTheme="minorHAnsi" w:hAnsiTheme="minorHAnsi" w:cstheme="minorHAnsi"/>
        </w:rPr>
        <w:t>ie</w:t>
      </w:r>
      <w:r>
        <w:rPr>
          <w:rFonts w:asciiTheme="minorHAnsi" w:hAnsiTheme="minorHAnsi" w:cstheme="minorHAnsi"/>
        </w:rPr>
        <w:t xml:space="preserve"> starzejąc</w:t>
      </w:r>
      <w:r w:rsidR="008B7EA2">
        <w:rPr>
          <w:rFonts w:asciiTheme="minorHAnsi" w:hAnsiTheme="minorHAnsi" w:cstheme="minorHAnsi"/>
        </w:rPr>
        <w:t>ym</w:t>
      </w:r>
      <w:r>
        <w:rPr>
          <w:rFonts w:asciiTheme="minorHAnsi" w:hAnsiTheme="minorHAnsi" w:cstheme="minorHAnsi"/>
        </w:rPr>
        <w:t xml:space="preserve"> się w tak szybkim tempie</w:t>
      </w:r>
      <w:r w:rsidR="008B7EA2">
        <w:rPr>
          <w:rFonts w:asciiTheme="minorHAnsi" w:hAnsiTheme="minorHAnsi" w:cstheme="minorHAnsi"/>
        </w:rPr>
        <w:t xml:space="preserve"> jak Polska</w:t>
      </w:r>
      <w:r>
        <w:rPr>
          <w:rFonts w:asciiTheme="minorHAnsi" w:hAnsiTheme="minorHAnsi" w:cstheme="minorHAnsi"/>
        </w:rPr>
        <w:t xml:space="preserve">. Obecnie większość opiekunów i opiekunek pracuje za granicą, ponieważ w </w:t>
      </w:r>
      <w:r w:rsidR="008B7EA2">
        <w:rPr>
          <w:rFonts w:asciiTheme="minorHAnsi" w:hAnsiTheme="minorHAnsi" w:cstheme="minorHAnsi"/>
        </w:rPr>
        <w:t>kraju pr</w:t>
      </w:r>
      <w:r w:rsidR="00E80511">
        <w:rPr>
          <w:rFonts w:asciiTheme="minorHAnsi" w:hAnsiTheme="minorHAnsi" w:cstheme="minorHAnsi"/>
        </w:rPr>
        <w:t>o</w:t>
      </w:r>
      <w:r w:rsidR="008B7EA2">
        <w:rPr>
          <w:rFonts w:asciiTheme="minorHAnsi" w:hAnsiTheme="minorHAnsi" w:cstheme="minorHAnsi"/>
        </w:rPr>
        <w:t>fesjonalne</w:t>
      </w:r>
      <w:r>
        <w:rPr>
          <w:rFonts w:asciiTheme="minorHAnsi" w:hAnsiTheme="minorHAnsi" w:cstheme="minorHAnsi"/>
        </w:rPr>
        <w:t xml:space="preserve"> usługi opieki domowej praktycznie nie istnieją. O </w:t>
      </w:r>
      <w:r w:rsidR="0048401A">
        <w:rPr>
          <w:rFonts w:asciiTheme="minorHAnsi" w:hAnsiTheme="minorHAnsi" w:cstheme="minorHAnsi"/>
        </w:rPr>
        <w:t xml:space="preserve">potrzebach polskich seniorów trzeba zacząć mówić głośno i wyraźnie, szczególnie w Światowym Dniu Praw Osób Starszych. </w:t>
      </w:r>
    </w:p>
    <w:p w14:paraId="42B506C8" w14:textId="77777777" w:rsidR="00E10852" w:rsidRPr="00014EFD" w:rsidRDefault="00E10852" w:rsidP="00657C9E">
      <w:pPr>
        <w:tabs>
          <w:tab w:val="num" w:pos="720"/>
        </w:tabs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6179A7BE" w14:textId="7C9D1353" w:rsidR="00682E5C" w:rsidRPr="00014EFD" w:rsidRDefault="00682E5C" w:rsidP="00682E5C">
      <w:pPr>
        <w:tabs>
          <w:tab w:val="num" w:pos="720"/>
        </w:tabs>
        <w:jc w:val="both"/>
        <w:textAlignment w:val="baseline"/>
        <w:rPr>
          <w:rFonts w:asciiTheme="minorHAnsi" w:hAnsiTheme="minorHAnsi" w:cstheme="minorHAnsi"/>
          <w:color w:val="202124"/>
          <w:spacing w:val="3"/>
          <w:shd w:val="clear" w:color="auto" w:fill="FFFFFF"/>
        </w:rPr>
      </w:pPr>
    </w:p>
    <w:p w14:paraId="26AF16D8" w14:textId="03D93A58" w:rsidR="005A4599" w:rsidRPr="00014EFD" w:rsidRDefault="005A4599" w:rsidP="0B24EC89">
      <w:pPr>
        <w:tabs>
          <w:tab w:val="num" w:pos="720"/>
        </w:tabs>
        <w:jc w:val="both"/>
        <w:textAlignment w:val="baseline"/>
        <w:rPr>
          <w:rFonts w:asciiTheme="minorHAnsi" w:hAnsiTheme="minorHAnsi" w:cstheme="minorHAnsi"/>
          <w:color w:val="202124"/>
          <w:spacing w:val="3"/>
          <w:shd w:val="clear" w:color="auto" w:fill="FFFFFF"/>
        </w:rPr>
      </w:pPr>
    </w:p>
    <w:sectPr w:rsidR="005A4599" w:rsidRPr="00014EFD" w:rsidSect="00E97D53">
      <w:headerReference w:type="default" r:id="rId11"/>
      <w:footerReference w:type="default" r:id="rId12"/>
      <w:pgSz w:w="11910" w:h="16840"/>
      <w:pgMar w:top="2736" w:right="1180" w:bottom="1560" w:left="1200" w:header="993" w:footer="2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0545E" w14:textId="77777777" w:rsidR="00A27B2F" w:rsidRDefault="00A27B2F">
      <w:r>
        <w:separator/>
      </w:r>
    </w:p>
  </w:endnote>
  <w:endnote w:type="continuationSeparator" w:id="0">
    <w:p w14:paraId="5EBCC622" w14:textId="77777777" w:rsidR="00A27B2F" w:rsidRDefault="00A2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">
    <w:altName w:val="Calibri"/>
    <w:charset w:val="4D"/>
    <w:family w:val="auto"/>
    <w:pitch w:val="variable"/>
    <w:sig w:usb0="20000007" w:usb1="00000001" w:usb2="00000000" w:usb3="00000000" w:csb0="00000193" w:csb1="00000000"/>
  </w:font>
  <w:font w:name="Muli-Black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A938A" w14:textId="4CE55A3A" w:rsidR="0098719E" w:rsidRDefault="00DD180A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0C217E2E" wp14:editId="380FB025">
              <wp:simplePos x="0" y="0"/>
              <wp:positionH relativeFrom="page">
                <wp:posOffset>808355</wp:posOffset>
              </wp:positionH>
              <wp:positionV relativeFrom="page">
                <wp:posOffset>9591674</wp:posOffset>
              </wp:positionV>
              <wp:extent cx="592582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8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E409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Łącznik prosty 3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strokecolor="#9e4098" strokeweight=".5pt" from="63.65pt,755.25pt" to="530.25pt,755.25pt" w14:anchorId="4985DC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HHtAEAAEgDAAAOAAAAZHJzL2Uyb0RvYy54bWysU8FuGyEQvVfKPyDu8a6dOLJXXufgJL2k&#10;raWkHzAGdheFZRCDveu/LxDbidJb1QsCZubx3pthdT/2hh2UJ4225tNJyZmyAqW2bc1/vz5dLzij&#10;AFaCQatqflTE79dX31aDq9QMOzRSeRZBLFWDq3kXgquKgkSneqAJOmVjsEHfQ4hH3xbSwxDRe1PM&#10;yvKuGNBL51Eoonj78B7k64zfNEqEX01DKjBT88gt5NXndZfWYr2CqvXgOi1ONOAfWPSgbXz0AvUA&#10;Adje67+gei08EjZhIrAvsGm0UFlDVDMtv6h56cCprCWaQ+5iE/0/WPHzsLFbn6iL0b64ZxRvxCxu&#10;OrCtygRejy42bpqsKgZH1aUkHchtPdsNP1DGHNgHzC6Mje8TZNTHxmz28WK2GgMT8XK+nM0Xs9gT&#10;cY4VUJ0LnafwXWHP0qbmRtvkA1RweKaQiEB1TknXFp+0MbmXxrKh5nc38zIXEBotUzClkW93G+PZ&#10;AeI0LB9vy+Uiq4qRz2ke91ZmsE6BfDztA2jzvo+PG3syI+lPw0bVDuVx688mxXZllqfRSvPw+Zyr&#10;Pz7A+g8AAAD//wMAUEsDBBQABgAIAAAAIQDtDYJn3gAAAA4BAAAPAAAAZHJzL2Rvd25yZXYueG1s&#10;TI9BT8MwDIXvSPyHyEjcWLqibbQ0nRjShDgBAySOXmPaisapmmwr/x73gOD2nv30/LlYj65TRxpC&#10;69nAfJaAIq68bbk28Pa6vboBFSKyxc4zGfimAOvy/KzA3PoTv9BxF2slJRxyNNDE2Odah6ohh2Hm&#10;e2LZffrBYRQ71NoOeJJy1+k0SZbaYctyocGe7huqvnYHZ+D5Q2eYje8PTxu7yfpVmz5uM2fM5cV4&#10;dwsq0hj/wjDhCzqUwrT3B7ZBdeLT1bVERSzmyQLUFEmWk9r/znRZ6P9vlD8AAAD//wMAUEsBAi0A&#10;FAAGAAgAAAAhALaDOJL+AAAA4QEAABMAAAAAAAAAAAAAAAAAAAAAAFtDb250ZW50X1R5cGVzXS54&#10;bWxQSwECLQAUAAYACAAAACEAOP0h/9YAAACUAQAACwAAAAAAAAAAAAAAAAAvAQAAX3JlbHMvLnJl&#10;bHNQSwECLQAUAAYACAAAACEA1oRxx7QBAABIAwAADgAAAAAAAAAAAAAAAAAuAgAAZHJzL2Uyb0Rv&#10;Yy54bWxQSwECLQAUAAYACAAAACEA7Q2CZ94AAAAOAQAADwAAAAAAAAAAAAAAAAAOBAAAZHJzL2Rv&#10;d25yZXYueG1sUEsFBgAAAAAEAAQA8wAAABkFAAAAAA=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EB52A5" wp14:editId="6AC17F62">
              <wp:simplePos x="0" y="0"/>
              <wp:positionH relativeFrom="page">
                <wp:posOffset>5549900</wp:posOffset>
              </wp:positionH>
              <wp:positionV relativeFrom="page">
                <wp:posOffset>9739630</wp:posOffset>
              </wp:positionV>
              <wp:extent cx="1192530" cy="35052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BB3EC" w14:textId="77777777" w:rsidR="0028406D" w:rsidRDefault="0028406D" w:rsidP="0028406D">
                          <w:pPr>
                            <w:spacing w:before="15" w:line="276" w:lineRule="auto"/>
                            <w:ind w:left="20" w:right="18" w:firstLine="27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Nowy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Świat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54/56 </w:t>
                          </w:r>
                          <w:r>
                            <w:rPr>
                              <w:sz w:val="18"/>
                            </w:rPr>
                            <w:br/>
                            <w:t xml:space="preserve">00-363 Warszawa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B52A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7pt;margin-top:766.9pt;width:93.9pt;height:27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tI1QEAAJEDAAAOAAAAZHJzL2Uyb0RvYy54bWysU9uO0zAQfUfiHyy/06RdFUHUdLXsahHS&#10;AistfMDEsZOIxGPGbpPy9YydpsvlDfFiTTzjM+ecmeyup6EXR02+Q1vK9SqXQluFdWebUn79cv/q&#10;jRQ+gK2hR6tLedJeXu9fvtiNrtAbbLGvNQkGsb4YXSnbEFyRZV61egC/QqctJw3SAIE/qclqgpHR&#10;hz7b5PnrbESqHaHS3vPt3ZyU+4RvjFbhszFeB9GXkrmFdFI6q3hm+x0UDYFrO3WmAf/AYoDOctML&#10;1B0EEAfq/oIaOkXo0YSVwiFDYzqlkwZWs87/UPPUgtNJC5vj3cUm//9g1afjk3skEaZ3OPEAkwjv&#10;HlB988LibQu20TdEOLYaam68jpZlo/PF+Wm02hc+glTjR6x5yHAImIAmQ0N0hXUKRucBnC6m6ykI&#10;FVuu3262V5xSnLva5ttNmkoGxfLakQ/vNQ4iBqUkHmpCh+ODD5ENFEtJbGbxvuv7NNje/nbBhfEm&#10;sY+EZ+phqiaujioqrE+sg3DeE95rDlqkH1KMvCOl9N8PQFqK/oNlL+JCLQEtQbUEYBU/LWWQYg5v&#10;w7x4B0dd0zLy7LbFG/bLdEnKM4szT557Unje0bhYv36nquc/af8TAAD//wMAUEsDBBQABgAIAAAA&#10;IQCbuYxR4QAAAA4BAAAPAAAAZHJzL2Rvd25yZXYueG1sTI/BTsMwEETvSPyDtUjcqF0KIQ1xqgrB&#10;CQk1DQeOTuwmVuN1iN02/D2bE9x2d0az8/LN5Hp2NmOwHiUsFwKYwcZri62Ez+rtLgUWokKteo9G&#10;wo8JsCmur3KVaX/B0pz3sWUUgiFTEroYh4zz0HTGqbDwg0HSDn50KtI6tlyP6kLhruf3QiTcKYv0&#10;oVODeelMc9yfnITtF5av9vuj3pWH0lbVWuB7cpTy9mbaPgOLZop/ZpjrU3UoqFPtT6gD6yWkTw/E&#10;Ekl4XK0IYraIZElTPd/StQBe5Pw/RvELAAD//wMAUEsBAi0AFAAGAAgAAAAhALaDOJL+AAAA4QEA&#10;ABMAAAAAAAAAAAAAAAAAAAAAAFtDb250ZW50X1R5cGVzXS54bWxQSwECLQAUAAYACAAAACEAOP0h&#10;/9YAAACUAQAACwAAAAAAAAAAAAAAAAAvAQAAX3JlbHMvLnJlbHNQSwECLQAUAAYACAAAACEATbEr&#10;SNUBAACRAwAADgAAAAAAAAAAAAAAAAAuAgAAZHJzL2Uyb0RvYy54bWxQSwECLQAUAAYACAAAACEA&#10;m7mMUeEAAAAOAQAADwAAAAAAAAAAAAAAAAAvBAAAZHJzL2Rvd25yZXYueG1sUEsFBgAAAAAEAAQA&#10;8wAAAD0FAAAAAA==&#10;" filled="f" stroked="f">
              <v:textbox inset="0,0,0,0">
                <w:txbxContent>
                  <w:p w14:paraId="467BB3EC" w14:textId="77777777" w:rsidR="0028406D" w:rsidRDefault="0028406D" w:rsidP="0028406D">
                    <w:pPr>
                      <w:spacing w:before="15" w:line="276" w:lineRule="auto"/>
                      <w:ind w:left="20" w:right="18" w:firstLine="27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Nowy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Świat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54/56 </w:t>
                    </w:r>
                    <w:r>
                      <w:rPr>
                        <w:sz w:val="18"/>
                      </w:rPr>
                      <w:br/>
                      <w:t xml:space="preserve">00-363 Warszawa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9600F91" wp14:editId="37378685">
              <wp:simplePos x="0" y="0"/>
              <wp:positionH relativeFrom="page">
                <wp:posOffset>797560</wp:posOffset>
              </wp:positionH>
              <wp:positionV relativeFrom="page">
                <wp:posOffset>9739630</wp:posOffset>
              </wp:positionV>
              <wp:extent cx="2225040" cy="35115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51CB0" w14:textId="77777777" w:rsidR="00A65C7B" w:rsidRDefault="00A65C7B" w:rsidP="00A65C7B">
                          <w:pPr>
                            <w:spacing w:before="20"/>
                            <w:ind w:left="20"/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Polskie</w:t>
                          </w:r>
                          <w:r>
                            <w:rPr>
                              <w:b/>
                              <w:color w:val="9E409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Stowarzyszenie</w:t>
                          </w:r>
                          <w:r>
                            <w:rPr>
                              <w:b/>
                              <w:color w:val="9E409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Opieki</w:t>
                          </w:r>
                          <w:r>
                            <w:rPr>
                              <w:b/>
                              <w:color w:val="9E409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  <w:t>Domowej</w:t>
                          </w:r>
                        </w:p>
                        <w:p w14:paraId="05AA7C55" w14:textId="77777777" w:rsidR="00A65C7B" w:rsidRDefault="00000000" w:rsidP="00A65C7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 w:rsidR="00A65C7B">
                              <w:rPr>
                                <w:spacing w:val="-2"/>
                                <w:sz w:val="18"/>
                              </w:rPr>
                              <w:t>www.polskaopieka.eu</w:t>
                            </w:r>
                          </w:hyperlink>
                        </w:p>
                        <w:p w14:paraId="78708E09" w14:textId="77777777" w:rsidR="00A65C7B" w:rsidRDefault="00A65C7B" w:rsidP="00A65C7B">
                          <w:pPr>
                            <w:spacing w:before="34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600F91" id="Pole tekstowe 1" o:spid="_x0000_s1027" type="#_x0000_t202" style="position:absolute;margin-left:62.8pt;margin-top:766.9pt;width:175.2pt;height:2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mq2AEAAJgDAAAOAAAAZHJzL2Uyb0RvYy54bWysU9tu1DAQfUfiHyy/s9kEFqFos1VpVYRU&#10;LlLpBziOnVgkHjP2brJ8PWMn2UJ5Q7xYkxn7zDlnJvuraejZSaE3YCueb7acKSuhMbat+OO3u1fv&#10;OPNB2Eb0YFXFz8rzq8PLF/vRlaqADvpGISMQ68vRVbwLwZVZ5mWnBuE34JSlogYcRKBPbLMGxUjo&#10;Q58V2+3bbARsHIJU3lP2di7yQ8LXWsnwRWuvAusrTtxCOjGddTyzw16ULQrXGbnQEP/AYhDGUtML&#10;1K0Igh3R/AU1GIngQYeNhCEDrY1USQOpybfP1Dx0wqmkhczx7mKT/3+w8vPpwX1FFqb3MNEAkwjv&#10;7kF+98zCTSdsq64RYeyUaKhxHi3LRufL5Wm02pc+gtTjJ2hoyOIYIAFNGofoCulkhE4DOF9MV1Ng&#10;kpJFUey2b6gkqfZ6l+e7XWohyvW1Qx8+KBhYDCqONNSELk73PkQ2olyvxGYW7kzfp8H29o8EXYyZ&#10;xD4SnqmHqZ6YaRZpUUwNzZnkIMzrQutNQQf4k7ORVqXi/sdRoOKs/2jJkrhXa4BrUK+BsJKeVjxw&#10;Noc3Yd6/o0PTdoQ8m27hmmzTJil6YrHQpfEnocuqxv36/TvdevqhDr8AAAD//wMAUEsDBBQABgAI&#10;AAAAIQBHsyfM4QAAAA0BAAAPAAAAZHJzL2Rvd25yZXYueG1sTI9BT8JAEIXvJv6HzZB4ky0gFUq3&#10;hBg9mRhKPXjcdoe2oTtbuwvUf+9w0tu8mZc330u3o+3EBQffOlIwm0YgkCpnWqoVfBZvjysQPmgy&#10;unOECn7Qwza7v0t1YtyVcrwcQi04hHyiFTQh9ImUvmrQaj91PRLfjm6wOrAcamkGfeVw28l5FMXS&#10;6pb4Q6N7fGmwOh3OVsHui/LX9vuj3OfHvC2KdUTv8Umph8m424AIOIY/M9zwGR0yZirdmYwXHev5&#10;MmYrD8vFgkuw5ek55nrlbbVaz0BmqfzfIvsFAAD//wMAUEsBAi0AFAAGAAgAAAAhALaDOJL+AAAA&#10;4QEAABMAAAAAAAAAAAAAAAAAAAAAAFtDb250ZW50X1R5cGVzXS54bWxQSwECLQAUAAYACAAAACEA&#10;OP0h/9YAAACUAQAACwAAAAAAAAAAAAAAAAAvAQAAX3JlbHMvLnJlbHNQSwECLQAUAAYACAAAACEA&#10;kK2JqtgBAACYAwAADgAAAAAAAAAAAAAAAAAuAgAAZHJzL2Uyb0RvYy54bWxQSwECLQAUAAYACAAA&#10;ACEAR7MnzOEAAAANAQAADwAAAAAAAAAAAAAAAAAyBAAAZHJzL2Rvd25yZXYueG1sUEsFBgAAAAAE&#10;AAQA8wAAAEAFAAAAAA==&#10;" filled="f" stroked="f">
              <v:textbox inset="0,0,0,0">
                <w:txbxContent>
                  <w:p w14:paraId="58851CB0" w14:textId="77777777" w:rsidR="00A65C7B" w:rsidRDefault="00A65C7B" w:rsidP="00A65C7B">
                    <w:pPr>
                      <w:spacing w:before="20"/>
                      <w:ind w:left="20"/>
                      <w:rPr>
                        <w:b/>
                        <w:color w:val="9E4098"/>
                        <w:spacing w:val="-2"/>
                        <w:sz w:val="18"/>
                      </w:rPr>
                    </w:pPr>
                    <w:r>
                      <w:rPr>
                        <w:b/>
                        <w:color w:val="9E4098"/>
                        <w:sz w:val="18"/>
                      </w:rPr>
                      <w:t>Polskie</w:t>
                    </w:r>
                    <w:r>
                      <w:rPr>
                        <w:b/>
                        <w:color w:val="9E409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Stowarzyszenie</w:t>
                    </w:r>
                    <w:r>
                      <w:rPr>
                        <w:b/>
                        <w:color w:val="9E409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Opieki</w:t>
                    </w:r>
                    <w:r>
                      <w:rPr>
                        <w:b/>
                        <w:color w:val="9E409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pacing w:val="-2"/>
                        <w:sz w:val="18"/>
                      </w:rPr>
                      <w:t>Domowej</w:t>
                    </w:r>
                  </w:p>
                  <w:p w14:paraId="05AA7C55" w14:textId="77777777" w:rsidR="00A65C7B" w:rsidRDefault="00000000" w:rsidP="00A65C7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hyperlink r:id="rId2">
                      <w:r w:rsidR="00A65C7B">
                        <w:rPr>
                          <w:spacing w:val="-2"/>
                          <w:sz w:val="18"/>
                        </w:rPr>
                        <w:t>www.polskaopieka.eu</w:t>
                      </w:r>
                    </w:hyperlink>
                  </w:p>
                  <w:p w14:paraId="78708E09" w14:textId="77777777" w:rsidR="00A65C7B" w:rsidRDefault="00A65C7B" w:rsidP="00A65C7B">
                    <w:pPr>
                      <w:spacing w:before="34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3EBC9" w14:textId="77777777" w:rsidR="00A27B2F" w:rsidRDefault="00A27B2F">
      <w:r>
        <w:separator/>
      </w:r>
    </w:p>
  </w:footnote>
  <w:footnote w:type="continuationSeparator" w:id="0">
    <w:p w14:paraId="496AB54B" w14:textId="77777777" w:rsidR="00A27B2F" w:rsidRDefault="00A27B2F">
      <w:r>
        <w:continuationSeparator/>
      </w:r>
    </w:p>
  </w:footnote>
  <w:footnote w:id="1">
    <w:p w14:paraId="7BF325E5" w14:textId="04871D23" w:rsidR="000E2F12" w:rsidRDefault="000E2F12" w:rsidP="000E2F12">
      <w:pPr>
        <w:pStyle w:val="Tekstprzypisudolnego"/>
      </w:pPr>
      <w:r w:rsidRPr="000E2F12">
        <w:rPr>
          <w:rStyle w:val="Odwoanieprzypisudolnego"/>
          <w:sz w:val="18"/>
          <w:szCs w:val="18"/>
        </w:rPr>
        <w:footnoteRef/>
      </w:r>
      <w:r w:rsidRPr="000E2F12">
        <w:rPr>
          <w:sz w:val="18"/>
          <w:szCs w:val="18"/>
        </w:rPr>
        <w:t xml:space="preserve"> </w:t>
      </w:r>
      <w:r w:rsidRPr="00B25D97">
        <w:rPr>
          <w:sz w:val="18"/>
          <w:szCs w:val="18"/>
        </w:rPr>
        <w:t>Konkluzje Rady w sprawie przejścia systemów opieki świadczonej w całym cyklu życia do holistycznych, ukierunkowanych na człowieka i opartych na społeczności modeli wsparcia uwzględniających aspekt płci</w:t>
      </w:r>
      <w:r w:rsidR="00B25D97">
        <w:rPr>
          <w:sz w:val="18"/>
          <w:szCs w:val="18"/>
        </w:rPr>
        <w:t>, Komisja Europejska, 2024</w:t>
      </w:r>
    </w:p>
  </w:footnote>
  <w:footnote w:id="2">
    <w:p w14:paraId="6A8A9D35" w14:textId="05E4947D" w:rsidR="001F389B" w:rsidRPr="001F389B" w:rsidRDefault="001F389B" w:rsidP="001F389B">
      <w:pPr>
        <w:pStyle w:val="Tekstprzypisudolnego"/>
        <w:rPr>
          <w:sz w:val="18"/>
          <w:szCs w:val="18"/>
        </w:rPr>
      </w:pPr>
      <w:r w:rsidRPr="001F389B">
        <w:rPr>
          <w:rStyle w:val="Odwoanieprzypisudolnego"/>
          <w:sz w:val="18"/>
          <w:szCs w:val="18"/>
        </w:rPr>
        <w:footnoteRef/>
      </w:r>
      <w:r w:rsidRPr="001F389B">
        <w:rPr>
          <w:sz w:val="18"/>
          <w:szCs w:val="18"/>
        </w:rPr>
        <w:t xml:space="preserve"> Zielona księga w sprawie starzenia się: „Wspieranie solidarności i odpowiedzialności między pokoleniami”.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AA137" w14:textId="77777777" w:rsidR="0098719E" w:rsidRDefault="00A65C7B">
    <w:pPr>
      <w:pStyle w:val="Tekstpodstawowy"/>
      <w:spacing w:line="14" w:lineRule="aut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ED0AFC5" wp14:editId="56F4177E">
          <wp:simplePos x="0" y="0"/>
          <wp:positionH relativeFrom="column">
            <wp:posOffset>-50165</wp:posOffset>
          </wp:positionH>
          <wp:positionV relativeFrom="paragraph">
            <wp:posOffset>-24765</wp:posOffset>
          </wp:positionV>
          <wp:extent cx="2092960" cy="743585"/>
          <wp:effectExtent l="0" t="0" r="2540" b="0"/>
          <wp:wrapNone/>
          <wp:docPr id="60" name="Obraz 6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0" t="15327" r="4673" b="13163"/>
                  <a:stretch/>
                </pic:blipFill>
                <pic:spPr bwMode="auto">
                  <a:xfrm>
                    <a:off x="0" y="0"/>
                    <a:ext cx="20929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44C86"/>
    <w:multiLevelType w:val="hybridMultilevel"/>
    <w:tmpl w:val="09929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5BFB"/>
    <w:multiLevelType w:val="hybridMultilevel"/>
    <w:tmpl w:val="E99ED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6EB3"/>
    <w:multiLevelType w:val="hybridMultilevel"/>
    <w:tmpl w:val="51B6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3166D"/>
    <w:multiLevelType w:val="hybridMultilevel"/>
    <w:tmpl w:val="474C96EE"/>
    <w:lvl w:ilvl="0" w:tplc="AB820E64">
      <w:start w:val="1"/>
      <w:numFmt w:val="bullet"/>
      <w:pStyle w:val="BULLETS"/>
      <w:lvlText w:val="o"/>
      <w:lvlJc w:val="left"/>
      <w:pPr>
        <w:ind w:left="96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6C610C5B"/>
    <w:multiLevelType w:val="hybridMultilevel"/>
    <w:tmpl w:val="780E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02498">
    <w:abstractNumId w:val="3"/>
  </w:num>
  <w:num w:numId="2" w16cid:durableId="1294796258">
    <w:abstractNumId w:val="0"/>
  </w:num>
  <w:num w:numId="3" w16cid:durableId="1418794707">
    <w:abstractNumId w:val="1"/>
  </w:num>
  <w:num w:numId="4" w16cid:durableId="185094817">
    <w:abstractNumId w:val="2"/>
  </w:num>
  <w:num w:numId="5" w16cid:durableId="2044820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NTC0NLYwNjAztjBX0lEKTi0uzszPAykwqQUA9ApXLywAAAA="/>
  </w:docVars>
  <w:rsids>
    <w:rsidRoot w:val="005A5D31"/>
    <w:rsid w:val="000015E1"/>
    <w:rsid w:val="000046A6"/>
    <w:rsid w:val="00010FBA"/>
    <w:rsid w:val="00011E78"/>
    <w:rsid w:val="00014223"/>
    <w:rsid w:val="00014EFD"/>
    <w:rsid w:val="00016205"/>
    <w:rsid w:val="0001707C"/>
    <w:rsid w:val="000220E4"/>
    <w:rsid w:val="00036B11"/>
    <w:rsid w:val="000517EF"/>
    <w:rsid w:val="00057BD2"/>
    <w:rsid w:val="00060CE3"/>
    <w:rsid w:val="000652E6"/>
    <w:rsid w:val="00065DB4"/>
    <w:rsid w:val="00071180"/>
    <w:rsid w:val="00073AA7"/>
    <w:rsid w:val="000914E5"/>
    <w:rsid w:val="000A6FA8"/>
    <w:rsid w:val="000B105F"/>
    <w:rsid w:val="000B1556"/>
    <w:rsid w:val="000B27EA"/>
    <w:rsid w:val="000B5C4D"/>
    <w:rsid w:val="000B5D12"/>
    <w:rsid w:val="000C2449"/>
    <w:rsid w:val="000C6831"/>
    <w:rsid w:val="000D225B"/>
    <w:rsid w:val="000E2F12"/>
    <w:rsid w:val="000E436D"/>
    <w:rsid w:val="000E70E3"/>
    <w:rsid w:val="000F1DD7"/>
    <w:rsid w:val="000F2F61"/>
    <w:rsid w:val="000F475E"/>
    <w:rsid w:val="000F5446"/>
    <w:rsid w:val="000F615D"/>
    <w:rsid w:val="000F6D26"/>
    <w:rsid w:val="000F76DA"/>
    <w:rsid w:val="001030B0"/>
    <w:rsid w:val="0010484E"/>
    <w:rsid w:val="00104F61"/>
    <w:rsid w:val="001057DA"/>
    <w:rsid w:val="001075FE"/>
    <w:rsid w:val="00111B25"/>
    <w:rsid w:val="0011318D"/>
    <w:rsid w:val="00113F9B"/>
    <w:rsid w:val="001158BE"/>
    <w:rsid w:val="001228DC"/>
    <w:rsid w:val="001244E7"/>
    <w:rsid w:val="00130176"/>
    <w:rsid w:val="00130FCD"/>
    <w:rsid w:val="00133917"/>
    <w:rsid w:val="00133FC8"/>
    <w:rsid w:val="0014302F"/>
    <w:rsid w:val="0014470B"/>
    <w:rsid w:val="00146A03"/>
    <w:rsid w:val="001538AF"/>
    <w:rsid w:val="00155248"/>
    <w:rsid w:val="00155AE3"/>
    <w:rsid w:val="001620E5"/>
    <w:rsid w:val="001632EC"/>
    <w:rsid w:val="00163C98"/>
    <w:rsid w:val="00175D9E"/>
    <w:rsid w:val="00176369"/>
    <w:rsid w:val="001801CB"/>
    <w:rsid w:val="001801FC"/>
    <w:rsid w:val="0018078B"/>
    <w:rsid w:val="00183D88"/>
    <w:rsid w:val="00184CF9"/>
    <w:rsid w:val="00184F03"/>
    <w:rsid w:val="00187434"/>
    <w:rsid w:val="001903DD"/>
    <w:rsid w:val="00194D0C"/>
    <w:rsid w:val="001A0D1B"/>
    <w:rsid w:val="001A312B"/>
    <w:rsid w:val="001A5730"/>
    <w:rsid w:val="001A5ACD"/>
    <w:rsid w:val="001A6189"/>
    <w:rsid w:val="001A6AF0"/>
    <w:rsid w:val="001B3619"/>
    <w:rsid w:val="001C0CF8"/>
    <w:rsid w:val="001C2E7F"/>
    <w:rsid w:val="001C664C"/>
    <w:rsid w:val="001D05A7"/>
    <w:rsid w:val="001D29E5"/>
    <w:rsid w:val="001D494B"/>
    <w:rsid w:val="001D760A"/>
    <w:rsid w:val="001E4CB3"/>
    <w:rsid w:val="001E5D39"/>
    <w:rsid w:val="001F0516"/>
    <w:rsid w:val="001F2D9A"/>
    <w:rsid w:val="001F389B"/>
    <w:rsid w:val="001F785C"/>
    <w:rsid w:val="00201807"/>
    <w:rsid w:val="0021127E"/>
    <w:rsid w:val="00220EDF"/>
    <w:rsid w:val="00221D40"/>
    <w:rsid w:val="002335C0"/>
    <w:rsid w:val="00243BB5"/>
    <w:rsid w:val="00245621"/>
    <w:rsid w:val="002529B0"/>
    <w:rsid w:val="00252AB2"/>
    <w:rsid w:val="00256FD7"/>
    <w:rsid w:val="002757D7"/>
    <w:rsid w:val="002771CB"/>
    <w:rsid w:val="0028171C"/>
    <w:rsid w:val="00281F82"/>
    <w:rsid w:val="0028406D"/>
    <w:rsid w:val="00284CF7"/>
    <w:rsid w:val="00285F29"/>
    <w:rsid w:val="00285FDE"/>
    <w:rsid w:val="00287FB9"/>
    <w:rsid w:val="002939D4"/>
    <w:rsid w:val="00293AB2"/>
    <w:rsid w:val="00294855"/>
    <w:rsid w:val="002B5937"/>
    <w:rsid w:val="002C1160"/>
    <w:rsid w:val="002C6AB6"/>
    <w:rsid w:val="002C7D59"/>
    <w:rsid w:val="002D06ED"/>
    <w:rsid w:val="002D1C3D"/>
    <w:rsid w:val="002D450C"/>
    <w:rsid w:val="002D595E"/>
    <w:rsid w:val="002E3419"/>
    <w:rsid w:val="002E7AEC"/>
    <w:rsid w:val="002F4C31"/>
    <w:rsid w:val="002F5974"/>
    <w:rsid w:val="00302C81"/>
    <w:rsid w:val="00306AEF"/>
    <w:rsid w:val="003122D0"/>
    <w:rsid w:val="0032070E"/>
    <w:rsid w:val="00320DF7"/>
    <w:rsid w:val="00322946"/>
    <w:rsid w:val="00323873"/>
    <w:rsid w:val="00324529"/>
    <w:rsid w:val="00345B2F"/>
    <w:rsid w:val="003533AA"/>
    <w:rsid w:val="0035696E"/>
    <w:rsid w:val="00360713"/>
    <w:rsid w:val="003616CD"/>
    <w:rsid w:val="00365130"/>
    <w:rsid w:val="00366616"/>
    <w:rsid w:val="003709B7"/>
    <w:rsid w:val="00370F86"/>
    <w:rsid w:val="00375221"/>
    <w:rsid w:val="003830B3"/>
    <w:rsid w:val="00394C48"/>
    <w:rsid w:val="00396915"/>
    <w:rsid w:val="0039793F"/>
    <w:rsid w:val="003A3C0A"/>
    <w:rsid w:val="003B21B0"/>
    <w:rsid w:val="003C00F6"/>
    <w:rsid w:val="003C4E69"/>
    <w:rsid w:val="003E0FE1"/>
    <w:rsid w:val="003E4DAB"/>
    <w:rsid w:val="003E55E1"/>
    <w:rsid w:val="003F6E47"/>
    <w:rsid w:val="003F78D3"/>
    <w:rsid w:val="0040052E"/>
    <w:rsid w:val="00412544"/>
    <w:rsid w:val="00412C31"/>
    <w:rsid w:val="00414EFF"/>
    <w:rsid w:val="00415DC1"/>
    <w:rsid w:val="00420A41"/>
    <w:rsid w:val="00422F26"/>
    <w:rsid w:val="004237C0"/>
    <w:rsid w:val="00426A5E"/>
    <w:rsid w:val="00431A48"/>
    <w:rsid w:val="00432028"/>
    <w:rsid w:val="0043240E"/>
    <w:rsid w:val="004410EF"/>
    <w:rsid w:val="004423F7"/>
    <w:rsid w:val="00443D0B"/>
    <w:rsid w:val="00444B1F"/>
    <w:rsid w:val="004454C8"/>
    <w:rsid w:val="004465CF"/>
    <w:rsid w:val="00454643"/>
    <w:rsid w:val="00454D7A"/>
    <w:rsid w:val="004554BF"/>
    <w:rsid w:val="00461E56"/>
    <w:rsid w:val="00462109"/>
    <w:rsid w:val="00464A40"/>
    <w:rsid w:val="00465829"/>
    <w:rsid w:val="00465E29"/>
    <w:rsid w:val="0047668E"/>
    <w:rsid w:val="004767DE"/>
    <w:rsid w:val="00477B05"/>
    <w:rsid w:val="004813B0"/>
    <w:rsid w:val="00482ACD"/>
    <w:rsid w:val="0048401A"/>
    <w:rsid w:val="00485BBB"/>
    <w:rsid w:val="00492A8C"/>
    <w:rsid w:val="00495881"/>
    <w:rsid w:val="004A58D5"/>
    <w:rsid w:val="004A6E7B"/>
    <w:rsid w:val="004A775E"/>
    <w:rsid w:val="004B4F6F"/>
    <w:rsid w:val="004B777A"/>
    <w:rsid w:val="004C0E6F"/>
    <w:rsid w:val="004E1EAE"/>
    <w:rsid w:val="004E1F3D"/>
    <w:rsid w:val="004E3A2B"/>
    <w:rsid w:val="004E7752"/>
    <w:rsid w:val="004F3EBD"/>
    <w:rsid w:val="0050106B"/>
    <w:rsid w:val="005011CA"/>
    <w:rsid w:val="0050237F"/>
    <w:rsid w:val="0050326B"/>
    <w:rsid w:val="005119FC"/>
    <w:rsid w:val="005122FD"/>
    <w:rsid w:val="005131C6"/>
    <w:rsid w:val="005167DE"/>
    <w:rsid w:val="00517746"/>
    <w:rsid w:val="005351B8"/>
    <w:rsid w:val="00542487"/>
    <w:rsid w:val="00544587"/>
    <w:rsid w:val="00544C63"/>
    <w:rsid w:val="0054608B"/>
    <w:rsid w:val="005466CC"/>
    <w:rsid w:val="0055470B"/>
    <w:rsid w:val="00561B25"/>
    <w:rsid w:val="00562305"/>
    <w:rsid w:val="00575A16"/>
    <w:rsid w:val="0057677E"/>
    <w:rsid w:val="005815A1"/>
    <w:rsid w:val="00584587"/>
    <w:rsid w:val="00587B2A"/>
    <w:rsid w:val="00597902"/>
    <w:rsid w:val="005A4599"/>
    <w:rsid w:val="005A4688"/>
    <w:rsid w:val="005A5D31"/>
    <w:rsid w:val="005A7859"/>
    <w:rsid w:val="005B1FC3"/>
    <w:rsid w:val="005B3744"/>
    <w:rsid w:val="005B5C6F"/>
    <w:rsid w:val="005B7488"/>
    <w:rsid w:val="005C3C91"/>
    <w:rsid w:val="005C51BD"/>
    <w:rsid w:val="005D15B9"/>
    <w:rsid w:val="005D2EBA"/>
    <w:rsid w:val="005E06E6"/>
    <w:rsid w:val="005E0CC2"/>
    <w:rsid w:val="005F0039"/>
    <w:rsid w:val="005F055A"/>
    <w:rsid w:val="005F0C9E"/>
    <w:rsid w:val="005F31DC"/>
    <w:rsid w:val="005F7DBC"/>
    <w:rsid w:val="00601BAC"/>
    <w:rsid w:val="00611336"/>
    <w:rsid w:val="0061204D"/>
    <w:rsid w:val="00612ED1"/>
    <w:rsid w:val="00616B6A"/>
    <w:rsid w:val="00626192"/>
    <w:rsid w:val="00637C71"/>
    <w:rsid w:val="006407AF"/>
    <w:rsid w:val="00640C7E"/>
    <w:rsid w:val="006421B4"/>
    <w:rsid w:val="00643E32"/>
    <w:rsid w:val="0064532B"/>
    <w:rsid w:val="00651140"/>
    <w:rsid w:val="00651FD0"/>
    <w:rsid w:val="006524A8"/>
    <w:rsid w:val="0065276E"/>
    <w:rsid w:val="00655555"/>
    <w:rsid w:val="00657C9E"/>
    <w:rsid w:val="006607DB"/>
    <w:rsid w:val="00670DE1"/>
    <w:rsid w:val="00677763"/>
    <w:rsid w:val="00681A37"/>
    <w:rsid w:val="00682E5C"/>
    <w:rsid w:val="0068420A"/>
    <w:rsid w:val="0068552A"/>
    <w:rsid w:val="00685793"/>
    <w:rsid w:val="00685FBA"/>
    <w:rsid w:val="00692239"/>
    <w:rsid w:val="00694078"/>
    <w:rsid w:val="00696604"/>
    <w:rsid w:val="006A1D7F"/>
    <w:rsid w:val="006B115B"/>
    <w:rsid w:val="006B529E"/>
    <w:rsid w:val="006B5F17"/>
    <w:rsid w:val="006B787F"/>
    <w:rsid w:val="006C1B5A"/>
    <w:rsid w:val="006D1A9E"/>
    <w:rsid w:val="006D51C7"/>
    <w:rsid w:val="006D5654"/>
    <w:rsid w:val="006E52BD"/>
    <w:rsid w:val="006E757D"/>
    <w:rsid w:val="006F08E1"/>
    <w:rsid w:val="00700036"/>
    <w:rsid w:val="00701DC1"/>
    <w:rsid w:val="007036E8"/>
    <w:rsid w:val="0070575E"/>
    <w:rsid w:val="00706660"/>
    <w:rsid w:val="00711B9C"/>
    <w:rsid w:val="00712D50"/>
    <w:rsid w:val="0071433F"/>
    <w:rsid w:val="00723793"/>
    <w:rsid w:val="00726551"/>
    <w:rsid w:val="0073188A"/>
    <w:rsid w:val="00731ACA"/>
    <w:rsid w:val="007339A9"/>
    <w:rsid w:val="00733D3D"/>
    <w:rsid w:val="00740010"/>
    <w:rsid w:val="00740566"/>
    <w:rsid w:val="00742D2D"/>
    <w:rsid w:val="00747919"/>
    <w:rsid w:val="00754E50"/>
    <w:rsid w:val="00756E64"/>
    <w:rsid w:val="0076657A"/>
    <w:rsid w:val="0077192E"/>
    <w:rsid w:val="0077357E"/>
    <w:rsid w:val="00780681"/>
    <w:rsid w:val="0078200F"/>
    <w:rsid w:val="00783121"/>
    <w:rsid w:val="0078609F"/>
    <w:rsid w:val="00786365"/>
    <w:rsid w:val="0079087B"/>
    <w:rsid w:val="007950F1"/>
    <w:rsid w:val="007972C8"/>
    <w:rsid w:val="007A21BF"/>
    <w:rsid w:val="007B1714"/>
    <w:rsid w:val="007B4B3D"/>
    <w:rsid w:val="007B5B92"/>
    <w:rsid w:val="007B5F39"/>
    <w:rsid w:val="007C233F"/>
    <w:rsid w:val="007C28B3"/>
    <w:rsid w:val="007C571B"/>
    <w:rsid w:val="007C6B3B"/>
    <w:rsid w:val="007D24E8"/>
    <w:rsid w:val="007D5BEB"/>
    <w:rsid w:val="007D6234"/>
    <w:rsid w:val="007E281B"/>
    <w:rsid w:val="007E58A8"/>
    <w:rsid w:val="007F1E4F"/>
    <w:rsid w:val="007F3C02"/>
    <w:rsid w:val="007F3FC6"/>
    <w:rsid w:val="007F70E6"/>
    <w:rsid w:val="007F7733"/>
    <w:rsid w:val="008000E3"/>
    <w:rsid w:val="00802117"/>
    <w:rsid w:val="00802142"/>
    <w:rsid w:val="00807B32"/>
    <w:rsid w:val="00810FDA"/>
    <w:rsid w:val="00816087"/>
    <w:rsid w:val="008201E9"/>
    <w:rsid w:val="00820470"/>
    <w:rsid w:val="00820E7F"/>
    <w:rsid w:val="00825611"/>
    <w:rsid w:val="00825D41"/>
    <w:rsid w:val="00833B4D"/>
    <w:rsid w:val="0083432C"/>
    <w:rsid w:val="00836AE1"/>
    <w:rsid w:val="00840922"/>
    <w:rsid w:val="00847789"/>
    <w:rsid w:val="00847AA9"/>
    <w:rsid w:val="0085136A"/>
    <w:rsid w:val="008668CB"/>
    <w:rsid w:val="008752BE"/>
    <w:rsid w:val="008777FA"/>
    <w:rsid w:val="00884338"/>
    <w:rsid w:val="008900DE"/>
    <w:rsid w:val="00890100"/>
    <w:rsid w:val="00894786"/>
    <w:rsid w:val="008A1593"/>
    <w:rsid w:val="008A17E2"/>
    <w:rsid w:val="008A59A8"/>
    <w:rsid w:val="008A717A"/>
    <w:rsid w:val="008B00DE"/>
    <w:rsid w:val="008B132D"/>
    <w:rsid w:val="008B1931"/>
    <w:rsid w:val="008B500E"/>
    <w:rsid w:val="008B6063"/>
    <w:rsid w:val="008B7EA2"/>
    <w:rsid w:val="008C00E6"/>
    <w:rsid w:val="008C015F"/>
    <w:rsid w:val="008C36A5"/>
    <w:rsid w:val="008D040F"/>
    <w:rsid w:val="008D0B77"/>
    <w:rsid w:val="008D3363"/>
    <w:rsid w:val="008D39FA"/>
    <w:rsid w:val="008D75C0"/>
    <w:rsid w:val="008E5E10"/>
    <w:rsid w:val="008F7200"/>
    <w:rsid w:val="009041AF"/>
    <w:rsid w:val="00905D51"/>
    <w:rsid w:val="00907810"/>
    <w:rsid w:val="00911706"/>
    <w:rsid w:val="0091243E"/>
    <w:rsid w:val="00915B7D"/>
    <w:rsid w:val="009166EE"/>
    <w:rsid w:val="00917045"/>
    <w:rsid w:val="00917454"/>
    <w:rsid w:val="009174C7"/>
    <w:rsid w:val="0092171C"/>
    <w:rsid w:val="00930AA2"/>
    <w:rsid w:val="00930BF6"/>
    <w:rsid w:val="00935CA2"/>
    <w:rsid w:val="0094464D"/>
    <w:rsid w:val="00945477"/>
    <w:rsid w:val="00947BE0"/>
    <w:rsid w:val="00952ECB"/>
    <w:rsid w:val="00955339"/>
    <w:rsid w:val="00967B37"/>
    <w:rsid w:val="00972931"/>
    <w:rsid w:val="00976697"/>
    <w:rsid w:val="00976F06"/>
    <w:rsid w:val="0097792C"/>
    <w:rsid w:val="00981EBE"/>
    <w:rsid w:val="0098719E"/>
    <w:rsid w:val="00992545"/>
    <w:rsid w:val="00994AD8"/>
    <w:rsid w:val="009A6E54"/>
    <w:rsid w:val="009A7C1A"/>
    <w:rsid w:val="009A7F03"/>
    <w:rsid w:val="009B564A"/>
    <w:rsid w:val="009C15F8"/>
    <w:rsid w:val="009D024F"/>
    <w:rsid w:val="009D487A"/>
    <w:rsid w:val="009E053B"/>
    <w:rsid w:val="009F47FC"/>
    <w:rsid w:val="009F74D5"/>
    <w:rsid w:val="00A06089"/>
    <w:rsid w:val="00A104CD"/>
    <w:rsid w:val="00A15C29"/>
    <w:rsid w:val="00A20BD0"/>
    <w:rsid w:val="00A22462"/>
    <w:rsid w:val="00A26059"/>
    <w:rsid w:val="00A26FBF"/>
    <w:rsid w:val="00A27B2F"/>
    <w:rsid w:val="00A30960"/>
    <w:rsid w:val="00A30DBF"/>
    <w:rsid w:val="00A33FC1"/>
    <w:rsid w:val="00A40DC8"/>
    <w:rsid w:val="00A46099"/>
    <w:rsid w:val="00A464A7"/>
    <w:rsid w:val="00A56041"/>
    <w:rsid w:val="00A567F2"/>
    <w:rsid w:val="00A57A4B"/>
    <w:rsid w:val="00A57C5A"/>
    <w:rsid w:val="00A57FCE"/>
    <w:rsid w:val="00A60434"/>
    <w:rsid w:val="00A6320D"/>
    <w:rsid w:val="00A634CC"/>
    <w:rsid w:val="00A65C7B"/>
    <w:rsid w:val="00A73099"/>
    <w:rsid w:val="00A7527D"/>
    <w:rsid w:val="00A83D48"/>
    <w:rsid w:val="00A85C2E"/>
    <w:rsid w:val="00AA0F71"/>
    <w:rsid w:val="00AA2A6C"/>
    <w:rsid w:val="00AA3790"/>
    <w:rsid w:val="00AA608E"/>
    <w:rsid w:val="00AA7578"/>
    <w:rsid w:val="00AA7A0C"/>
    <w:rsid w:val="00AB40A1"/>
    <w:rsid w:val="00AB4481"/>
    <w:rsid w:val="00AB4EA0"/>
    <w:rsid w:val="00AB6889"/>
    <w:rsid w:val="00AB7466"/>
    <w:rsid w:val="00AB78D3"/>
    <w:rsid w:val="00AC267E"/>
    <w:rsid w:val="00AD2600"/>
    <w:rsid w:val="00AD6532"/>
    <w:rsid w:val="00AE0DBC"/>
    <w:rsid w:val="00AE7E4F"/>
    <w:rsid w:val="00AF16B4"/>
    <w:rsid w:val="00AF19B6"/>
    <w:rsid w:val="00AF40CF"/>
    <w:rsid w:val="00AF4163"/>
    <w:rsid w:val="00AF5265"/>
    <w:rsid w:val="00B00E9D"/>
    <w:rsid w:val="00B03157"/>
    <w:rsid w:val="00B031A2"/>
    <w:rsid w:val="00B072DD"/>
    <w:rsid w:val="00B07B6A"/>
    <w:rsid w:val="00B177C6"/>
    <w:rsid w:val="00B25D97"/>
    <w:rsid w:val="00B30EA1"/>
    <w:rsid w:val="00B3209E"/>
    <w:rsid w:val="00B32BC7"/>
    <w:rsid w:val="00B342FF"/>
    <w:rsid w:val="00B3652D"/>
    <w:rsid w:val="00B400E2"/>
    <w:rsid w:val="00B42571"/>
    <w:rsid w:val="00B426ED"/>
    <w:rsid w:val="00B502A2"/>
    <w:rsid w:val="00B5367A"/>
    <w:rsid w:val="00B5414F"/>
    <w:rsid w:val="00B56067"/>
    <w:rsid w:val="00B645CF"/>
    <w:rsid w:val="00B67B84"/>
    <w:rsid w:val="00B71B42"/>
    <w:rsid w:val="00B71E2D"/>
    <w:rsid w:val="00B80D43"/>
    <w:rsid w:val="00B8430A"/>
    <w:rsid w:val="00B92C46"/>
    <w:rsid w:val="00B93FEC"/>
    <w:rsid w:val="00BA265D"/>
    <w:rsid w:val="00BA3544"/>
    <w:rsid w:val="00BA67FA"/>
    <w:rsid w:val="00BB0248"/>
    <w:rsid w:val="00BC3BB4"/>
    <w:rsid w:val="00BC3C8F"/>
    <w:rsid w:val="00BC4419"/>
    <w:rsid w:val="00BD5DFA"/>
    <w:rsid w:val="00BE43C4"/>
    <w:rsid w:val="00BE5DA6"/>
    <w:rsid w:val="00BE66C1"/>
    <w:rsid w:val="00BF0593"/>
    <w:rsid w:val="00BF63C9"/>
    <w:rsid w:val="00BF6585"/>
    <w:rsid w:val="00BF6D15"/>
    <w:rsid w:val="00C070AA"/>
    <w:rsid w:val="00C10239"/>
    <w:rsid w:val="00C1476C"/>
    <w:rsid w:val="00C20DFE"/>
    <w:rsid w:val="00C30490"/>
    <w:rsid w:val="00C30979"/>
    <w:rsid w:val="00C31F44"/>
    <w:rsid w:val="00C36F59"/>
    <w:rsid w:val="00C43FEC"/>
    <w:rsid w:val="00C44598"/>
    <w:rsid w:val="00C47AF6"/>
    <w:rsid w:val="00C504C5"/>
    <w:rsid w:val="00C50BFB"/>
    <w:rsid w:val="00C5313A"/>
    <w:rsid w:val="00C54A84"/>
    <w:rsid w:val="00C57057"/>
    <w:rsid w:val="00C81E44"/>
    <w:rsid w:val="00C85350"/>
    <w:rsid w:val="00C94CD7"/>
    <w:rsid w:val="00C96FBB"/>
    <w:rsid w:val="00CA41B8"/>
    <w:rsid w:val="00CA483B"/>
    <w:rsid w:val="00CA72A0"/>
    <w:rsid w:val="00CA753D"/>
    <w:rsid w:val="00CB2985"/>
    <w:rsid w:val="00CB58A1"/>
    <w:rsid w:val="00CB6927"/>
    <w:rsid w:val="00CC1B7E"/>
    <w:rsid w:val="00CC36D8"/>
    <w:rsid w:val="00CC5E4E"/>
    <w:rsid w:val="00CD00D9"/>
    <w:rsid w:val="00CD37FA"/>
    <w:rsid w:val="00CD489D"/>
    <w:rsid w:val="00CF1100"/>
    <w:rsid w:val="00CF3CD0"/>
    <w:rsid w:val="00CF3EFB"/>
    <w:rsid w:val="00CF63B4"/>
    <w:rsid w:val="00CF6B06"/>
    <w:rsid w:val="00D10DBE"/>
    <w:rsid w:val="00D12685"/>
    <w:rsid w:val="00D1430C"/>
    <w:rsid w:val="00D16776"/>
    <w:rsid w:val="00D3020B"/>
    <w:rsid w:val="00D339E7"/>
    <w:rsid w:val="00D34DB0"/>
    <w:rsid w:val="00D3504A"/>
    <w:rsid w:val="00D521EE"/>
    <w:rsid w:val="00D6044D"/>
    <w:rsid w:val="00D604E4"/>
    <w:rsid w:val="00D64F6D"/>
    <w:rsid w:val="00D70124"/>
    <w:rsid w:val="00D712A6"/>
    <w:rsid w:val="00D753F4"/>
    <w:rsid w:val="00D77F0B"/>
    <w:rsid w:val="00D81D8C"/>
    <w:rsid w:val="00D938B5"/>
    <w:rsid w:val="00D948C8"/>
    <w:rsid w:val="00DA401B"/>
    <w:rsid w:val="00DA6A19"/>
    <w:rsid w:val="00DB1803"/>
    <w:rsid w:val="00DB57B8"/>
    <w:rsid w:val="00DB696A"/>
    <w:rsid w:val="00DC1961"/>
    <w:rsid w:val="00DC5409"/>
    <w:rsid w:val="00DC766C"/>
    <w:rsid w:val="00DD180A"/>
    <w:rsid w:val="00DD18E3"/>
    <w:rsid w:val="00DD2A6A"/>
    <w:rsid w:val="00DE2ED9"/>
    <w:rsid w:val="00DE3648"/>
    <w:rsid w:val="00DF3D6D"/>
    <w:rsid w:val="00E0019B"/>
    <w:rsid w:val="00E005A2"/>
    <w:rsid w:val="00E01C48"/>
    <w:rsid w:val="00E07971"/>
    <w:rsid w:val="00E10852"/>
    <w:rsid w:val="00E11ED9"/>
    <w:rsid w:val="00E13719"/>
    <w:rsid w:val="00E16A23"/>
    <w:rsid w:val="00E20EEF"/>
    <w:rsid w:val="00E22D53"/>
    <w:rsid w:val="00E25E16"/>
    <w:rsid w:val="00E31DA5"/>
    <w:rsid w:val="00E33DBD"/>
    <w:rsid w:val="00E4604C"/>
    <w:rsid w:val="00E503F5"/>
    <w:rsid w:val="00E51B02"/>
    <w:rsid w:val="00E53642"/>
    <w:rsid w:val="00E57C64"/>
    <w:rsid w:val="00E6139A"/>
    <w:rsid w:val="00E64836"/>
    <w:rsid w:val="00E66925"/>
    <w:rsid w:val="00E7054A"/>
    <w:rsid w:val="00E764B0"/>
    <w:rsid w:val="00E80085"/>
    <w:rsid w:val="00E80511"/>
    <w:rsid w:val="00E80F20"/>
    <w:rsid w:val="00E8249B"/>
    <w:rsid w:val="00E846D4"/>
    <w:rsid w:val="00E9194B"/>
    <w:rsid w:val="00E97D53"/>
    <w:rsid w:val="00EA0F5E"/>
    <w:rsid w:val="00EA3FAF"/>
    <w:rsid w:val="00EA4136"/>
    <w:rsid w:val="00EB0766"/>
    <w:rsid w:val="00EB19E7"/>
    <w:rsid w:val="00EB5E23"/>
    <w:rsid w:val="00EB6320"/>
    <w:rsid w:val="00EB6A12"/>
    <w:rsid w:val="00EB725C"/>
    <w:rsid w:val="00EC2DCE"/>
    <w:rsid w:val="00EC6731"/>
    <w:rsid w:val="00EC7591"/>
    <w:rsid w:val="00ED2C37"/>
    <w:rsid w:val="00ED36B1"/>
    <w:rsid w:val="00ED6C0F"/>
    <w:rsid w:val="00ED7940"/>
    <w:rsid w:val="00EE5084"/>
    <w:rsid w:val="00EF3FD9"/>
    <w:rsid w:val="00EF5056"/>
    <w:rsid w:val="00EF6B47"/>
    <w:rsid w:val="00F06874"/>
    <w:rsid w:val="00F117C2"/>
    <w:rsid w:val="00F164CF"/>
    <w:rsid w:val="00F25026"/>
    <w:rsid w:val="00F259DF"/>
    <w:rsid w:val="00F2672D"/>
    <w:rsid w:val="00F272B8"/>
    <w:rsid w:val="00F30883"/>
    <w:rsid w:val="00F34EE3"/>
    <w:rsid w:val="00F37F4A"/>
    <w:rsid w:val="00F40968"/>
    <w:rsid w:val="00F52FB8"/>
    <w:rsid w:val="00F540A4"/>
    <w:rsid w:val="00F57266"/>
    <w:rsid w:val="00F63794"/>
    <w:rsid w:val="00F67A83"/>
    <w:rsid w:val="00F70486"/>
    <w:rsid w:val="00F71C52"/>
    <w:rsid w:val="00F72DDD"/>
    <w:rsid w:val="00F75351"/>
    <w:rsid w:val="00F837E4"/>
    <w:rsid w:val="00F839CD"/>
    <w:rsid w:val="00F85AD6"/>
    <w:rsid w:val="00F92CB2"/>
    <w:rsid w:val="00F931B0"/>
    <w:rsid w:val="00FA5959"/>
    <w:rsid w:val="00FB1593"/>
    <w:rsid w:val="00FB79CC"/>
    <w:rsid w:val="00FC26AC"/>
    <w:rsid w:val="00FC32EE"/>
    <w:rsid w:val="00FC4541"/>
    <w:rsid w:val="00FC670A"/>
    <w:rsid w:val="00FD18D9"/>
    <w:rsid w:val="00FD518C"/>
    <w:rsid w:val="00FD6174"/>
    <w:rsid w:val="00FD6BC2"/>
    <w:rsid w:val="00FD7794"/>
    <w:rsid w:val="00FE0E0B"/>
    <w:rsid w:val="00FE11D5"/>
    <w:rsid w:val="00FE1462"/>
    <w:rsid w:val="00FE4EE9"/>
    <w:rsid w:val="00FE6880"/>
    <w:rsid w:val="00FF4B7B"/>
    <w:rsid w:val="00FF643C"/>
    <w:rsid w:val="025343F4"/>
    <w:rsid w:val="065973AA"/>
    <w:rsid w:val="0862AE3B"/>
    <w:rsid w:val="0B24EC89"/>
    <w:rsid w:val="1069BC3F"/>
    <w:rsid w:val="10990EB0"/>
    <w:rsid w:val="156F7E2E"/>
    <w:rsid w:val="1B6DA839"/>
    <w:rsid w:val="1EA548FB"/>
    <w:rsid w:val="21584B12"/>
    <w:rsid w:val="268472C0"/>
    <w:rsid w:val="272D8025"/>
    <w:rsid w:val="32827614"/>
    <w:rsid w:val="3383A9FA"/>
    <w:rsid w:val="56649D85"/>
    <w:rsid w:val="58A39F13"/>
    <w:rsid w:val="5A2FBE20"/>
    <w:rsid w:val="5FFD3043"/>
    <w:rsid w:val="6893370B"/>
    <w:rsid w:val="722F1B4E"/>
    <w:rsid w:val="78E41E0A"/>
    <w:rsid w:val="79B6C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5D0DA"/>
  <w15:docId w15:val="{7494A9E1-B3AE-415E-8589-8E02FCFB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Muli" w:eastAsia="Muli" w:hAnsi="Muli" w:cs="Mul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00"/>
      <w:ind w:left="6100" w:right="1896"/>
    </w:pPr>
    <w:rPr>
      <w:b/>
      <w:bCs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HEADING">
    <w:name w:val="HEADING"/>
    <w:basedOn w:val="Normalny"/>
    <w:qFormat/>
    <w:rsid w:val="00F40968"/>
    <w:pPr>
      <w:ind w:left="100"/>
      <w:jc w:val="both"/>
    </w:pPr>
    <w:rPr>
      <w:rFonts w:ascii="Muli-Black"/>
      <w:b/>
      <w:color w:val="9E4098"/>
      <w:sz w:val="20"/>
      <w:lang w:val="en-US"/>
    </w:rPr>
  </w:style>
  <w:style w:type="paragraph" w:customStyle="1" w:styleId="PARAGRAPH">
    <w:name w:val="PARAGRAPH"/>
    <w:basedOn w:val="Tekstpodstawowy"/>
    <w:qFormat/>
    <w:rsid w:val="00F40968"/>
    <w:pPr>
      <w:spacing w:before="230" w:line="288" w:lineRule="auto"/>
      <w:ind w:left="100" w:right="118"/>
      <w:jc w:val="both"/>
    </w:pPr>
  </w:style>
  <w:style w:type="paragraph" w:customStyle="1" w:styleId="BULLETS">
    <w:name w:val="BULLETS"/>
    <w:basedOn w:val="Tekstpodstawowy"/>
    <w:qFormat/>
    <w:rsid w:val="00F40968"/>
    <w:pPr>
      <w:numPr>
        <w:numId w:val="1"/>
      </w:numPr>
      <w:tabs>
        <w:tab w:val="left" w:pos="579"/>
      </w:tabs>
    </w:pPr>
    <w:rPr>
      <w:lang w:val="en-US"/>
    </w:rPr>
  </w:style>
  <w:style w:type="paragraph" w:customStyle="1" w:styleId="DANE">
    <w:name w:val="DANE"/>
    <w:basedOn w:val="Tytu"/>
    <w:qFormat/>
    <w:rsid w:val="00F40968"/>
    <w:pPr>
      <w:spacing w:line="295" w:lineRule="auto"/>
    </w:pPr>
  </w:style>
  <w:style w:type="paragraph" w:styleId="Nagwek">
    <w:name w:val="header"/>
    <w:basedOn w:val="Normalny"/>
    <w:link w:val="Nagwek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19E"/>
    <w:rPr>
      <w:rFonts w:ascii="Muli" w:eastAsia="Muli" w:hAnsi="Muli" w:cs="Mul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19E"/>
    <w:rPr>
      <w:rFonts w:ascii="Muli" w:eastAsia="Muli" w:hAnsi="Muli" w:cs="Muli"/>
      <w:lang w:val="pl-PL"/>
    </w:rPr>
  </w:style>
  <w:style w:type="paragraph" w:customStyle="1" w:styleId="paragraph0">
    <w:name w:val="paragraph"/>
    <w:basedOn w:val="Normalny"/>
    <w:rsid w:val="005A45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A4599"/>
  </w:style>
  <w:style w:type="character" w:customStyle="1" w:styleId="eop">
    <w:name w:val="eop"/>
    <w:basedOn w:val="Domylnaczcionkaakapitu"/>
    <w:rsid w:val="005A4599"/>
  </w:style>
  <w:style w:type="character" w:customStyle="1" w:styleId="scxw257832621">
    <w:name w:val="scxw257832621"/>
    <w:basedOn w:val="Domylnaczcionkaakapitu"/>
    <w:rsid w:val="005A4599"/>
  </w:style>
  <w:style w:type="character" w:customStyle="1" w:styleId="spellingerror">
    <w:name w:val="spellingerror"/>
    <w:basedOn w:val="Domylnaczcionkaakapitu"/>
    <w:rsid w:val="005A4599"/>
  </w:style>
  <w:style w:type="paragraph" w:styleId="NormalnyWeb">
    <w:name w:val="Normal (Web)"/>
    <w:basedOn w:val="Normalny"/>
    <w:uiPriority w:val="99"/>
    <w:unhideWhenUsed/>
    <w:rsid w:val="005A5D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69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B696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96A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9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5D12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5D12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77E"/>
    <w:pPr>
      <w:widowControl w:val="0"/>
      <w:autoSpaceDE w:val="0"/>
      <w:autoSpaceDN w:val="0"/>
      <w:spacing w:after="0"/>
    </w:pPr>
    <w:rPr>
      <w:rFonts w:ascii="Muli" w:eastAsia="Muli" w:hAnsi="Muli" w:cs="Mul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77E"/>
    <w:rPr>
      <w:rFonts w:ascii="Muli" w:eastAsia="Muli" w:hAnsi="Muli" w:cs="Mul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D6BC2"/>
    <w:pPr>
      <w:widowControl/>
      <w:autoSpaceDE/>
      <w:autoSpaceDN/>
    </w:pPr>
    <w:rPr>
      <w:rFonts w:ascii="Muli" w:eastAsia="Muli" w:hAnsi="Muli" w:cs="Muli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8D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7733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8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89B"/>
    <w:rPr>
      <w:rFonts w:ascii="Muli" w:eastAsia="Muli" w:hAnsi="Muli" w:cs="Mul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1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031569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1473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8814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954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158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98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4067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skaopieka.eu/" TargetMode="External"/><Relationship Id="rId1" Type="http://schemas.openxmlformats.org/officeDocument/2006/relationships/hyperlink" Target="http://www.polskaopiek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att\OneDrive%20-%20FABRYKI%20MEBLI%20&#8222;FORTE&#8221;%20S.A\Pulpit\priv\Studio%20Talentu\Powo&#322;anie%20zwi&#261;zku%20us&#322;ugodawc&#243;w%20w%20bran&#380;y%20opieki\inauguracja\zaproszenia%20dla%20uczestnik&#243;w\Zaproszenie%20dla%20prelegenta%20Papier%20firmowy%20PSOD%20Ewa%20Flaszy&#324;s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CC581C4E83A4E9A4364723C819B93" ma:contentTypeVersion="20" ma:contentTypeDescription="Utwórz nowy dokument." ma:contentTypeScope="" ma:versionID="7ce7a7c501b54b745ef0bcdae8c07603">
  <xsd:schema xmlns:xsd="http://www.w3.org/2001/XMLSchema" xmlns:xs="http://www.w3.org/2001/XMLSchema" xmlns:p="http://schemas.microsoft.com/office/2006/metadata/properties" xmlns:ns1="http://schemas.microsoft.com/sharepoint/v3" xmlns:ns2="a70b937f-9956-4f42-ad76-85323d416862" xmlns:ns3="96861697-2bfc-4a2d-879f-882e5179242c" targetNamespace="http://schemas.microsoft.com/office/2006/metadata/properties" ma:root="true" ma:fieldsID="0bad3f01fef7351174459b853e482fb2" ns1:_="" ns2:_="" ns3:_="">
    <xsd:import namespace="http://schemas.microsoft.com/sharepoint/v3"/>
    <xsd:import namespace="a70b937f-9956-4f42-ad76-85323d416862"/>
    <xsd:import namespace="96861697-2bfc-4a2d-879f-882e517924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b937f-9956-4f42-ad76-85323d416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56e0fa-2c1a-44e5-be45-1769f7b2ba62}" ma:internalName="TaxCatchAll" ma:showField="CatchAllData" ma:web="a70b937f-9956-4f42-ad76-85323d416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61697-2bfc-4a2d-879f-882e51792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50f73ba-63b9-483b-a49c-38ee75327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0b937f-9956-4f42-ad76-85323d416862">
      <UserInfo>
        <DisplayName>Karolina Ziemianin PSOD</DisplayName>
        <AccountId>2385</AccountId>
        <AccountType/>
      </UserInfo>
      <UserInfo>
        <DisplayName>Ada Zaorska</DisplayName>
        <AccountId>2920</AccountId>
        <AccountType/>
      </UserInfo>
      <UserInfo>
        <DisplayName>Joanna ROBASZKIEWICZ [PSOD]</DisplayName>
        <AccountId>1980</AccountId>
        <AccountType/>
      </UserInfo>
      <UserInfo>
        <DisplayName>Stefan SCHWARZ</DisplayName>
        <AccountId>3</AccountId>
        <AccountType/>
      </UserInfo>
      <UserInfo>
        <DisplayName>Marek BENIO</DisplayName>
        <AccountId>16</AccountId>
        <AccountType/>
      </UserInfo>
      <UserInfo>
        <DisplayName>Iza MASTALERZ</DisplayName>
        <AccountId>548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96861697-2bfc-4a2d-879f-882e5179242c">
      <Terms xmlns="http://schemas.microsoft.com/office/infopath/2007/PartnerControls"/>
    </lcf76f155ced4ddcb4097134ff3c332f>
    <TaxCatchAll xmlns="a70b937f-9956-4f42-ad76-85323d4168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C2E00-EB48-468B-8D78-7E9EAAB73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C1042-2981-4622-82E1-D3FFEFBAE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0b937f-9956-4f42-ad76-85323d416862"/>
    <ds:schemaRef ds:uri="96861697-2bfc-4a2d-879f-882e51792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CB0A3-EC41-424B-A52C-3AA6CB9B59AF}">
  <ds:schemaRefs>
    <ds:schemaRef ds:uri="http://schemas.microsoft.com/office/2006/metadata/properties"/>
    <ds:schemaRef ds:uri="http://schemas.microsoft.com/office/infopath/2007/PartnerControls"/>
    <ds:schemaRef ds:uri="a70b937f-9956-4f42-ad76-85323d416862"/>
    <ds:schemaRef ds:uri="http://schemas.microsoft.com/sharepoint/v3"/>
    <ds:schemaRef ds:uri="96861697-2bfc-4a2d-879f-882e5179242c"/>
  </ds:schemaRefs>
</ds:datastoreItem>
</file>

<file path=customXml/itemProps4.xml><?xml version="1.0" encoding="utf-8"?>
<ds:datastoreItem xmlns:ds="http://schemas.openxmlformats.org/officeDocument/2006/customXml" ds:itemID="{8DF93699-758E-47CF-B5DB-3CEF9CCE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Zaproszenie dla prelegenta Papier firmowy PSOD Ewa Flaszyńska</Template>
  <TotalTime>11</TotalTime>
  <Pages>3</Pages>
  <Words>1013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Piłat</dc:creator>
  <cp:keywords/>
  <dc:description/>
  <cp:lastModifiedBy>Joanna Robaszkiewicz</cp:lastModifiedBy>
  <cp:revision>2</cp:revision>
  <cp:lastPrinted>2022-10-08T08:46:00Z</cp:lastPrinted>
  <dcterms:created xsi:type="dcterms:W3CDTF">2024-06-14T14:48:00Z</dcterms:created>
  <dcterms:modified xsi:type="dcterms:W3CDTF">2024-06-14T14:48:00Z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2022-10-05T00:00:00Z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0x010100F18CC581C4E83A4E9A4364723C819B93</vt:lpwstr>
  </property>
  <property fmtid="{D5CDD505-2E9C-101B-9397-08002B2CF9AE}" pid="7" name="MediaServiceImageTags">
    <vt:lpwstr/>
  </property>
  <property fmtid="{D5CDD505-2E9C-101B-9397-08002B2CF9AE}" pid="8" name="GrammarlyDocumentId">
    <vt:lpwstr>41daf22bbe580f3070f50cdc57673939d546250aa7621e4a58c355c9bdc33ad7</vt:lpwstr>
  </property>
</Properties>
</file>