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F2816" w14:textId="297541FD" w:rsidR="00EA013A" w:rsidRPr="00EA013A" w:rsidRDefault="00EA013A" w:rsidP="00EA013A">
      <w:pPr>
        <w:ind w:firstLine="708"/>
        <w:jc w:val="right"/>
        <w:rPr>
          <w:rFonts w:ascii="Citi Sans Text" w:hAnsi="Citi Sans Text"/>
          <w:lang w:val="pl-PL"/>
        </w:rPr>
      </w:pPr>
      <w:r>
        <w:rPr>
          <w:lang w:val="pl-PL"/>
        </w:rPr>
        <w:br/>
      </w:r>
      <w:r>
        <w:rPr>
          <w:lang w:val="pl-PL"/>
        </w:rPr>
        <w:br/>
      </w:r>
      <w:r w:rsidRPr="00EA013A">
        <w:rPr>
          <w:rFonts w:ascii="Citi Sans Text" w:hAnsi="Citi Sans Text"/>
          <w:lang w:val="pl-PL"/>
        </w:rPr>
        <w:t xml:space="preserve">Warszawa, </w:t>
      </w:r>
      <w:r w:rsidR="00FA3F0E">
        <w:rPr>
          <w:rFonts w:ascii="Citi Sans Text" w:hAnsi="Citi Sans Text"/>
          <w:lang w:val="pl-PL"/>
        </w:rPr>
        <w:t>19</w:t>
      </w:r>
      <w:r w:rsidR="00C84D6D" w:rsidRPr="00EA013A">
        <w:rPr>
          <w:rFonts w:ascii="Citi Sans Text" w:hAnsi="Citi Sans Text"/>
          <w:lang w:val="pl-PL"/>
        </w:rPr>
        <w:t xml:space="preserve"> </w:t>
      </w:r>
      <w:r w:rsidR="00FA3F0E">
        <w:rPr>
          <w:rFonts w:ascii="Citi Sans Text" w:hAnsi="Citi Sans Text"/>
          <w:lang w:val="pl-PL"/>
        </w:rPr>
        <w:t>stycznia</w:t>
      </w:r>
      <w:r w:rsidRPr="00EA013A">
        <w:rPr>
          <w:rFonts w:ascii="Citi Sans Text" w:hAnsi="Citi Sans Text"/>
          <w:lang w:val="pl-PL"/>
        </w:rPr>
        <w:t xml:space="preserve"> 202</w:t>
      </w:r>
      <w:r w:rsidR="00FA3F0E">
        <w:rPr>
          <w:rFonts w:ascii="Citi Sans Text" w:hAnsi="Citi Sans Text"/>
          <w:lang w:val="pl-PL"/>
        </w:rPr>
        <w:t>4</w:t>
      </w:r>
    </w:p>
    <w:p w14:paraId="1D91BDBD" w14:textId="77777777" w:rsidR="00EA013A" w:rsidRPr="00CA69CA" w:rsidRDefault="00EA013A" w:rsidP="00EA013A">
      <w:pPr>
        <w:ind w:left="-709" w:firstLine="709"/>
        <w:jc w:val="center"/>
        <w:rPr>
          <w:b/>
          <w:lang w:val="pl-PL"/>
        </w:rPr>
      </w:pPr>
    </w:p>
    <w:p w14:paraId="7B28B294" w14:textId="77777777" w:rsidR="00EA013A" w:rsidRDefault="00EA013A" w:rsidP="00EA013A">
      <w:pPr>
        <w:ind w:left="-709" w:firstLine="709"/>
        <w:jc w:val="center"/>
        <w:rPr>
          <w:b/>
          <w:lang w:val="pl-PL"/>
        </w:rPr>
      </w:pPr>
    </w:p>
    <w:p w14:paraId="6357DD70" w14:textId="77777777" w:rsidR="00EA013A" w:rsidRPr="00CA69CA" w:rsidRDefault="00EA013A" w:rsidP="00EA013A">
      <w:pPr>
        <w:ind w:left="-709" w:firstLine="709"/>
        <w:jc w:val="center"/>
        <w:rPr>
          <w:b/>
          <w:lang w:val="pl-PL"/>
        </w:rPr>
      </w:pPr>
    </w:p>
    <w:p w14:paraId="2007350A" w14:textId="3D870D91" w:rsidR="00FA3F0E" w:rsidRPr="00EB375C" w:rsidRDefault="00FA3F0E" w:rsidP="00FA3F0E">
      <w:pPr>
        <w:shd w:val="clear" w:color="auto" w:fill="FFFFFF"/>
        <w:spacing w:after="150"/>
        <w:jc w:val="center"/>
        <w:outlineLvl w:val="0"/>
        <w:rPr>
          <w:rFonts w:ascii="Citi Sans Display" w:eastAsia="Times New Roman" w:hAnsi="Citi Sans Display"/>
          <w:b/>
          <w:bCs/>
          <w:color w:val="242A33"/>
          <w:kern w:val="36"/>
          <w:sz w:val="28"/>
          <w:szCs w:val="28"/>
          <w:lang w:val="pl-PL"/>
        </w:rPr>
      </w:pPr>
      <w:bookmarkStart w:id="0" w:name="_Hlk110954787"/>
      <w:bookmarkStart w:id="1" w:name="_Hlk117852102"/>
      <w:bookmarkStart w:id="2" w:name="_Hlk118109396"/>
      <w:bookmarkStart w:id="3" w:name="_Hlk125627402"/>
      <w:r w:rsidRPr="00EB375C">
        <w:rPr>
          <w:rFonts w:ascii="Citi Sans Display" w:eastAsia="Times New Roman" w:hAnsi="Citi Sans Display"/>
          <w:b/>
          <w:bCs/>
          <w:color w:val="242A33"/>
          <w:kern w:val="36"/>
          <w:sz w:val="28"/>
          <w:szCs w:val="28"/>
          <w:lang w:val="pl-PL"/>
        </w:rPr>
        <w:t>25 milionów dolarów dla organizacji non-profit na walkę z bezdomnością</w:t>
      </w:r>
      <w:r w:rsidRPr="00FA3F0E">
        <w:rPr>
          <w:rFonts w:ascii="Citi Sans Display" w:eastAsia="Times New Roman" w:hAnsi="Citi Sans Display"/>
          <w:b/>
          <w:bCs/>
          <w:color w:val="242A33"/>
          <w:kern w:val="36"/>
          <w:sz w:val="28"/>
          <w:szCs w:val="28"/>
          <w:lang w:val="pl-PL"/>
        </w:rPr>
        <w:t xml:space="preserve"> -</w:t>
      </w:r>
      <w:r w:rsidRPr="00EB375C">
        <w:rPr>
          <w:rFonts w:ascii="Citi Sans Display" w:eastAsia="Times New Roman" w:hAnsi="Citi Sans Display"/>
          <w:b/>
          <w:bCs/>
          <w:color w:val="242A33"/>
          <w:kern w:val="36"/>
          <w:sz w:val="28"/>
          <w:szCs w:val="28"/>
          <w:lang w:val="pl-PL"/>
        </w:rPr>
        <w:t xml:space="preserve"> Citi Foundation rusza z Global Innovation Challenge 2024</w:t>
      </w:r>
    </w:p>
    <w:p w14:paraId="56F0E3F2" w14:textId="230313ED" w:rsidR="00FA3F0E" w:rsidRPr="00FA3F0E" w:rsidRDefault="00FA3F0E" w:rsidP="00FA3F0E">
      <w:pPr>
        <w:shd w:val="clear" w:color="auto" w:fill="FDFDFD"/>
        <w:rPr>
          <w:rFonts w:ascii="Citi Sans Display" w:hAnsi="Citi Sans Display"/>
          <w:lang w:val="pl-PL"/>
        </w:rPr>
      </w:pPr>
      <w:r w:rsidRPr="00FA3F0E">
        <w:rPr>
          <w:rFonts w:ascii="Citi Sans Text" w:hAnsi="Citi Sans Text"/>
          <w:color w:val="000000"/>
          <w:sz w:val="20"/>
          <w:szCs w:val="20"/>
          <w:lang w:val="pl-PL"/>
        </w:rPr>
        <w:br/>
      </w:r>
      <w:r w:rsidRPr="00FA3F0E">
        <w:rPr>
          <w:rFonts w:ascii="Citi Sans Display" w:hAnsi="Citi Sans Display"/>
          <w:color w:val="000000"/>
          <w:lang w:val="pl-PL"/>
        </w:rPr>
        <w:t xml:space="preserve">Citi Foundation rozpoczyna zbieranie zgłoszeń do 2. edycji konkursu Global Innovation Challenge. </w:t>
      </w:r>
      <w:r>
        <w:rPr>
          <w:rFonts w:ascii="Citi Sans Display" w:hAnsi="Citi Sans Display"/>
          <w:lang w:val="pl-PL"/>
        </w:rPr>
        <w:t xml:space="preserve"> </w:t>
      </w:r>
      <w:r w:rsidRPr="00FA3F0E">
        <w:rPr>
          <w:rFonts w:ascii="Citi Sans Display" w:hAnsi="Citi Sans Display"/>
          <w:color w:val="000000"/>
          <w:lang w:val="pl-PL"/>
        </w:rPr>
        <w:t xml:space="preserve">Konkurs jest skierowany do organizacji pozarządowych na całym świecie, w tym w Polsce. Tematem przewodnim jest problem bezdomności i zapewnienia bezpieczeństwa mieszkaniowego. Na ten cel Citi Foundation przeznacza 25 milionów dolarów. </w:t>
      </w:r>
    </w:p>
    <w:p w14:paraId="7265AD2D" w14:textId="77777777" w:rsidR="00FA3F0E" w:rsidRPr="00FA3F0E" w:rsidRDefault="00FA3F0E" w:rsidP="00FA3F0E">
      <w:pPr>
        <w:shd w:val="clear" w:color="auto" w:fill="FDFDFD"/>
        <w:rPr>
          <w:rFonts w:ascii="Citi Sans Display" w:hAnsi="Citi Sans Display"/>
          <w:lang w:val="pl-PL"/>
        </w:rPr>
      </w:pPr>
    </w:p>
    <w:p w14:paraId="41B197A0" w14:textId="77777777" w:rsidR="00FA3F0E" w:rsidRPr="00FA3F0E" w:rsidRDefault="00FA3F0E" w:rsidP="00FA3F0E">
      <w:pPr>
        <w:shd w:val="clear" w:color="auto" w:fill="FDFDFD"/>
        <w:spacing w:after="240"/>
        <w:rPr>
          <w:rFonts w:ascii="Citi Sans Text" w:hAnsi="Citi Sans Text"/>
          <w:lang w:val="pl-PL"/>
        </w:rPr>
      </w:pPr>
      <w:r w:rsidRPr="00FA3F0E">
        <w:rPr>
          <w:rFonts w:ascii="Citi Sans Text" w:hAnsi="Citi Sans Text"/>
          <w:color w:val="000000"/>
          <w:lang w:val="pl-PL"/>
        </w:rPr>
        <w:t xml:space="preserve">Podobnie jak w poprzedniej edycji, kwota ta zostanie przekazana 50 organizacjom społecznym pracującym nad nowatorskimi sposobami rozwiązania problemu bezdomności. Każda z organizacji, które zostaną wyłonione w konkursie, uzyska na swoje działania grant w wysokości 500 000 dolarów. </w:t>
      </w:r>
      <w:r w:rsidRPr="00FA3F0E">
        <w:rPr>
          <w:rFonts w:ascii="Citi Sans Text" w:hAnsi="Citi Sans Text"/>
          <w:color w:val="000000"/>
          <w:lang w:val="pl-PL"/>
        </w:rPr>
        <w:br/>
      </w:r>
      <w:r w:rsidRPr="00FA3F0E">
        <w:rPr>
          <w:rFonts w:ascii="Citi Sans Text" w:hAnsi="Citi Sans Text"/>
          <w:color w:val="000000"/>
          <w:lang w:val="pl-PL"/>
        </w:rPr>
        <w:br/>
        <w:t xml:space="preserve">Brak bezpieczeństwa mieszkaniowego jest problemem globalnym, a Organizacja Narodów Zjednoczonych szacuje, że około 150 milionów ludzi na całym świecie jest w kryzysie bezdomności. </w:t>
      </w:r>
    </w:p>
    <w:p w14:paraId="5512ADC4" w14:textId="77777777" w:rsidR="00FA3F0E" w:rsidRPr="00FA3F0E" w:rsidRDefault="00FA3F0E" w:rsidP="00FA3F0E">
      <w:pPr>
        <w:shd w:val="clear" w:color="auto" w:fill="FDFDFD"/>
        <w:rPr>
          <w:rFonts w:ascii="Citi Sans Text" w:hAnsi="Citi Sans Text"/>
          <w:lang w:val="pl-PL"/>
        </w:rPr>
      </w:pPr>
      <w:r w:rsidRPr="00FA3F0E">
        <w:rPr>
          <w:rFonts w:ascii="Citi Sans Text" w:hAnsi="Citi Sans Text"/>
          <w:color w:val="000000"/>
          <w:lang w:val="pl-PL"/>
        </w:rPr>
        <w:t xml:space="preserve">„Mówi się, że stracić swój dom to stracić tożsamość. Dlatego tak ważne są dla nas działania tych organizacji, które pomagają osobom dotkniętym kryzysem bezdomności. Liczba tych osób stale rośnie. Stoją za tym czynniki społeczne, ale też przymusowa migracja czy katastrofy naturalne – mówi </w:t>
      </w:r>
      <w:r w:rsidRPr="00FA3F0E">
        <w:rPr>
          <w:rFonts w:ascii="Citi Sans Text" w:hAnsi="Citi Sans Text"/>
          <w:b/>
          <w:bCs/>
          <w:color w:val="000000"/>
          <w:lang w:val="pl-PL"/>
        </w:rPr>
        <w:t>Elżbieta Czetwertyńska, Citi Country Officer w Polsce, prezes Citi Handlowy</w:t>
      </w:r>
      <w:r w:rsidRPr="00FA3F0E">
        <w:rPr>
          <w:rFonts w:ascii="Citi Sans Text" w:hAnsi="Citi Sans Text"/>
          <w:color w:val="000000"/>
          <w:lang w:val="pl-PL"/>
        </w:rPr>
        <w:t xml:space="preserve">. „W poprzedniej edycji konkursu naszym celem było wzmocnienie organizacji działających na rzecz walki z niedoborem żywności. Jeden z grantów trafił do polskiej organizacji pozarządowej – Banku Żywności w Olsztynie. Mam nadzieję, że także w tej edycji wśród grantobiorców znajdzie się polski partner społeczny”. </w:t>
      </w:r>
    </w:p>
    <w:p w14:paraId="48A10D79" w14:textId="77777777" w:rsidR="00FA3F0E" w:rsidRPr="00FA3F0E" w:rsidRDefault="00FA3F0E" w:rsidP="00FA3F0E">
      <w:pPr>
        <w:shd w:val="clear" w:color="auto" w:fill="FDFDFD"/>
        <w:rPr>
          <w:rFonts w:ascii="Citi Sans Text" w:hAnsi="Citi Sans Text"/>
          <w:lang w:val="pl-PL"/>
        </w:rPr>
      </w:pPr>
    </w:p>
    <w:p w14:paraId="658EA98E" w14:textId="77777777" w:rsidR="00FA3F0E" w:rsidRPr="00FA3F0E" w:rsidRDefault="00FA3F0E" w:rsidP="00FA3F0E">
      <w:pPr>
        <w:shd w:val="clear" w:color="auto" w:fill="FDFDFD"/>
        <w:spacing w:after="240"/>
        <w:rPr>
          <w:rFonts w:ascii="Citi Sans Text" w:hAnsi="Citi Sans Text"/>
          <w:lang w:val="pl-PL"/>
        </w:rPr>
      </w:pPr>
      <w:r w:rsidRPr="00FA3F0E">
        <w:rPr>
          <w:rFonts w:ascii="Citi Sans Text" w:hAnsi="Citi Sans Text"/>
          <w:color w:val="000000"/>
          <w:lang w:val="pl-PL"/>
        </w:rPr>
        <w:t xml:space="preserve">„Obecnie bezdomność rośnie w wielu społecznościach na całym świecie i objawia się na różne sposoby – z których wszystkie wymagają unikalnych rozwiązań" – powiedziała </w:t>
      </w:r>
      <w:r w:rsidRPr="00FA3F0E">
        <w:rPr>
          <w:rFonts w:ascii="Citi Sans Text" w:hAnsi="Citi Sans Text"/>
          <w:b/>
          <w:bCs/>
          <w:color w:val="000000"/>
          <w:lang w:val="pl-PL"/>
        </w:rPr>
        <w:t>Brandee McHale, Prezes Citi Foundation i Dyrektor ds. Inwestycji i Rozwoju Społeczności Citi.</w:t>
      </w:r>
      <w:r w:rsidRPr="00FA3F0E">
        <w:rPr>
          <w:rFonts w:ascii="Citi Sans Text" w:hAnsi="Citi Sans Text"/>
          <w:color w:val="000000"/>
          <w:lang w:val="pl-PL"/>
        </w:rPr>
        <w:t xml:space="preserve"> "W tegorocznym konkursie Global Innovation Challenge angażujemy kapitał filantropijny, który pomoże odblokować i wdrożyć innowacyjne podejście do bezdomności oraz wspierać trwałe zmiany w życiu ludzi na całym świecie". </w:t>
      </w:r>
    </w:p>
    <w:p w14:paraId="2D0B9B2E" w14:textId="77777777" w:rsidR="00FA3F0E" w:rsidRPr="00FA3F0E" w:rsidRDefault="00FA3F0E" w:rsidP="00FA3F0E">
      <w:pPr>
        <w:shd w:val="clear" w:color="auto" w:fill="FDFDFD"/>
        <w:rPr>
          <w:rFonts w:ascii="Citi Sans Text" w:hAnsi="Citi Sans Text"/>
          <w:lang w:val="pl-PL"/>
        </w:rPr>
      </w:pPr>
      <w:r w:rsidRPr="00FA3F0E">
        <w:rPr>
          <w:rFonts w:ascii="Citi Sans Text" w:hAnsi="Citi Sans Text"/>
          <w:color w:val="000000"/>
          <w:lang w:val="pl-PL"/>
        </w:rPr>
        <w:t xml:space="preserve">Ostateczny termin rejestracji dla organizacji upływa we wtorek 13 lutego 2024 r. o godzinie 12:00 czasu nowojorskiego (18:00 czasu środkowoeuropejskiego). </w:t>
      </w:r>
      <w:r w:rsidRPr="00FA3F0E">
        <w:rPr>
          <w:rFonts w:ascii="Citi Sans Text" w:hAnsi="Citi Sans Text"/>
          <w:color w:val="000000"/>
          <w:lang w:val="pl-PL"/>
        </w:rPr>
        <w:br/>
      </w:r>
      <w:r w:rsidRPr="00FA3F0E">
        <w:rPr>
          <w:rFonts w:ascii="Citi Sans Text" w:hAnsi="Citi Sans Text"/>
          <w:color w:val="000000"/>
          <w:lang w:val="pl-PL"/>
        </w:rPr>
        <w:br/>
        <w:t xml:space="preserve">Aby uzyskać więcej informacji na temat zgłoszeń do Global Innovation Challenge 2024, w tym wymogów kwalifikacyjnych, odwiedź stronę </w:t>
      </w:r>
      <w:hyperlink r:id="rId13" w:history="1">
        <w:r w:rsidRPr="00FA3F0E">
          <w:rPr>
            <w:rStyle w:val="Hyperlink"/>
            <w:rFonts w:ascii="Citi Sans Text" w:hAnsi="Citi Sans Text"/>
            <w:lang w:val="pl-PL"/>
          </w:rPr>
          <w:t>www.citifoundation.com/rfp</w:t>
        </w:r>
      </w:hyperlink>
      <w:r w:rsidRPr="00FA3F0E">
        <w:rPr>
          <w:rFonts w:ascii="Citi Sans Text" w:hAnsi="Citi Sans Text"/>
          <w:color w:val="000000"/>
          <w:lang w:val="pl-PL"/>
        </w:rPr>
        <w:t>.</w:t>
      </w:r>
    </w:p>
    <w:p w14:paraId="314D1173" w14:textId="77777777" w:rsidR="00FA3F0E" w:rsidRPr="00FA3F0E" w:rsidRDefault="00FA3F0E" w:rsidP="00FA3F0E">
      <w:pPr>
        <w:rPr>
          <w:rFonts w:ascii="Citi Sans Text" w:hAnsi="Citi Sans Text"/>
          <w:lang w:val="pl-PL"/>
        </w:rPr>
      </w:pPr>
    </w:p>
    <w:p w14:paraId="1366EDEA" w14:textId="70FAC402" w:rsidR="00EA013A" w:rsidRPr="00FA3F0E" w:rsidRDefault="00EA013A" w:rsidP="00FA3F0E">
      <w:pPr>
        <w:spacing w:after="160" w:line="252" w:lineRule="auto"/>
        <w:rPr>
          <w:rFonts w:ascii="Citi Sans Text" w:hAnsi="Citi Sans Text"/>
          <w:lang w:val="pl-PL"/>
        </w:rPr>
      </w:pPr>
    </w:p>
    <w:bookmarkEnd w:id="0"/>
    <w:bookmarkEnd w:id="1"/>
    <w:bookmarkEnd w:id="2"/>
    <w:bookmarkEnd w:id="3"/>
    <w:p w14:paraId="6EC1E220" w14:textId="77777777" w:rsidR="00EA013A" w:rsidRPr="00FA3F0E" w:rsidRDefault="00EA013A" w:rsidP="00EA013A">
      <w:pPr>
        <w:pStyle w:val="BodyText"/>
        <w:rPr>
          <w:rFonts w:ascii="Citi Sans Text" w:hAnsi="Citi Sans Text"/>
          <w:color w:val="808080"/>
          <w:sz w:val="14"/>
          <w:szCs w:val="14"/>
          <w:u w:val="single"/>
          <w:lang w:val="pl-PL"/>
        </w:rPr>
      </w:pPr>
      <w:r w:rsidRPr="00FA3F0E">
        <w:rPr>
          <w:rFonts w:ascii="Citi Sans Text" w:hAnsi="Citi Sans Text"/>
          <w:color w:val="808080"/>
          <w:sz w:val="14"/>
          <w:szCs w:val="14"/>
          <w:u w:val="single"/>
          <w:lang w:val="pl-PL"/>
        </w:rPr>
        <w:t>Dodatkowych informacji udziela:</w:t>
      </w:r>
    </w:p>
    <w:p w14:paraId="1F0CE7B4" w14:textId="77777777" w:rsidR="00EA013A" w:rsidRPr="00FA3F0E" w:rsidRDefault="00EA013A" w:rsidP="00EA013A">
      <w:pPr>
        <w:pStyle w:val="BodyText"/>
        <w:rPr>
          <w:rFonts w:ascii="Citi Sans Text" w:hAnsi="Citi Sans Text"/>
          <w:color w:val="808080"/>
          <w:sz w:val="14"/>
          <w:szCs w:val="14"/>
          <w:u w:val="single"/>
          <w:lang w:val="pl-PL"/>
        </w:rPr>
      </w:pPr>
    </w:p>
    <w:p w14:paraId="4D21A474" w14:textId="77777777" w:rsidR="00EA013A" w:rsidRPr="00FA3F0E" w:rsidRDefault="00EA013A" w:rsidP="00EA013A">
      <w:pPr>
        <w:pStyle w:val="BodyText"/>
        <w:rPr>
          <w:rFonts w:ascii="Citi Sans Text" w:hAnsi="Citi Sans Text"/>
          <w:color w:val="808080"/>
          <w:sz w:val="14"/>
          <w:szCs w:val="14"/>
          <w:u w:val="single"/>
          <w:lang w:val="pl-PL"/>
        </w:rPr>
      </w:pPr>
      <w:r w:rsidRPr="00FA3F0E">
        <w:rPr>
          <w:rFonts w:ascii="Citi Sans Text" w:hAnsi="Citi Sans Text"/>
          <w:color w:val="808080"/>
          <w:sz w:val="14"/>
          <w:szCs w:val="14"/>
          <w:u w:val="single"/>
          <w:lang w:val="pl-PL"/>
        </w:rPr>
        <w:t>Marta Wałdoch, rzecznik prasowy, tel. 605 990 433</w:t>
      </w:r>
    </w:p>
    <w:p w14:paraId="1EAEDB99" w14:textId="77777777" w:rsidR="00EA013A" w:rsidRPr="00FA3F0E" w:rsidRDefault="00EA013A" w:rsidP="00EA013A">
      <w:pPr>
        <w:pStyle w:val="BodyText"/>
        <w:rPr>
          <w:rFonts w:ascii="Citi Sans Text" w:hAnsi="Citi Sans Text"/>
          <w:color w:val="808080"/>
          <w:sz w:val="14"/>
          <w:szCs w:val="14"/>
          <w:u w:val="single"/>
          <w:lang w:val="pt-BR"/>
        </w:rPr>
      </w:pPr>
      <w:r w:rsidRPr="00FA3F0E">
        <w:rPr>
          <w:rFonts w:ascii="Citi Sans Text" w:hAnsi="Citi Sans Text"/>
          <w:color w:val="808080"/>
          <w:sz w:val="14"/>
          <w:szCs w:val="14"/>
          <w:u w:val="single"/>
          <w:lang w:val="pt-BR"/>
        </w:rPr>
        <w:t xml:space="preserve">E-mail: </w:t>
      </w:r>
      <w:hyperlink r:id="rId14" w:history="1">
        <w:r w:rsidRPr="00FA3F0E">
          <w:rPr>
            <w:rStyle w:val="Hyperlink"/>
            <w:rFonts w:ascii="Citi Sans Text" w:hAnsi="Citi Sans Text"/>
            <w:sz w:val="14"/>
            <w:szCs w:val="14"/>
            <w:lang w:val="pt-BR"/>
          </w:rPr>
          <w:t>marta.waldoch@citi.com</w:t>
        </w:r>
      </w:hyperlink>
      <w:r w:rsidRPr="00FA3F0E">
        <w:rPr>
          <w:rFonts w:ascii="Citi Sans Text" w:hAnsi="Citi Sans Text"/>
          <w:color w:val="808080"/>
          <w:sz w:val="14"/>
          <w:szCs w:val="14"/>
          <w:u w:val="single"/>
          <w:lang w:val="pt-BR"/>
        </w:rPr>
        <w:t xml:space="preserve"> </w:t>
      </w:r>
    </w:p>
    <w:p w14:paraId="352B2DD0" w14:textId="77777777" w:rsidR="00EA013A" w:rsidRPr="00FA3F0E" w:rsidRDefault="00EA013A" w:rsidP="00EA013A">
      <w:pPr>
        <w:pStyle w:val="BodyText"/>
        <w:rPr>
          <w:rFonts w:ascii="Citi Sans Text" w:hAnsi="Citi Sans Text"/>
          <w:color w:val="808080"/>
          <w:sz w:val="14"/>
          <w:szCs w:val="14"/>
          <w:u w:val="single"/>
          <w:lang w:val="pt-BR"/>
        </w:rPr>
      </w:pPr>
    </w:p>
    <w:p w14:paraId="54894500" w14:textId="760908A4" w:rsidR="00EA013A" w:rsidRPr="00FA3F0E" w:rsidRDefault="00EA013A" w:rsidP="00EA013A">
      <w:pPr>
        <w:pStyle w:val="BodyText"/>
        <w:rPr>
          <w:rFonts w:ascii="Citi Sans Text" w:hAnsi="Citi Sans Text"/>
          <w:color w:val="808080"/>
          <w:sz w:val="14"/>
          <w:szCs w:val="14"/>
          <w:u w:val="single"/>
          <w:lang w:val="pt-BR"/>
        </w:rPr>
      </w:pPr>
      <w:r w:rsidRPr="00FA3F0E">
        <w:rPr>
          <w:rFonts w:ascii="Citi Sans Text" w:hAnsi="Citi Sans Text"/>
          <w:color w:val="808080"/>
          <w:sz w:val="14"/>
          <w:szCs w:val="14"/>
          <w:u w:val="single"/>
          <w:lang w:val="pt-BR"/>
        </w:rPr>
        <w:t xml:space="preserve">Zuzanna Przepiórkiewicz, </w:t>
      </w:r>
      <w:r w:rsidR="00395A56" w:rsidRPr="00FA3F0E">
        <w:rPr>
          <w:rFonts w:ascii="Citi Sans Text" w:hAnsi="Citi Sans Text"/>
          <w:color w:val="808080"/>
          <w:sz w:val="14"/>
          <w:szCs w:val="14"/>
          <w:u w:val="single"/>
          <w:lang w:val="pt-BR"/>
        </w:rPr>
        <w:t>Biuro Prasowe</w:t>
      </w:r>
      <w:r w:rsidRPr="00FA3F0E">
        <w:rPr>
          <w:rFonts w:ascii="Citi Sans Text" w:hAnsi="Citi Sans Text"/>
          <w:color w:val="808080"/>
          <w:sz w:val="14"/>
          <w:szCs w:val="14"/>
          <w:u w:val="single"/>
          <w:lang w:val="pt-BR"/>
        </w:rPr>
        <w:t>, tel. 667 635 432</w:t>
      </w:r>
    </w:p>
    <w:p w14:paraId="3128F2EF" w14:textId="77777777" w:rsidR="00EA013A" w:rsidRPr="00FA3F0E" w:rsidRDefault="00EA013A" w:rsidP="00EA013A">
      <w:pPr>
        <w:pStyle w:val="BodyText"/>
        <w:rPr>
          <w:rFonts w:ascii="Citi Sans Text" w:hAnsi="Citi Sans Text"/>
          <w:color w:val="808080"/>
          <w:sz w:val="14"/>
          <w:szCs w:val="14"/>
          <w:u w:val="single"/>
          <w:lang w:val="pt-BR"/>
        </w:rPr>
      </w:pPr>
      <w:r w:rsidRPr="00FA3F0E">
        <w:rPr>
          <w:rFonts w:ascii="Citi Sans Text" w:hAnsi="Citi Sans Text"/>
          <w:color w:val="808080"/>
          <w:sz w:val="14"/>
          <w:szCs w:val="14"/>
          <w:u w:val="single"/>
          <w:lang w:val="pt-BR"/>
        </w:rPr>
        <w:t xml:space="preserve">E-mail: </w:t>
      </w:r>
      <w:hyperlink r:id="rId15" w:history="1">
        <w:r w:rsidRPr="00FA3F0E">
          <w:rPr>
            <w:rStyle w:val="Hyperlink"/>
            <w:rFonts w:ascii="Citi Sans Text" w:hAnsi="Citi Sans Text"/>
            <w:sz w:val="14"/>
            <w:szCs w:val="14"/>
            <w:lang w:val="pl-PL"/>
          </w:rPr>
          <w:t>zuzanna.przepiorkiewicz@citi.com</w:t>
        </w:r>
      </w:hyperlink>
      <w:r w:rsidRPr="00FA3F0E">
        <w:rPr>
          <w:rFonts w:ascii="Citi Sans Text" w:hAnsi="Citi Sans Text"/>
          <w:color w:val="808080"/>
          <w:sz w:val="14"/>
          <w:szCs w:val="14"/>
          <w:u w:val="single"/>
          <w:lang w:val="pl-PL"/>
        </w:rPr>
        <w:t xml:space="preserve"> </w:t>
      </w:r>
    </w:p>
    <w:p w14:paraId="0AFC7DD0" w14:textId="77777777" w:rsidR="00EA013A" w:rsidRPr="00FA3F0E" w:rsidRDefault="00EA013A" w:rsidP="00EA013A">
      <w:pPr>
        <w:pStyle w:val="BodyText"/>
        <w:jc w:val="both"/>
        <w:rPr>
          <w:rStyle w:val="Hyperlink"/>
          <w:rFonts w:ascii="Citi Sans Text" w:hAnsi="Citi Sans Text"/>
          <w:color w:val="808080"/>
          <w:sz w:val="14"/>
          <w:szCs w:val="14"/>
          <w:lang w:val="pl-PL"/>
        </w:rPr>
      </w:pPr>
    </w:p>
    <w:p w14:paraId="137356E1" w14:textId="77777777" w:rsidR="00EA013A" w:rsidRPr="00FA3F0E" w:rsidRDefault="00EA013A" w:rsidP="00EA013A">
      <w:pPr>
        <w:pStyle w:val="BodyText"/>
        <w:jc w:val="both"/>
        <w:rPr>
          <w:rFonts w:ascii="Citi Sans Text" w:hAnsi="Citi Sans Text"/>
          <w:color w:val="808080"/>
          <w:sz w:val="14"/>
          <w:szCs w:val="14"/>
          <w:lang w:val="pl-PL"/>
        </w:rPr>
      </w:pPr>
    </w:p>
    <w:p w14:paraId="4AD89FB3" w14:textId="77777777" w:rsidR="00EA013A" w:rsidRPr="00FA3F0E" w:rsidRDefault="00EA013A" w:rsidP="00EA013A">
      <w:pPr>
        <w:jc w:val="both"/>
        <w:rPr>
          <w:rFonts w:ascii="Citi Sans Text" w:hAnsi="Citi Sans Text"/>
          <w:color w:val="808080"/>
          <w:sz w:val="14"/>
          <w:szCs w:val="14"/>
          <w:lang w:val="pt-BR"/>
        </w:rPr>
      </w:pPr>
    </w:p>
    <w:p w14:paraId="73736513" w14:textId="77777777" w:rsidR="00EA013A" w:rsidRPr="00FA3F0E" w:rsidRDefault="00EA013A" w:rsidP="00EA013A">
      <w:pPr>
        <w:jc w:val="both"/>
        <w:rPr>
          <w:rFonts w:ascii="Citi Sans Text" w:hAnsi="Citi Sans Text"/>
          <w:color w:val="808080"/>
          <w:sz w:val="14"/>
          <w:szCs w:val="14"/>
          <w:lang w:val="pt-BR"/>
        </w:rPr>
      </w:pPr>
      <w:r w:rsidRPr="00FA3F0E">
        <w:rPr>
          <w:rFonts w:ascii="Citi Sans Text" w:hAnsi="Citi Sans Text"/>
          <w:color w:val="808080"/>
          <w:sz w:val="14"/>
          <w:szCs w:val="14"/>
          <w:lang w:val="pt-BR"/>
        </w:rPr>
        <w:t xml:space="preserve">Bank Handlowy w Warszawie SA to jedna z największych instytucji finansowych w Polsce, oferująca pod marką Citi Handlowy bogaty i nowoczesny asortyment produktów i usług bankowości korporacyjnej, inwestycyjnej i detalicznej. Bank Handlowy obsługuje  5,5 tys. klientów korporacyjnych i ok. 568 tys. klientów indywidualnych poprzez nowoczesne kanały dystrybucji oraz sieć oddziałów. Przynależność do Citigroup, największej na świecie instytucji finansowej, zapewnia klientom Banku Handlowego dostęp do usług finansowych w ponad 100 krajach. </w:t>
      </w:r>
    </w:p>
    <w:p w14:paraId="2CF97BF2" w14:textId="77777777" w:rsidR="00EA013A" w:rsidRPr="00FA3F0E" w:rsidRDefault="00EA013A" w:rsidP="00EA013A">
      <w:pPr>
        <w:jc w:val="both"/>
        <w:rPr>
          <w:rFonts w:ascii="Citi Sans Text" w:hAnsi="Citi Sans Text"/>
          <w:color w:val="808080"/>
          <w:sz w:val="14"/>
          <w:szCs w:val="14"/>
          <w:lang w:val="pt-BR"/>
        </w:rPr>
      </w:pPr>
    </w:p>
    <w:p w14:paraId="7A14B812" w14:textId="77777777" w:rsidR="00EA013A" w:rsidRPr="00FA3F0E" w:rsidRDefault="00EA013A" w:rsidP="00EA013A">
      <w:pPr>
        <w:jc w:val="both"/>
        <w:rPr>
          <w:rFonts w:ascii="Citi Sans Text" w:eastAsia="Calibri" w:hAnsi="Citi Sans Text"/>
          <w:lang w:val="pl-PL"/>
        </w:rPr>
      </w:pPr>
      <w:r w:rsidRPr="00FA3F0E">
        <w:rPr>
          <w:rFonts w:ascii="Citi Sans Text" w:hAnsi="Citi Sans Text"/>
          <w:color w:val="808080"/>
          <w:sz w:val="14"/>
          <w:szCs w:val="14"/>
          <w:lang w:val="pt-BR"/>
        </w:rPr>
        <w:t xml:space="preserve">Citi to wiodący partner bankowy dla instytucji z transgranicznymi potrzebami, globalny lider w zakresie zarządzania aktywami, a także bank ceniony przez klientów indywidualnych na rodzimym rynku w Stanach Zjednoczonych. Citi prowadzi działalność w ponad 160 krajach i jurysdykcjach, zapewniając klientom korporacyjnym, rządowym, instytucjonalnym i indywidualnym, a także inwestorom, bogaty wachlarz produktów i usług finansowych. Dodatkowe informacje można uzyskać na stronie </w:t>
      </w:r>
      <w:r w:rsidRPr="00FA3F0E">
        <w:rPr>
          <w:rFonts w:ascii="Citi Sans Text" w:hAnsi="Citi Sans Text"/>
          <w:color w:val="808080"/>
          <w:sz w:val="14"/>
          <w:szCs w:val="14"/>
          <w:lang w:val="pt-BR"/>
        </w:rPr>
        <w:lastRenderedPageBreak/>
        <w:t>internetowej www.citigroup.com | Twitter: @Citi | YouTube: www.youtube.com/citi | Blog: http://blog.citigroup.com | Facebook: www.facebook.com/citi | LinkedIn: www.linkedin.com/company/citi</w:t>
      </w:r>
    </w:p>
    <w:p w14:paraId="0A0A9472" w14:textId="5C4B492F" w:rsidR="00EF76A2" w:rsidRPr="00FA3F0E" w:rsidRDefault="00EF76A2" w:rsidP="003436D6">
      <w:pPr>
        <w:spacing w:line="273" w:lineRule="auto"/>
        <w:ind w:right="2"/>
        <w:rPr>
          <w:rFonts w:ascii="Citi Sans Text" w:hAnsi="Citi Sans Text"/>
          <w:color w:val="0F1632"/>
          <w:sz w:val="20"/>
          <w:lang w:val="pl-PL"/>
        </w:rPr>
      </w:pPr>
    </w:p>
    <w:sectPr w:rsidR="00EF76A2" w:rsidRPr="00FA3F0E" w:rsidSect="00C045DA">
      <w:headerReference w:type="even" r:id="rId16"/>
      <w:headerReference w:type="default" r:id="rId17"/>
      <w:footerReference w:type="even" r:id="rId18"/>
      <w:footerReference w:type="default" r:id="rId19"/>
      <w:headerReference w:type="first" r:id="rId20"/>
      <w:footerReference w:type="first" r:id="rId21"/>
      <w:type w:val="continuous"/>
      <w:pgSz w:w="11910" w:h="16840"/>
      <w:pgMar w:top="851" w:right="851" w:bottom="851" w:left="851" w:header="79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D48B" w14:textId="77777777" w:rsidR="00C045DA" w:rsidRDefault="00C045DA" w:rsidP="00863A27">
      <w:r>
        <w:separator/>
      </w:r>
    </w:p>
  </w:endnote>
  <w:endnote w:type="continuationSeparator" w:id="0">
    <w:p w14:paraId="5EF3306E" w14:textId="77777777" w:rsidR="00C045DA" w:rsidRDefault="00C045DA" w:rsidP="0086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iti Sans Text">
    <w:altName w:val="Cambria"/>
    <w:panose1 w:val="020B0604020202020204"/>
    <w:charset w:val="00"/>
    <w:family w:val="modern"/>
    <w:pitch w:val="variable"/>
    <w:sig w:usb0="A100006F" w:usb1="0000206B" w:usb2="00000000" w:usb3="00000000" w:csb0="00000193" w:csb1="00000000"/>
  </w:font>
  <w:font w:name="Citi Sans Display">
    <w:altName w:val="Cambria"/>
    <w:panose1 w:val="020B0604020202020204"/>
    <w:charset w:val="00"/>
    <w:family w:val="modern"/>
    <w:notTrueType/>
    <w:pitch w:val="variable"/>
    <w:sig w:usb0="A100006F" w:usb1="0000206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17A2" w14:textId="77777777" w:rsidR="000139F7" w:rsidRDefault="00013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E613" w14:textId="55E7A1BE" w:rsidR="00165F3A" w:rsidRDefault="00165F3A" w:rsidP="00863A27">
    <w:pPr>
      <w:pStyle w:val="BodyText"/>
      <w:spacing w:before="91" w:line="249" w:lineRule="auto"/>
      <w:jc w:val="both"/>
      <w:rPr>
        <w:color w:val="53565A"/>
        <w:lang w:val="pl-PL"/>
      </w:rPr>
    </w:pPr>
    <w:r>
      <w:rPr>
        <w:noProof/>
      </w:rPr>
      <mc:AlternateContent>
        <mc:Choice Requires="wps">
          <w:drawing>
            <wp:anchor distT="0" distB="0" distL="114300" distR="114300" simplePos="0" relativeHeight="251658240" behindDoc="0" locked="0" layoutInCell="1" allowOverlap="1" wp14:anchorId="3A3E85D2" wp14:editId="2E762A33">
              <wp:simplePos x="0" y="0"/>
              <wp:positionH relativeFrom="column">
                <wp:posOffset>0</wp:posOffset>
              </wp:positionH>
              <wp:positionV relativeFrom="paragraph">
                <wp:posOffset>147320</wp:posOffset>
              </wp:positionV>
              <wp:extent cx="647954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6479540" cy="0"/>
                      </a:xfrm>
                      <a:prstGeom prst="line">
                        <a:avLst/>
                      </a:prstGeom>
                      <a:ln>
                        <a:solidFill>
                          <a:srgbClr val="5356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35DB62" id="Łącznik prosty 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pt" to="510.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6BuQEAANUDAAAOAAAAZHJzL2Uyb0RvYy54bWysU9tuEzEQfUfiHyy/k92UJtBVNhVqVV5Q&#10;WxX6AY53nLXkm8Ymu/l7xk6yiQAJgXjxeuw5Z84cz65uR2vYDjBq71o+n9WcgZO+027b8tdvD+8+&#10;chaTcJ0w3kHL9xD57frtm9UQGrjyvTcdICMSF5shtLxPKTRVFWUPVsSZD+DoUnm0IlGI26pDMRC7&#10;NdVVXS+rwWMX0EuIkU7vD5d8XfiVApmelIqQmGk5aUtlxbJu8lqtV6LZogi9lkcZ4h9UWKEdFZ2o&#10;7kUS7DvqX6isluijV2kmva28UlpC6YG6mdc/dfO1FwFKL2RODJNN8f/RysfdnXtGsmEIsYnhGXMX&#10;o0Kbv6SPjcWs/WQWjIlJOlxef7hZXJOn8nRXnYEBY/oM3rK8abnRLvchGrH7EhMVo9RTSj42Lq/R&#10;G909aGNKgNvNnUG2E/Ryi/eL5eJTfiwCXqRRlKHVWXvZpb2BA+0LKKY7Ujsv5ctYwUQrpASX5kde&#10;4yg7wxRJmID1n4HH/AyFMnJ/A54QpbJ3aQJb7Tz+rnoaT5LVIf/kwKHvbMHGd/vyqsUamp3i3HHO&#10;83BexgV+/hvXPwAAAP//AwBQSwMEFAAGAAgAAAAhAIH4e+fcAAAABwEAAA8AAABkcnMvZG93bnJl&#10;di54bWxMj81OwzAQhO9IvIO1SFwqamN+hEKcqqrEAS5AKBLHTbwkEfY6it02vD2uOMBxZ0Yz35ar&#10;2TuxpykOgQ1cLhUI4jbYgTsD27eHizsQMSFbdIHJwDdFWFWnJyUWNhz4lfZ16kQu4ViggT6lsZAy&#10;tj15jMswEmfvM0weUz6nTtoJD7ncO6mVupUeB84LPY606an9qnfegF9g+/G0qF/Wm/dt43S4qeXz&#10;ozHnZ/P6HkSiOf2F4Yif0aHKTE3YsY3CGciPJAP6SoM4ukqraxDNryKrUv7nr34AAAD//wMAUEsB&#10;Ai0AFAAGAAgAAAAhALaDOJL+AAAA4QEAABMAAAAAAAAAAAAAAAAAAAAAAFtDb250ZW50X1R5cGVz&#10;XS54bWxQSwECLQAUAAYACAAAACEAOP0h/9YAAACUAQAACwAAAAAAAAAAAAAAAAAvAQAAX3JlbHMv&#10;LnJlbHNQSwECLQAUAAYACAAAACEAUGXugbkBAADVAwAADgAAAAAAAAAAAAAAAAAuAgAAZHJzL2Uy&#10;b0RvYy54bWxQSwECLQAUAAYACAAAACEAgfh759wAAAAHAQAADwAAAAAAAAAAAAAAAAATBAAAZHJz&#10;L2Rvd25yZXYueG1sUEsFBgAAAAAEAAQA8wAAABwFAAAAAA==&#10;" strokecolor="#53565a"/>
          </w:pict>
        </mc:Fallback>
      </mc:AlternateContent>
    </w:r>
  </w:p>
  <w:p w14:paraId="3DE139BE" w14:textId="6D7FAB9D" w:rsidR="00863A27" w:rsidRPr="00AE4936" w:rsidRDefault="00863A27" w:rsidP="00863A27">
    <w:pPr>
      <w:pStyle w:val="BodyText"/>
      <w:spacing w:before="91" w:line="249" w:lineRule="auto"/>
      <w:jc w:val="both"/>
      <w:rPr>
        <w:color w:val="53565A"/>
        <w:lang w:val="pl-PL"/>
      </w:rPr>
    </w:pPr>
    <w:r w:rsidRPr="00AE4936">
      <w:rPr>
        <w:color w:val="53565A"/>
        <w:lang w:val="pl-PL"/>
      </w:rPr>
      <w:t>Bank Handlowy w Warszawie S.A. z siedzibą w Warszawie, ul. Senatorska 16, 00-923 Warszawa, zarejestrowany przez Sąd Rejonowy dla m.st. Warszawy w Warszawie, XII Wydział Gospodarczy Krajowego Rejestru Sądowego, pod nr. KRS 000 000 1538; NIP 526-030-02-91; wysokość kapitału zakładowego wynosi 522 638 400 złotych, kapitał został w pełni opłacony.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BC6D" w14:textId="77777777" w:rsidR="000139F7" w:rsidRDefault="00013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01DE" w14:textId="77777777" w:rsidR="00C045DA" w:rsidRDefault="00C045DA" w:rsidP="00863A27">
      <w:r>
        <w:separator/>
      </w:r>
    </w:p>
  </w:footnote>
  <w:footnote w:type="continuationSeparator" w:id="0">
    <w:p w14:paraId="20F718AF" w14:textId="77777777" w:rsidR="00C045DA" w:rsidRDefault="00C045DA" w:rsidP="00863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34F1" w14:textId="653FE778" w:rsidR="003F74D1" w:rsidRDefault="00C045DA">
    <w:pPr>
      <w:pStyle w:val="Header"/>
    </w:pPr>
    <w:r>
      <w:rPr>
        <w:noProof/>
      </w:rPr>
      <w:pict w14:anchorId="5F9FD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70472" o:spid="_x0000_s1026" type="#_x0000_t75" alt="" style="position:absolute;margin-left:0;margin-top:0;width:595.2pt;height:841.65pt;z-index:-251653120;mso-wrap-edited:f;mso-width-percent:0;mso-height-percent:0;mso-position-horizontal:center;mso-position-horizontal-relative:margin;mso-position-vertical:center;mso-position-vertical-relative:margin;mso-width-percent:0;mso-height-percent:0" o:allowincell="f">
          <v:imagedata r:id="rId1" o:title="tlo P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4110" w14:textId="3E7D50F7" w:rsidR="003F74D1" w:rsidRPr="00165F3A" w:rsidRDefault="00165F3A" w:rsidP="00165F3A">
    <w:pPr>
      <w:pStyle w:val="Header"/>
      <w:jc w:val="right"/>
    </w:pPr>
    <w:r>
      <w:rPr>
        <w:noProof/>
      </w:rPr>
      <w:drawing>
        <wp:inline distT="0" distB="0" distL="0" distR="0" wp14:anchorId="6897DB23" wp14:editId="1686493E">
          <wp:extent cx="1663700" cy="274707"/>
          <wp:effectExtent l="0" t="0" r="0" b="508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1663700" cy="27470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F45F" w14:textId="3AF45FA4" w:rsidR="003F74D1" w:rsidRDefault="00C045DA">
    <w:pPr>
      <w:pStyle w:val="Header"/>
    </w:pPr>
    <w:r>
      <w:rPr>
        <w:noProof/>
      </w:rPr>
      <w:pict w14:anchorId="4C05D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70471" o:spid="_x0000_s1025" type="#_x0000_t75" alt="" style="position:absolute;margin-left:0;margin-top:0;width:595.2pt;height:841.65pt;z-index:-251656192;mso-wrap-edited:f;mso-width-percent:0;mso-height-percent:0;mso-position-horizontal:center;mso-position-horizontal-relative:margin;mso-position-vertical:center;mso-position-vertical-relative:margin;mso-width-percent:0;mso-height-percent:0" o:allowincell="f">
          <v:imagedata r:id="rId1" o:title="tlo P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hideSpellingErrors/>
  <w:hideGrammaticalErrors/>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17"/>
    <w:rsid w:val="000139F7"/>
    <w:rsid w:val="00020A28"/>
    <w:rsid w:val="00022632"/>
    <w:rsid w:val="00034DF0"/>
    <w:rsid w:val="00041158"/>
    <w:rsid w:val="000670F4"/>
    <w:rsid w:val="000A13FB"/>
    <w:rsid w:val="000E5499"/>
    <w:rsid w:val="00155340"/>
    <w:rsid w:val="00165F3A"/>
    <w:rsid w:val="001A5AB0"/>
    <w:rsid w:val="001A6A6C"/>
    <w:rsid w:val="001C1447"/>
    <w:rsid w:val="001C630B"/>
    <w:rsid w:val="001E1419"/>
    <w:rsid w:val="002517D6"/>
    <w:rsid w:val="002761DA"/>
    <w:rsid w:val="002B11D6"/>
    <w:rsid w:val="0031191D"/>
    <w:rsid w:val="003436D6"/>
    <w:rsid w:val="00395A56"/>
    <w:rsid w:val="003F74D1"/>
    <w:rsid w:val="00431A87"/>
    <w:rsid w:val="00444F89"/>
    <w:rsid w:val="00455064"/>
    <w:rsid w:val="004643A7"/>
    <w:rsid w:val="00526988"/>
    <w:rsid w:val="005C522B"/>
    <w:rsid w:val="005E52AA"/>
    <w:rsid w:val="00610861"/>
    <w:rsid w:val="00647042"/>
    <w:rsid w:val="00665917"/>
    <w:rsid w:val="00746C6A"/>
    <w:rsid w:val="00782562"/>
    <w:rsid w:val="007B479C"/>
    <w:rsid w:val="007F7CD7"/>
    <w:rsid w:val="008408C7"/>
    <w:rsid w:val="008552DC"/>
    <w:rsid w:val="00863A27"/>
    <w:rsid w:val="00964C44"/>
    <w:rsid w:val="009A0F93"/>
    <w:rsid w:val="00A458E2"/>
    <w:rsid w:val="00AE4936"/>
    <w:rsid w:val="00B129C9"/>
    <w:rsid w:val="00B548AE"/>
    <w:rsid w:val="00BB7AEB"/>
    <w:rsid w:val="00C033F6"/>
    <w:rsid w:val="00C045DA"/>
    <w:rsid w:val="00C666BB"/>
    <w:rsid w:val="00C84D6D"/>
    <w:rsid w:val="00CE4414"/>
    <w:rsid w:val="00D470D0"/>
    <w:rsid w:val="00D94A34"/>
    <w:rsid w:val="00DC35DE"/>
    <w:rsid w:val="00DD5035"/>
    <w:rsid w:val="00DD7ED9"/>
    <w:rsid w:val="00DE6178"/>
    <w:rsid w:val="00E04C38"/>
    <w:rsid w:val="00E34E50"/>
    <w:rsid w:val="00EA013A"/>
    <w:rsid w:val="00EA512C"/>
    <w:rsid w:val="00EA6E61"/>
    <w:rsid w:val="00EF76A2"/>
    <w:rsid w:val="00F30548"/>
    <w:rsid w:val="00F43CF2"/>
    <w:rsid w:val="00FA3F0E"/>
    <w:rsid w:val="00FB12E0"/>
    <w:rsid w:val="00FD5A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B6FDB"/>
  <w15:docId w15:val="{569D399D-7DBF-BE4F-A452-432EEC50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10" w:right="7854"/>
      <w:outlineLvl w:val="0"/>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aliases w:val="XList Paragraph,Figure_name,Bullet- First level,K2 lista alfabetyczna,HŁ_Bullet1,lp1"/>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3A27"/>
    <w:pPr>
      <w:tabs>
        <w:tab w:val="center" w:pos="4703"/>
        <w:tab w:val="right" w:pos="9406"/>
      </w:tabs>
    </w:pPr>
  </w:style>
  <w:style w:type="character" w:customStyle="1" w:styleId="HeaderChar">
    <w:name w:val="Header Char"/>
    <w:basedOn w:val="DefaultParagraphFont"/>
    <w:link w:val="Header"/>
    <w:uiPriority w:val="99"/>
    <w:rsid w:val="00863A27"/>
    <w:rPr>
      <w:rFonts w:ascii="Arial" w:eastAsia="Arial" w:hAnsi="Arial" w:cs="Arial"/>
      <w:lang w:bidi="en-US"/>
    </w:rPr>
  </w:style>
  <w:style w:type="paragraph" w:styleId="Footer">
    <w:name w:val="footer"/>
    <w:basedOn w:val="Normal"/>
    <w:link w:val="FooterChar"/>
    <w:uiPriority w:val="99"/>
    <w:unhideWhenUsed/>
    <w:rsid w:val="00863A27"/>
    <w:pPr>
      <w:tabs>
        <w:tab w:val="center" w:pos="4703"/>
        <w:tab w:val="right" w:pos="9406"/>
      </w:tabs>
    </w:pPr>
  </w:style>
  <w:style w:type="character" w:customStyle="1" w:styleId="FooterChar">
    <w:name w:val="Footer Char"/>
    <w:basedOn w:val="DefaultParagraphFont"/>
    <w:link w:val="Footer"/>
    <w:uiPriority w:val="99"/>
    <w:rsid w:val="00863A27"/>
    <w:rPr>
      <w:rFonts w:ascii="Arial" w:eastAsia="Arial" w:hAnsi="Arial" w:cs="Arial"/>
      <w:lang w:bidi="en-US"/>
    </w:rPr>
  </w:style>
  <w:style w:type="character" w:styleId="Hyperlink">
    <w:name w:val="Hyperlink"/>
    <w:rsid w:val="00EA013A"/>
    <w:rPr>
      <w:color w:val="0000FF"/>
      <w:u w:val="single"/>
    </w:rPr>
  </w:style>
  <w:style w:type="character" w:customStyle="1" w:styleId="ListParagraphChar">
    <w:name w:val="List Paragraph Char"/>
    <w:aliases w:val="XList Paragraph Char,Figure_name Char,Bullet- First level Char,K2 lista alfabetyczna Char,HŁ_Bullet1 Char,lp1 Char"/>
    <w:link w:val="ListParagraph"/>
    <w:uiPriority w:val="34"/>
    <w:locked/>
    <w:rsid w:val="00EA013A"/>
    <w:rPr>
      <w:rFonts w:ascii="Arial" w:eastAsia="Arial" w:hAnsi="Arial" w:cs="Arial"/>
      <w:lang w:bidi="en-US"/>
    </w:rPr>
  </w:style>
  <w:style w:type="paragraph" w:styleId="Revision">
    <w:name w:val="Revision"/>
    <w:hidden/>
    <w:uiPriority w:val="99"/>
    <w:semiHidden/>
    <w:rsid w:val="00D94A34"/>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8552DC"/>
    <w:rPr>
      <w:sz w:val="16"/>
      <w:szCs w:val="16"/>
    </w:rPr>
  </w:style>
  <w:style w:type="paragraph" w:styleId="CommentText">
    <w:name w:val="annotation text"/>
    <w:basedOn w:val="Normal"/>
    <w:link w:val="CommentTextChar"/>
    <w:uiPriority w:val="99"/>
    <w:unhideWhenUsed/>
    <w:rsid w:val="008552DC"/>
    <w:rPr>
      <w:sz w:val="20"/>
      <w:szCs w:val="20"/>
    </w:rPr>
  </w:style>
  <w:style w:type="character" w:customStyle="1" w:styleId="CommentTextChar">
    <w:name w:val="Comment Text Char"/>
    <w:basedOn w:val="DefaultParagraphFont"/>
    <w:link w:val="CommentText"/>
    <w:uiPriority w:val="99"/>
    <w:rsid w:val="008552D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552DC"/>
    <w:rPr>
      <w:b/>
      <w:bCs/>
    </w:rPr>
  </w:style>
  <w:style w:type="character" w:customStyle="1" w:styleId="CommentSubjectChar">
    <w:name w:val="Comment Subject Char"/>
    <w:basedOn w:val="CommentTextChar"/>
    <w:link w:val="CommentSubject"/>
    <w:uiPriority w:val="99"/>
    <w:semiHidden/>
    <w:rsid w:val="008552DC"/>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7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tifoundation.com/rf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zuzanna.przepiorkiewicz@citi.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ta.waldoch@citi.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RightsWATCHMark">8|CITI-No PII-Internal|{00000000-0000-0000-0000-000000000000}</XMLData>
</file>

<file path=customXml/item2.xml><?xml version="1.0" encoding="utf-8"?>
<XMLData TextToDisplay="%EMAILADDRESS%">mm53394@imceu.eu.ssmb.com</XMLData>
</file>

<file path=customXml/item3.xml><?xml version="1.0" encoding="utf-8"?>
<XMLData TextToDisplay="%DOCUMENTGUID%">{00000000-0000-0000-0000-000000000000}</XMLData>
</file>

<file path=customXml/item4.xml><?xml version="1.0" encoding="utf-8"?>
<XMLData TextToDisplay="%CLASSIFICATIONDATETIME%">10:49 09/01/2019</XMLData>
</file>

<file path=customXml/item5.xml><?xml version="1.0" encoding="utf-8"?>
<XMLData TextToDisplay="%HOSTNAME%">WSWCMEW4R37316.eur.nsroot.net</XML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XMLData TextToDisplay="%USERNAME%">mm53394</XMLData>
</file>

<file path=customXml/itemProps1.xml><?xml version="1.0" encoding="utf-8"?>
<ds:datastoreItem xmlns:ds="http://schemas.openxmlformats.org/officeDocument/2006/customXml" ds:itemID="{0FC05F03-7AA4-45E2-9DFC-DA1990EA9E31}">
  <ds:schemaRefs/>
</ds:datastoreItem>
</file>

<file path=customXml/itemProps2.xml><?xml version="1.0" encoding="utf-8"?>
<ds:datastoreItem xmlns:ds="http://schemas.openxmlformats.org/officeDocument/2006/customXml" ds:itemID="{6122D92F-A106-4EE5-955F-991CC1362AEB}">
  <ds:schemaRefs/>
</ds:datastoreItem>
</file>

<file path=customXml/itemProps3.xml><?xml version="1.0" encoding="utf-8"?>
<ds:datastoreItem xmlns:ds="http://schemas.openxmlformats.org/officeDocument/2006/customXml" ds:itemID="{416F7A40-ECC6-481F-8B3A-0EBB9325E259}">
  <ds:schemaRefs/>
</ds:datastoreItem>
</file>

<file path=customXml/itemProps4.xml><?xml version="1.0" encoding="utf-8"?>
<ds:datastoreItem xmlns:ds="http://schemas.openxmlformats.org/officeDocument/2006/customXml" ds:itemID="{EA2325FF-D7BC-4079-BDCB-9520B298A1D9}">
  <ds:schemaRefs/>
</ds:datastoreItem>
</file>

<file path=customXml/itemProps5.xml><?xml version="1.0" encoding="utf-8"?>
<ds:datastoreItem xmlns:ds="http://schemas.openxmlformats.org/officeDocument/2006/customXml" ds:itemID="{66135828-DD70-4D5F-AE42-A78B86170BED}">
  <ds:schemaRefs/>
</ds:datastoreItem>
</file>

<file path=customXml/itemProps6.xml><?xml version="1.0" encoding="utf-8"?>
<ds:datastoreItem xmlns:ds="http://schemas.openxmlformats.org/officeDocument/2006/customXml" ds:itemID="{79436AED-1368-8048-A35A-BD3A44C15FE3}">
  <ds:schemaRefs>
    <ds:schemaRef ds:uri="http://schemas.openxmlformats.org/officeDocument/2006/bibliography"/>
  </ds:schemaRefs>
</ds:datastoreItem>
</file>

<file path=customXml/itemProps7.xml><?xml version="1.0" encoding="utf-8"?>
<ds:datastoreItem xmlns:ds="http://schemas.openxmlformats.org/officeDocument/2006/customXml" ds:itemID="{8BB911F1-CA3E-42D8-B1B4-4725B2754E7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3415</Characters>
  <Application>Microsoft Office Word</Application>
  <DocSecurity>0</DocSecurity>
  <Lines>28</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Przepiorkiewicz, Zuzanna [GPA-BHW]</dc:creator>
  <cp:lastModifiedBy>Elżbieta Kubisiak</cp:lastModifiedBy>
  <cp:revision>2</cp:revision>
  <cp:lastPrinted>2019-01-03T14:35:00Z</cp:lastPrinted>
  <dcterms:created xsi:type="dcterms:W3CDTF">2024-01-30T18:54:00Z</dcterms:created>
  <dcterms:modified xsi:type="dcterms:W3CDTF">2024-01-30T18:54:00Z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Creator">
    <vt:lpwstr>Adobe InDesign CC 14.0 (Macintosh)</vt:lpwstr>
  </property>
  <property fmtid="{D5CDD505-2E9C-101B-9397-08002B2CF9AE}" pid="4" name="LastSaved">
    <vt:filetime>2019-01-03T00:00:00Z</vt:filetime>
  </property>
  <property fmtid="{D5CDD505-2E9C-101B-9397-08002B2CF9AE}" pid="5" name="RightsWATCHMark">
    <vt:lpwstr>8|CITI-No PII-Internal|{00000000-0000-0000-0000-000000000000}</vt:lpwstr>
  </property>
  <property fmtid="{D5CDD505-2E9C-101B-9397-08002B2CF9AE}" pid="6" name="MSIP_Label_dd181445-6ec4-4473-9810-00785f082df0_Enabled">
    <vt:lpwstr>true</vt:lpwstr>
  </property>
  <property fmtid="{D5CDD505-2E9C-101B-9397-08002B2CF9AE}" pid="7" name="MSIP_Label_dd181445-6ec4-4473-9810-00785f082df0_SetDate">
    <vt:lpwstr>2023-10-18T11:38:46Z</vt:lpwstr>
  </property>
  <property fmtid="{D5CDD505-2E9C-101B-9397-08002B2CF9AE}" pid="8" name="MSIP_Label_dd181445-6ec4-4473-9810-00785f082df0_Method">
    <vt:lpwstr>Standard</vt:lpwstr>
  </property>
  <property fmtid="{D5CDD505-2E9C-101B-9397-08002B2CF9AE}" pid="9" name="MSIP_Label_dd181445-6ec4-4473-9810-00785f082df0_Name">
    <vt:lpwstr>Internal</vt:lpwstr>
  </property>
  <property fmtid="{D5CDD505-2E9C-101B-9397-08002B2CF9AE}" pid="10" name="MSIP_Label_dd181445-6ec4-4473-9810-00785f082df0_SiteId">
    <vt:lpwstr>1771ae17-e764-4e0f-a476-d4184d79a5d9</vt:lpwstr>
  </property>
  <property fmtid="{D5CDD505-2E9C-101B-9397-08002B2CF9AE}" pid="11" name="MSIP_Label_dd181445-6ec4-4473-9810-00785f082df0_ActionId">
    <vt:lpwstr>9fa67282-4354-4fa9-a313-74e00883d0c0</vt:lpwstr>
  </property>
  <property fmtid="{D5CDD505-2E9C-101B-9397-08002B2CF9AE}" pid="12" name="MSIP_Label_dd181445-6ec4-4473-9810-00785f082df0_ContentBits">
    <vt:lpwstr>0</vt:lpwstr>
  </property>
</Properties>
</file>