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000D" w14:textId="77777777" w:rsidR="004642DB" w:rsidRPr="00D14A7A" w:rsidRDefault="004642DB" w:rsidP="00D14A7A">
      <w:pPr>
        <w:jc w:val="center"/>
        <w:rPr>
          <w:b/>
          <w:bCs/>
          <w:sz w:val="28"/>
          <w:szCs w:val="28"/>
        </w:rPr>
      </w:pPr>
      <w:r w:rsidRPr="00D14A7A">
        <w:rPr>
          <w:b/>
          <w:bCs/>
          <w:sz w:val="28"/>
          <w:szCs w:val="28"/>
        </w:rPr>
        <w:t>Zabawa, opieka i społeczność dla rodzin uchodźców</w:t>
      </w:r>
    </w:p>
    <w:p w14:paraId="71A4839F" w14:textId="2D2677B1" w:rsidR="0036396B" w:rsidRPr="00C7669C" w:rsidRDefault="004642DB" w:rsidP="004642DB">
      <w:pPr>
        <w:rPr>
          <w:i/>
          <w:iCs/>
        </w:rPr>
      </w:pPr>
      <w:r w:rsidRPr="00C7669C">
        <w:rPr>
          <w:i/>
          <w:iCs/>
        </w:rPr>
        <w:t>Grupy opiekuńczo-edukacyjne Spynka w Polsce odpowiadają na potrzeby dzieci i rodziców - uchodźców z Ukrainy, poprzez opiekę nad dziećmi, wsparcie psychospołeczne i poczucie przynależności społecznej</w:t>
      </w:r>
      <w:r w:rsidR="00D14A7A" w:rsidRPr="00C7669C">
        <w:rPr>
          <w:i/>
          <w:iCs/>
        </w:rPr>
        <w:t>.</w:t>
      </w:r>
    </w:p>
    <w:p w14:paraId="68C5E196" w14:textId="77777777" w:rsidR="00C7669C" w:rsidRDefault="00C7669C" w:rsidP="004642DB"/>
    <w:p w14:paraId="2FEE600B" w14:textId="12DAA3AD" w:rsidR="004642DB" w:rsidRDefault="004642DB" w:rsidP="004642DB">
      <w:r>
        <w:t xml:space="preserve">Bycie rodzicem to najważniejsza praca na świecie - a także jedna z najtrudniejszych. Ucieczka przed wojną i bycie uchodźcą sprawia, że ta trudna praca staje się jeszcze większym wyzwaniem. </w:t>
      </w:r>
    </w:p>
    <w:p w14:paraId="5254E8F1" w14:textId="77777777" w:rsidR="004642DB" w:rsidRDefault="004642DB" w:rsidP="004642DB">
      <w:r>
        <w:t xml:space="preserve">"Rodzice są wyczerpani. Żyją w niepewności i nie wiedzą, co będzie dalej. Zapominają, jak to jest po prostu być rodzicami" - mówi Yuliia </w:t>
      </w:r>
      <w:proofErr w:type="spellStart"/>
      <w:r>
        <w:t>Avramchenko</w:t>
      </w:r>
      <w:proofErr w:type="spellEnd"/>
      <w:r>
        <w:t xml:space="preserve">, </w:t>
      </w:r>
      <w:proofErr w:type="spellStart"/>
      <w:r>
        <w:t>edukatorka</w:t>
      </w:r>
      <w:proofErr w:type="spellEnd"/>
      <w:r>
        <w:t xml:space="preserve"> z Łucka w Ukrainie, która pracuje w przedszkolu Spynka w Lublinie. "Rodziny często nie mogą wybrać miejsca zamieszkania. Wiele rodzin nie wynajmuje mieszkań; mieszkają w punktach zakwaterowania dla uchodźców w ograniczonej przestrzeni dzielonej z innymi ludźmi."</w:t>
      </w:r>
    </w:p>
    <w:p w14:paraId="305BA4A4" w14:textId="77777777" w:rsidR="004642DB" w:rsidRDefault="004642DB" w:rsidP="004642DB">
      <w:r>
        <w:t>Po ucieczce z kraju rozpoczynając życie od nowa, pojawia się wiele codziennych zmartwień. Brak pieniędzy, problemy mieszkaniowe, dostęp do opieki zdrowotnej i opieki nad dziećmi to tylko niektóre z wyzwań, którym trzeba stawić czoła. Co więcej, radzenie sobie z silnymi emocjami, takimi jak smutek, niepewność co do przyszłości oraz obawy o rodzinę i przyjaciół, mogą sprawić, że rodzice znajdą się w trudnej sytuacji emocjonalnej. Niedawna ankieta UNICEF przeprowadzona wśród matek-uchodźczyń wykazała, że poczucie tęsknoty za domem i bliskimi w Ukrainie było jednym z największych czynników przyczyniających się do stresu. Większość z nich stwierdziła również, że czuła się bezradna i rozważała skorzystanie z pomocy psychologa.</w:t>
      </w:r>
    </w:p>
    <w:p w14:paraId="02BD0E1B" w14:textId="77777777" w:rsidR="004642DB" w:rsidRDefault="004642DB" w:rsidP="004642DB">
      <w:r>
        <w:t>"Spynka", prowadzona w partnerstwie z Fundacją Rozwoju Dzieci im. Jana Amosa Komeńskiego, to po ukraińsku oparcie lub kręgosłup. W języku polskim słowo to może oznaczać spinkę do włosów lub spinacz do papieru - przedmiot, który ma moc łączenia. Spynki to ośrodki opieki dziennej, zaprojektowane w celu odpowiadania na potrzeby dzieci przesiedlonych w wyniku wojny, zapewniające usługi wczesnego wspomagania rozwoju dziecka i wsparcie psychospołeczne. Są to miejsca adaptacji i integracji z lokalną społecznością dla dzieci, ale także ich opiekunów, zapewniając rodzinom poczucie stabilności i bezpieczeństwa.</w:t>
      </w:r>
    </w:p>
    <w:p w14:paraId="63FE471A" w14:textId="5A134197" w:rsidR="004642DB" w:rsidRDefault="004642DB" w:rsidP="004642DB">
      <w:r>
        <w:t>Yuliia sama jest mamą i opiekuje się czwórką dzieci - trójką własnych i bratem w wieku szkolnym. W Ukrainie była księgową, ale po przyjeździe do Polski zapisała się na szkolenie finansowane przez UNICEF, aby zostać edukatorką w jednym z przedszkoli Spynka w Lublinie. "Wiele dzieci nie dostało się do polskich przedszkoli. Potrzebują wsparcia psychologicznego, podobnie jak ich rodzice" - mówi.</w:t>
      </w:r>
    </w:p>
    <w:p w14:paraId="5749505D" w14:textId="77777777" w:rsidR="00891FC0" w:rsidRDefault="00891FC0" w:rsidP="004642DB"/>
    <w:p w14:paraId="079E000E" w14:textId="77777777" w:rsidR="004642DB" w:rsidRPr="004642DB" w:rsidRDefault="004642DB" w:rsidP="004642DB">
      <w:pPr>
        <w:rPr>
          <w:b/>
          <w:bCs/>
        </w:rPr>
      </w:pPr>
      <w:r w:rsidRPr="004642DB">
        <w:rPr>
          <w:b/>
          <w:bCs/>
        </w:rPr>
        <w:t>Żeby wychować dziecko, potrzeba wioski</w:t>
      </w:r>
    </w:p>
    <w:p w14:paraId="5374CD16" w14:textId="77777777" w:rsidR="004642DB" w:rsidRDefault="004642DB" w:rsidP="004642DB">
      <w:r>
        <w:t>Dzieci, które uciekły przed konfliktem, również potrzebują wsparcia w radzeniu sobie ze stresem. Straciły kontakty społeczne, przyjaciół i wszystko, co kiedykolwiek znały.</w:t>
      </w:r>
    </w:p>
    <w:p w14:paraId="0AEC5F2D" w14:textId="77777777" w:rsidR="004642DB" w:rsidRDefault="004642DB" w:rsidP="004642DB">
      <w:r>
        <w:t xml:space="preserve">"Przyjechaliśmy do Polski i zdecydowaliśmy się wysłać </w:t>
      </w:r>
      <w:proofErr w:type="spellStart"/>
      <w:r>
        <w:t>Yevę</w:t>
      </w:r>
      <w:proofErr w:type="spellEnd"/>
      <w:r>
        <w:t xml:space="preserve"> do polskiego przedszkola, ale po dwóch czy trzech tygodniach była zbyt zestresowana. Wtedy znaleźliśmy </w:t>
      </w:r>
      <w:proofErr w:type="spellStart"/>
      <w:r>
        <w:t>Spynkę</w:t>
      </w:r>
      <w:proofErr w:type="spellEnd"/>
      <w:r>
        <w:t xml:space="preserve">" - mówi Oleksander, ojciec trzyletniej </w:t>
      </w:r>
      <w:proofErr w:type="spellStart"/>
      <w:r>
        <w:t>Yevy</w:t>
      </w:r>
      <w:proofErr w:type="spellEnd"/>
      <w:r>
        <w:t xml:space="preserve">. "Zdecydowaliśmy się wysłać ją do Spynki, ponieważ jest tu więcej ukraińskich dzieci. Pomyśleliśmy, że łatwiej będzie jej się zaadaptować". Oleksander i jego żona opuścili Charków </w:t>
      </w:r>
      <w:r>
        <w:lastRenderedPageBreak/>
        <w:t>pierwszego dnia wojny z powodu ostrzałów. Najpierw udali się na zachód Ukrainy, aby pozostać z rodziną, ale ostatecznie zdecydowali się osiedlić w Lublinie.</w:t>
      </w:r>
    </w:p>
    <w:p w14:paraId="496323D8" w14:textId="77777777" w:rsidR="004642DB" w:rsidRDefault="004642DB" w:rsidP="004642DB">
      <w:r>
        <w:t xml:space="preserve">"W </w:t>
      </w:r>
      <w:proofErr w:type="spellStart"/>
      <w:r>
        <w:t>Spynce</w:t>
      </w:r>
      <w:proofErr w:type="spellEnd"/>
      <w:r>
        <w:t xml:space="preserve"> jest psycholożka, z którą spotyka się moja córka. Na początku było to dla niej stresujące, ale konsultacje jej pomagają. Zajęcia z logopedką też jej pomagają" - dodaje Oleksander.</w:t>
      </w:r>
    </w:p>
    <w:p w14:paraId="2FC81872" w14:textId="5E282583" w:rsidR="004642DB" w:rsidRDefault="004642DB" w:rsidP="004642DB">
      <w:proofErr w:type="spellStart"/>
      <w:r>
        <w:t>Yeva</w:t>
      </w:r>
      <w:proofErr w:type="spellEnd"/>
      <w:r>
        <w:t xml:space="preserve"> przychodzi do Spynki codziennie. Bawi się z dziećmi, uczestniczy w zajęciach plastycznych, spotyka się z psycholożką i logopedką. Dzięki tej rutynie jest teraz spokojna i czuje się komfortowo.</w:t>
      </w:r>
    </w:p>
    <w:p w14:paraId="54ACF4E5" w14:textId="77777777" w:rsidR="004642DB" w:rsidRDefault="004642DB" w:rsidP="004642DB">
      <w:r>
        <w:t xml:space="preserve">"Udało nam się zbudować grupę przyjaciół. Dzieci lubią się nawzajem, lubią nas, przytulają się. Po całym dniu w </w:t>
      </w:r>
      <w:proofErr w:type="spellStart"/>
      <w:r>
        <w:t>Spynce</w:t>
      </w:r>
      <w:proofErr w:type="spellEnd"/>
      <w:r>
        <w:t xml:space="preserve"> są podekscytowane, opowiadając rodzicom o swoim dniu. Wtedy myślę, że nam się udało, że wykonujemy dobrą robotę" - mówi Yuliia.</w:t>
      </w:r>
    </w:p>
    <w:p w14:paraId="331ABC3C" w14:textId="77777777" w:rsidR="004642DB" w:rsidRDefault="004642DB" w:rsidP="004642DB">
      <w:r>
        <w:t>Spynki zapewniają wszechstronne wsparcie dzieciom i ich rodzinom, angażując szereg specjalistów i profesjonalnie przeszkolonych wychowawców.</w:t>
      </w:r>
    </w:p>
    <w:p w14:paraId="4FF33F75" w14:textId="77777777" w:rsidR="004642DB" w:rsidRDefault="004642DB" w:rsidP="004642DB">
      <w:r>
        <w:t xml:space="preserve">"Większość dzieci, które trafiają do </w:t>
      </w:r>
      <w:proofErr w:type="spellStart"/>
      <w:r>
        <w:t>Spynek</w:t>
      </w:r>
      <w:proofErr w:type="spellEnd"/>
      <w:r>
        <w:t xml:space="preserve">, będzie potrzebować długoterminowego wsparcia ze strony pedagoga, logopedy, psychologa i rodziców. Tylko angażując wszystkich, będziemy w stanie im pomóc" - mówi Olena </w:t>
      </w:r>
      <w:proofErr w:type="spellStart"/>
      <w:r>
        <w:t>Chshchyna</w:t>
      </w:r>
      <w:proofErr w:type="spellEnd"/>
      <w:r>
        <w:t>, logopedka z Sum w Ukrainie.</w:t>
      </w:r>
    </w:p>
    <w:p w14:paraId="4533FAAA" w14:textId="5849E73D" w:rsidR="004642DB" w:rsidRDefault="004642DB" w:rsidP="004642DB">
      <w:r>
        <w:t xml:space="preserve">Olena przyjechała do Lublina w lutym 2022 roku i obecnie pracuje w kilku lubelskich </w:t>
      </w:r>
      <w:proofErr w:type="spellStart"/>
      <w:r>
        <w:t>Spynkach</w:t>
      </w:r>
      <w:proofErr w:type="spellEnd"/>
      <w:r>
        <w:t>. Ma wieloletnie doświadczenie pracy jako logopedka z dziećmi z trudnościami w uczeniu się. Prowadzi indywidualne sesje z dziećmi, które są wypełnione zabawnymi gadżetami i angażującymi technikami. "Uwielbiam te dzieci. Pomimo tego, że ogólnie przyjęte jest, że z każdym dzieckiem mam mieć jedną sesję w tygodniu, spotykam się z nimi dwa razy. Naprawdę chcę im pomóc" - mówi.</w:t>
      </w:r>
    </w:p>
    <w:p w14:paraId="03EE67C4" w14:textId="77777777" w:rsidR="00CD6DEE" w:rsidRDefault="00CD6DEE" w:rsidP="004642DB"/>
    <w:p w14:paraId="3D96C0B1" w14:textId="77777777" w:rsidR="004642DB" w:rsidRPr="004642DB" w:rsidRDefault="004642DB" w:rsidP="004642DB">
      <w:pPr>
        <w:rPr>
          <w:b/>
          <w:bCs/>
        </w:rPr>
      </w:pPr>
      <w:r w:rsidRPr="004642DB">
        <w:rPr>
          <w:b/>
          <w:bCs/>
        </w:rPr>
        <w:t>Dach jest w Twoich rękach</w:t>
      </w:r>
    </w:p>
    <w:p w14:paraId="5B6B0FA7" w14:textId="77777777" w:rsidR="004642DB" w:rsidRDefault="004642DB" w:rsidP="004642DB">
      <w:r>
        <w:t>Kiedy dzieci radzą sobie ze stresem, rodzice mniej się martwią. W miejscach takich jak Spynka rodzice znajdują również wsparcie w sobie nawzajem poprzez społeczność, kontakty towarzyskie i dzielenie się doświadczeniami i poradami. Potrzebna jest jednak większa świadomość i wsparcie w zakresie zdrowia psychicznego. Zwłaszcza dla osób doświadczających wysokiego poziomu stresu, którzy nie korzystali z profesjonalnego wsparcia psychologicznego.</w:t>
      </w:r>
    </w:p>
    <w:p w14:paraId="1E045D32" w14:textId="1BCCDC59" w:rsidR="004642DB" w:rsidRDefault="004642DB" w:rsidP="004642DB">
      <w:r>
        <w:t xml:space="preserve">W odpowiedzi na złożone potrzeby rodziców, którzy uciekli przed wojną w Ukrainie do Polski i w oparciu o dogłębną ankietę przeprowadzoną wśród matek z doświadczeniem uchodźczym na temat ich zdrowia psychicznego, UNICEF uruchomił kampanię "Dach jest w Twoich rękach". Dach chroniący dom to ukraińska metafora dobrego zdrowia psychicznego, które czyni życie bezpieczniejszym i zdrowszym. Kampania na rzecz zmiany zachowań społecznych ma na celu wyposażenie rodziców w strategie radzenia sobie ze stresem oparte na zaleceniach ekspertów, które pomogą im się uspokoić i wreszcie wziąć "dach" z powrotem w swoje ręce. Kampania zawiera również linki do dostępnych usług psychologicznych. Materiały kampanii można znaleźć online i offline, w tym w </w:t>
      </w:r>
      <w:proofErr w:type="spellStart"/>
      <w:r>
        <w:t>Spynkach</w:t>
      </w:r>
      <w:proofErr w:type="spellEnd"/>
      <w:r>
        <w:t>, a także w innych ośrodkach wspieranych przez UNICEF, takich jak centra Spilno.</w:t>
      </w:r>
    </w:p>
    <w:p w14:paraId="2638E16F" w14:textId="6096DA1F" w:rsidR="004642DB" w:rsidRDefault="004642DB" w:rsidP="004642DB">
      <w:r>
        <w:t>"Ludzie boją się chodzić do specjalistów. Ale wiele osób tęskni za domem, zwłaszcza osoby ze wschodniej Ukrainy" - mówi Oleksander o wsparciu psychospołecznym potrzebnym rodzicom.</w:t>
      </w:r>
    </w:p>
    <w:p w14:paraId="3011C80C" w14:textId="77777777" w:rsidR="004642DB" w:rsidRDefault="004642DB" w:rsidP="004642DB">
      <w:r>
        <w:lastRenderedPageBreak/>
        <w:t>"Wsparcie w zakresie zdrowia psychicznego jest niezbędne. Potrzebujemy go. Sama szukałam psychologa po przyjeździe do Polski, szukałam wsparcia" - mówi Yuliia.</w:t>
      </w:r>
    </w:p>
    <w:p w14:paraId="163ACB41" w14:textId="7B46E775" w:rsidR="004642DB" w:rsidRDefault="004642DB" w:rsidP="004642DB">
      <w:r>
        <w:t xml:space="preserve">Dziś Yuliia wyraźnie widzi, że jej praca w </w:t>
      </w:r>
      <w:proofErr w:type="spellStart"/>
      <w:r>
        <w:t>Spynce</w:t>
      </w:r>
      <w:proofErr w:type="spellEnd"/>
      <w:r>
        <w:t xml:space="preserve"> wspiera dzieci i rodziców - w tym ją samą. "Kiedy pracujesz jako nauczyciel, możesz nie widzieć efektów swojej pracy przez wiele lat. Ale tutaj widzimy je już teraz. Te przyjaźnie są piękne. To doświadczenie utwierdza mnie w przekonaniu, że dam sobie radę, że wszystko się ułoży i że zawsze warto spróbować".</w:t>
      </w:r>
    </w:p>
    <w:p w14:paraId="52D99578" w14:textId="65A684E6" w:rsidR="004642DB" w:rsidRDefault="004642DB" w:rsidP="003832B2">
      <w:pPr>
        <w:jc w:val="center"/>
      </w:pPr>
      <w:r>
        <w:t>***</w:t>
      </w:r>
    </w:p>
    <w:p w14:paraId="40454924" w14:textId="045B9154" w:rsidR="004642DB" w:rsidRDefault="00B4071A" w:rsidP="004642DB">
      <w:r>
        <w:t xml:space="preserve">Historia opublikowana na stronie: </w:t>
      </w:r>
      <w:hyperlink r:id="rId4" w:history="1">
        <w:r w:rsidRPr="00882B03">
          <w:rPr>
            <w:rStyle w:val="Hyperlink"/>
          </w:rPr>
          <w:t>https://www.unicef.org/eca/pl/story/zabawa-opieka-i-spolecznosc-dla-rodzin-uchodzcow</w:t>
        </w:r>
      </w:hyperlink>
      <w:r w:rsidR="004642DB">
        <w:t xml:space="preserve"> </w:t>
      </w:r>
    </w:p>
    <w:p w14:paraId="752E7012" w14:textId="77777777" w:rsidR="00B4071A" w:rsidRDefault="00B4071A" w:rsidP="004642DB"/>
    <w:p w14:paraId="1CCB37A7" w14:textId="343D8F75" w:rsidR="00B4071A" w:rsidRDefault="00B4071A" w:rsidP="004642DB">
      <w:r>
        <w:t>Więcej informacji</w:t>
      </w:r>
    </w:p>
    <w:p w14:paraId="22270484" w14:textId="77777777" w:rsidR="00B4071A" w:rsidRPr="00B4071A" w:rsidRDefault="00B4071A" w:rsidP="00B4071A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4DE50F1F" w14:textId="77777777" w:rsidR="00B4071A" w:rsidRPr="00B4071A" w:rsidRDefault="00B4071A" w:rsidP="00B407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noProof/>
          <w:color w:val="00AEEF"/>
          <w:sz w:val="18"/>
          <w:szCs w:val="18"/>
        </w:rPr>
      </w:pPr>
      <w:bookmarkStart w:id="0" w:name="_MailAutoSig"/>
      <w:r w:rsidRPr="00B4071A">
        <w:rPr>
          <w:rFonts w:ascii="Calibri" w:eastAsia="Times New Roman" w:hAnsi="Calibri" w:cs="Times New Roman"/>
          <w:b/>
          <w:bCs/>
          <w:noProof/>
          <w:color w:val="00AEEF"/>
          <w:sz w:val="18"/>
          <w:szCs w:val="18"/>
        </w:rPr>
        <w:t>dr Monika Kacprzak</w:t>
      </w:r>
    </w:p>
    <w:p w14:paraId="678209ED" w14:textId="77777777" w:rsidR="00B4071A" w:rsidRPr="00B4071A" w:rsidRDefault="00B4071A" w:rsidP="00B407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noProof/>
          <w:color w:val="323130"/>
          <w:sz w:val="18"/>
          <w:szCs w:val="18"/>
        </w:rPr>
      </w:pPr>
      <w:r w:rsidRPr="00B4071A">
        <w:rPr>
          <w:rFonts w:ascii="Calibri" w:eastAsia="Times New Roman" w:hAnsi="Calibri" w:cs="Times New Roman"/>
          <w:noProof/>
          <w:color w:val="323130"/>
          <w:sz w:val="18"/>
          <w:szCs w:val="18"/>
        </w:rPr>
        <w:t>specjalista ds. komunikacji</w:t>
      </w:r>
      <w:r w:rsidRPr="00B4071A">
        <w:rPr>
          <w:rFonts w:ascii="Calibri" w:eastAsia="Times New Roman" w:hAnsi="Calibri" w:cs="Times New Roman"/>
          <w:noProof/>
          <w:color w:val="000000"/>
          <w:sz w:val="18"/>
          <w:szCs w:val="18"/>
        </w:rPr>
        <w:br/>
      </w:r>
      <w:r w:rsidRPr="00B4071A">
        <w:rPr>
          <w:rFonts w:ascii="Calibri" w:eastAsia="Times New Roman" w:hAnsi="Calibri" w:cs="Times New Roman"/>
          <w:noProof/>
          <w:color w:val="323130"/>
          <w:sz w:val="18"/>
          <w:szCs w:val="18"/>
        </w:rPr>
        <w:t>Biuro UNICEF ds. Reagowania na Potrzeby Uchodźców w Polsce</w:t>
      </w:r>
      <w:r w:rsidRPr="00B4071A">
        <w:rPr>
          <w:rFonts w:ascii="Calibri" w:eastAsia="Times New Roman" w:hAnsi="Calibri" w:cs="Times New Roman"/>
          <w:noProof/>
          <w:color w:val="000000"/>
          <w:sz w:val="18"/>
          <w:szCs w:val="18"/>
        </w:rPr>
        <w:br/>
      </w:r>
      <w:r w:rsidRPr="00B4071A">
        <w:rPr>
          <w:rFonts w:ascii="Calibri" w:eastAsia="Times New Roman" w:hAnsi="Calibri" w:cs="Times New Roman"/>
          <w:noProof/>
          <w:color w:val="323130"/>
          <w:sz w:val="18"/>
          <w:szCs w:val="18"/>
        </w:rPr>
        <w:t>Towarowa 25A, 00-869 Warszawa</w:t>
      </w:r>
      <w:r w:rsidRPr="00B4071A">
        <w:rPr>
          <w:rFonts w:ascii="Calibri" w:eastAsia="Times New Roman" w:hAnsi="Calibri" w:cs="Times New Roman"/>
          <w:noProof/>
          <w:color w:val="000000"/>
          <w:sz w:val="18"/>
          <w:szCs w:val="18"/>
        </w:rPr>
        <w:br/>
      </w:r>
      <w:r w:rsidRPr="00B4071A">
        <w:rPr>
          <w:rFonts w:ascii="Calibri" w:eastAsia="Times New Roman" w:hAnsi="Calibri" w:cs="Times New Roman"/>
          <w:noProof/>
          <w:color w:val="323130"/>
          <w:sz w:val="18"/>
          <w:szCs w:val="18"/>
        </w:rPr>
        <w:t xml:space="preserve">Email: </w:t>
      </w:r>
      <w:hyperlink r:id="rId5" w:history="1">
        <w:r w:rsidRPr="00B4071A">
          <w:rPr>
            <w:rFonts w:ascii="Calibri" w:eastAsia="Times New Roman" w:hAnsi="Calibri" w:cs="Times New Roman"/>
            <w:noProof/>
            <w:color w:val="0563C1"/>
            <w:sz w:val="18"/>
            <w:szCs w:val="18"/>
            <w:u w:val="single"/>
          </w:rPr>
          <w:t>mkacprzak@unicef.org</w:t>
        </w:r>
      </w:hyperlink>
      <w:r w:rsidRPr="00B4071A">
        <w:rPr>
          <w:rFonts w:ascii="Calibri" w:eastAsia="Times New Roman" w:hAnsi="Calibri" w:cs="Times New Roman"/>
          <w:noProof/>
          <w:color w:val="323130"/>
          <w:sz w:val="18"/>
          <w:szCs w:val="18"/>
        </w:rPr>
        <w:t>, Tel.: (+48) 604 226 866</w:t>
      </w:r>
    </w:p>
    <w:p w14:paraId="02C3B7FF" w14:textId="77777777" w:rsidR="00B4071A" w:rsidRPr="00B4071A" w:rsidRDefault="00B4071A" w:rsidP="00B407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noProof/>
          <w:color w:val="323130"/>
          <w:sz w:val="20"/>
          <w:szCs w:val="20"/>
        </w:rPr>
      </w:pPr>
      <w:r w:rsidRPr="00B4071A">
        <w:rPr>
          <w:rFonts w:ascii="Calibri" w:eastAsia="Times New Roman" w:hAnsi="Calibri" w:cs="Times New Roman"/>
          <w:noProof/>
          <w:color w:val="323130"/>
          <w:sz w:val="18"/>
          <w:szCs w:val="18"/>
        </w:rPr>
        <w:t xml:space="preserve">Znajdź nas na </w:t>
      </w:r>
      <w:hyperlink r:id="rId6" w:history="1">
        <w:r w:rsidRPr="00B4071A">
          <w:rPr>
            <w:rFonts w:ascii="Calibri" w:eastAsia="Times New Roman" w:hAnsi="Calibri" w:cs="Times New Roman"/>
            <w:noProof/>
            <w:color w:val="0563C1"/>
            <w:sz w:val="18"/>
            <w:szCs w:val="18"/>
            <w:u w:val="single"/>
          </w:rPr>
          <w:t>Facebook</w:t>
        </w:r>
      </w:hyperlink>
      <w:r w:rsidRPr="00B4071A">
        <w:rPr>
          <w:rFonts w:ascii="Calibri" w:eastAsia="Times New Roman" w:hAnsi="Calibri" w:cs="Times New Roman"/>
          <w:noProof/>
          <w:color w:val="323130"/>
          <w:sz w:val="18"/>
          <w:szCs w:val="18"/>
        </w:rPr>
        <w:t xml:space="preserve">, </w:t>
      </w:r>
      <w:hyperlink r:id="rId7" w:history="1">
        <w:r w:rsidRPr="00B4071A">
          <w:rPr>
            <w:rFonts w:ascii="Calibri" w:eastAsia="Times New Roman" w:hAnsi="Calibri" w:cs="Times New Roman"/>
            <w:noProof/>
            <w:color w:val="0563C1"/>
            <w:sz w:val="18"/>
            <w:szCs w:val="18"/>
            <w:u w:val="single"/>
          </w:rPr>
          <w:t>Instagram</w:t>
        </w:r>
      </w:hyperlink>
      <w:r w:rsidRPr="00B4071A">
        <w:rPr>
          <w:rFonts w:ascii="Calibri" w:eastAsia="Times New Roman" w:hAnsi="Calibri" w:cs="Times New Roman"/>
          <w:noProof/>
          <w:color w:val="323130"/>
          <w:sz w:val="18"/>
          <w:szCs w:val="18"/>
        </w:rPr>
        <w:t xml:space="preserve">, </w:t>
      </w:r>
      <w:hyperlink r:id="rId8" w:history="1">
        <w:r w:rsidRPr="00B4071A">
          <w:rPr>
            <w:rFonts w:ascii="Calibri" w:eastAsia="Times New Roman" w:hAnsi="Calibri" w:cs="Times New Roman"/>
            <w:noProof/>
            <w:color w:val="0563C1"/>
            <w:sz w:val="18"/>
            <w:szCs w:val="18"/>
            <w:u w:val="single"/>
          </w:rPr>
          <w:t>Twitter</w:t>
        </w:r>
      </w:hyperlink>
      <w:r w:rsidRPr="00B4071A">
        <w:rPr>
          <w:rFonts w:ascii="Calibri" w:eastAsia="Times New Roman" w:hAnsi="Calibri" w:cs="Times New Roman"/>
          <w:noProof/>
          <w:color w:val="323130"/>
          <w:sz w:val="18"/>
          <w:szCs w:val="18"/>
        </w:rPr>
        <w:t xml:space="preserve">, </w:t>
      </w:r>
      <w:hyperlink r:id="rId9" w:history="1">
        <w:r w:rsidRPr="00B4071A">
          <w:rPr>
            <w:rFonts w:ascii="Calibri" w:eastAsia="Times New Roman" w:hAnsi="Calibri" w:cs="Times New Roman"/>
            <w:noProof/>
            <w:color w:val="0563C1"/>
            <w:sz w:val="18"/>
            <w:szCs w:val="18"/>
            <w:u w:val="single"/>
          </w:rPr>
          <w:t>LinkedIn</w:t>
        </w:r>
      </w:hyperlink>
      <w:r w:rsidRPr="00B4071A">
        <w:rPr>
          <w:rFonts w:ascii="Calibri" w:eastAsia="Times New Roman" w:hAnsi="Calibri" w:cs="Times New Roman"/>
          <w:noProof/>
          <w:color w:val="323130"/>
          <w:sz w:val="18"/>
          <w:szCs w:val="18"/>
        </w:rPr>
        <w:t xml:space="preserve">, </w:t>
      </w:r>
      <w:hyperlink r:id="rId10" w:history="1">
        <w:r w:rsidRPr="00B4071A">
          <w:rPr>
            <w:rFonts w:ascii="Calibri" w:eastAsia="Times New Roman" w:hAnsi="Calibri" w:cs="Times New Roman"/>
            <w:noProof/>
            <w:color w:val="0563C1"/>
            <w:sz w:val="18"/>
            <w:szCs w:val="18"/>
            <w:u w:val="single"/>
          </w:rPr>
          <w:t>www.unicef.org/eca/poland</w:t>
        </w:r>
      </w:hyperlink>
      <w:r w:rsidRPr="00B4071A">
        <w:rPr>
          <w:rFonts w:ascii="Calibri" w:eastAsia="Times New Roman" w:hAnsi="Calibri" w:cs="Times New Roman"/>
          <w:noProof/>
          <w:color w:val="000000"/>
          <w:sz w:val="18"/>
          <w:szCs w:val="18"/>
        </w:rPr>
        <w:br/>
      </w:r>
      <w:r w:rsidRPr="00B4071A">
        <w:rPr>
          <w:rFonts w:ascii="Calibri" w:eastAsia="Times New Roman" w:hAnsi="Calibri" w:cs="Times New Roman"/>
          <w:b/>
          <w:bCs/>
          <w:noProof/>
          <w:color w:val="201F1E"/>
          <w:sz w:val="18"/>
          <w:szCs w:val="18"/>
        </w:rPr>
        <w:t>dla każdego dziecka, przyszłość</w:t>
      </w:r>
      <w:r w:rsidRPr="00B4071A">
        <w:rPr>
          <w:rFonts w:ascii="Calibri" w:eastAsia="Times New Roman" w:hAnsi="Calibri" w:cs="Times New Roman"/>
          <w:noProof/>
          <w:color w:val="000000"/>
          <w:sz w:val="20"/>
          <w:szCs w:val="20"/>
        </w:rPr>
        <w:br/>
      </w:r>
      <w:r w:rsidRPr="00B4071A">
        <w:rPr>
          <w:rFonts w:ascii="Calibri" w:eastAsia="Times New Roman" w:hAnsi="Calibri" w:cs="Times New Roman"/>
          <w:noProof/>
          <w:color w:val="201F1E"/>
          <w:sz w:val="20"/>
          <w:szCs w:val="20"/>
        </w:rPr>
        <w:t>……………………………………………………………………………………………</w:t>
      </w:r>
    </w:p>
    <w:p w14:paraId="29765E85" w14:textId="77777777" w:rsidR="00B4071A" w:rsidRPr="00B4071A" w:rsidRDefault="00B4071A" w:rsidP="00B4071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noProof/>
          <w:sz w:val="20"/>
          <w:szCs w:val="20"/>
          <w:lang w:val="en-US"/>
        </w:rPr>
      </w:pPr>
      <w:r w:rsidRPr="00B4071A">
        <w:rPr>
          <w:rFonts w:ascii="Arial" w:eastAsia="Times New Roman" w:hAnsi="Arial" w:cs="Arial"/>
          <w:noProof/>
          <w:color w:val="201F1E"/>
          <w:sz w:val="20"/>
          <w:szCs w:val="20"/>
          <w:lang w:val="en-US"/>
        </w:rPr>
        <w:drawing>
          <wp:inline distT="0" distB="0" distL="0" distR="0" wp14:anchorId="3D14E697" wp14:editId="65DF0A44">
            <wp:extent cx="3421380" cy="441960"/>
            <wp:effectExtent l="0" t="0" r="7620" b="0"/>
            <wp:docPr id="3" name="x_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4FB74E8" w14:textId="77777777" w:rsidR="00B4071A" w:rsidRPr="004642DB" w:rsidRDefault="00B4071A" w:rsidP="004642DB"/>
    <w:sectPr w:rsidR="00B4071A" w:rsidRPr="00464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DB"/>
    <w:rsid w:val="0034221A"/>
    <w:rsid w:val="0036396B"/>
    <w:rsid w:val="003832B2"/>
    <w:rsid w:val="004642DB"/>
    <w:rsid w:val="00504FF0"/>
    <w:rsid w:val="00721142"/>
    <w:rsid w:val="00832B6E"/>
    <w:rsid w:val="00891FC0"/>
    <w:rsid w:val="00B4071A"/>
    <w:rsid w:val="00C7669C"/>
    <w:rsid w:val="00CD6DEE"/>
    <w:rsid w:val="00D1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CC80"/>
  <w15:chartTrackingRefBased/>
  <w15:docId w15:val="{12080CAE-C178-4158-9AE9-76A8DCA0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2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UNICEF_E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unicefecaro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unicefeca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mkacprzak@unicef.org" TargetMode="External"/><Relationship Id="rId10" Type="http://schemas.openxmlformats.org/officeDocument/2006/relationships/hyperlink" Target="http://www.unicef.org/eca/poland" TargetMode="External"/><Relationship Id="rId4" Type="http://schemas.openxmlformats.org/officeDocument/2006/relationships/hyperlink" Target="https://www.unicef.org/eca/pl/story/zabawa-opieka-i-spolecznosc-dla-rodzin-uchodzcow" TargetMode="External"/><Relationship Id="rId9" Type="http://schemas.openxmlformats.org/officeDocument/2006/relationships/hyperlink" Target="https://www.linkedin.com/company/unicefec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12</cp:revision>
  <dcterms:created xsi:type="dcterms:W3CDTF">2023-12-01T13:14:00Z</dcterms:created>
  <dcterms:modified xsi:type="dcterms:W3CDTF">2023-12-29T10:22:00Z</dcterms:modified>
</cp:coreProperties>
</file>