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AC7C" w14:textId="081727AD" w:rsidR="00A62E1B" w:rsidRPr="000D3210" w:rsidRDefault="00552C99" w:rsidP="000D3210">
      <w:pPr>
        <w:spacing w:line="300" w:lineRule="auto"/>
        <w:jc w:val="center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ZARZĄDZENIE NR</w:t>
      </w:r>
      <w:r w:rsidR="00825933">
        <w:rPr>
          <w:rFonts w:cstheme="minorHAnsi"/>
          <w:b/>
          <w:color w:val="000000"/>
          <w:lang w:val="pl-PL"/>
        </w:rPr>
        <w:t xml:space="preserve"> 1580</w:t>
      </w:r>
      <w:r w:rsidR="00A62E1B" w:rsidRPr="000D3210">
        <w:rPr>
          <w:rFonts w:cstheme="minorHAnsi"/>
          <w:b/>
          <w:color w:val="000000"/>
          <w:lang w:val="pl-PL"/>
        </w:rPr>
        <w:t>/2023</w:t>
      </w:r>
    </w:p>
    <w:p w14:paraId="3BAC9C13" w14:textId="77777777" w:rsidR="00A62E1B" w:rsidRPr="000D3210" w:rsidRDefault="00DD32DD" w:rsidP="000D3210">
      <w:pPr>
        <w:spacing w:line="300" w:lineRule="auto"/>
        <w:jc w:val="center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PREZYDENTA MIAS</w:t>
      </w:r>
      <w:r w:rsidR="00596A20" w:rsidRPr="000D3210">
        <w:rPr>
          <w:rFonts w:cstheme="minorHAnsi"/>
          <w:b/>
          <w:color w:val="000000"/>
          <w:lang w:val="pl-PL"/>
        </w:rPr>
        <w:t>T</w:t>
      </w:r>
      <w:r w:rsidRPr="000D3210">
        <w:rPr>
          <w:rFonts w:cstheme="minorHAnsi"/>
          <w:b/>
          <w:color w:val="000000"/>
          <w:lang w:val="pl-PL"/>
        </w:rPr>
        <w:t>A</w:t>
      </w:r>
      <w:r w:rsidR="005D7B55" w:rsidRPr="000D3210">
        <w:rPr>
          <w:rFonts w:cstheme="minorHAnsi"/>
          <w:b/>
          <w:color w:val="000000"/>
          <w:lang w:val="pl-PL"/>
        </w:rPr>
        <w:t xml:space="preserve"> STOŁECZNEGO WARSZAWY </w:t>
      </w:r>
    </w:p>
    <w:p w14:paraId="45A24EC2" w14:textId="7D6C6427" w:rsidR="005D7E85" w:rsidRPr="000D3210" w:rsidRDefault="007F179C" w:rsidP="000D3210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 xml:space="preserve">z </w:t>
      </w:r>
      <w:r w:rsidR="00825933">
        <w:rPr>
          <w:rFonts w:cstheme="minorHAnsi"/>
          <w:b/>
          <w:color w:val="000000"/>
          <w:lang w:val="pl-PL"/>
        </w:rPr>
        <w:t>17 października</w:t>
      </w:r>
      <w:r w:rsidR="00A62E1B" w:rsidRPr="000D3210">
        <w:rPr>
          <w:rFonts w:cstheme="minorHAnsi"/>
          <w:b/>
          <w:color w:val="000000"/>
          <w:lang w:val="pl-PL"/>
        </w:rPr>
        <w:t xml:space="preserve"> 2023</w:t>
      </w:r>
      <w:r w:rsidR="00596A20" w:rsidRPr="000D3210">
        <w:rPr>
          <w:rFonts w:cstheme="minorHAnsi"/>
          <w:b/>
          <w:color w:val="000000"/>
          <w:lang w:val="pl-PL"/>
        </w:rPr>
        <w:t xml:space="preserve"> r.</w:t>
      </w:r>
    </w:p>
    <w:p w14:paraId="6640F980" w14:textId="23837625" w:rsidR="005D7E85" w:rsidRPr="000D3210" w:rsidRDefault="00280546" w:rsidP="000D3210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w sprawie</w:t>
      </w:r>
      <w:r w:rsidR="00596A20" w:rsidRPr="000D3210">
        <w:rPr>
          <w:rFonts w:cstheme="minorHAnsi"/>
          <w:b/>
          <w:color w:val="000000"/>
          <w:lang w:val="pl-PL"/>
        </w:rPr>
        <w:t xml:space="preserve"> </w:t>
      </w:r>
      <w:r w:rsidR="003F7A6F" w:rsidRPr="000D3210">
        <w:rPr>
          <w:rFonts w:cstheme="minorHAnsi"/>
          <w:b/>
          <w:color w:val="000000"/>
          <w:lang w:val="pl-PL"/>
        </w:rPr>
        <w:t xml:space="preserve">Zasad </w:t>
      </w:r>
      <w:r w:rsidR="00596A20" w:rsidRPr="000D3210">
        <w:rPr>
          <w:rFonts w:cstheme="minorHAnsi"/>
          <w:b/>
          <w:color w:val="000000"/>
          <w:lang w:val="pl-PL"/>
        </w:rPr>
        <w:t xml:space="preserve">wynagradzania </w:t>
      </w:r>
      <w:r w:rsidR="00971B90" w:rsidRPr="000D3210">
        <w:rPr>
          <w:rFonts w:cstheme="minorHAnsi"/>
          <w:b/>
          <w:color w:val="000000"/>
          <w:lang w:val="pl-PL"/>
        </w:rPr>
        <w:t xml:space="preserve">osób </w:t>
      </w:r>
      <w:r w:rsidRPr="000D3210">
        <w:rPr>
          <w:rFonts w:cstheme="minorHAnsi"/>
          <w:b/>
          <w:color w:val="000000"/>
          <w:lang w:val="pl-PL"/>
        </w:rPr>
        <w:t>niebędących nauczycielami</w:t>
      </w:r>
      <w:r w:rsidR="00971B90" w:rsidRPr="000D3210">
        <w:rPr>
          <w:rFonts w:cstheme="minorHAnsi"/>
          <w:b/>
          <w:color w:val="000000"/>
          <w:lang w:val="pl-PL"/>
        </w:rPr>
        <w:t>, powołanych na stanowisko dyrektora</w:t>
      </w:r>
      <w:r w:rsidRPr="000D3210">
        <w:rPr>
          <w:rFonts w:cstheme="minorHAnsi"/>
          <w:b/>
          <w:color w:val="000000"/>
          <w:lang w:val="pl-PL"/>
        </w:rPr>
        <w:t xml:space="preserve"> </w:t>
      </w:r>
      <w:r w:rsidR="00971B90" w:rsidRPr="000D3210">
        <w:rPr>
          <w:rFonts w:cstheme="minorHAnsi"/>
          <w:b/>
          <w:color w:val="000000"/>
          <w:lang w:val="pl-PL"/>
        </w:rPr>
        <w:t>przedszkola</w:t>
      </w:r>
      <w:r w:rsidR="00356139" w:rsidRPr="000D3210">
        <w:rPr>
          <w:rFonts w:cstheme="minorHAnsi"/>
          <w:b/>
          <w:color w:val="000000"/>
          <w:lang w:val="pl-PL"/>
        </w:rPr>
        <w:t xml:space="preserve">, </w:t>
      </w:r>
      <w:r w:rsidR="00971B90" w:rsidRPr="000D3210">
        <w:rPr>
          <w:rFonts w:cstheme="minorHAnsi"/>
          <w:b/>
          <w:color w:val="000000"/>
          <w:lang w:val="pl-PL"/>
        </w:rPr>
        <w:t>szkoły, placówki</w:t>
      </w:r>
      <w:r w:rsidR="00F9709E" w:rsidRPr="000D3210">
        <w:rPr>
          <w:rFonts w:cstheme="minorHAnsi"/>
          <w:b/>
          <w:color w:val="000000"/>
          <w:lang w:val="pl-PL"/>
        </w:rPr>
        <w:t xml:space="preserve"> oraz ich zespołów</w:t>
      </w:r>
      <w:r w:rsidR="00971B90" w:rsidRPr="000D3210">
        <w:rPr>
          <w:rFonts w:cstheme="minorHAnsi"/>
          <w:b/>
          <w:color w:val="000000"/>
          <w:lang w:val="pl-PL"/>
        </w:rPr>
        <w:t>,</w:t>
      </w:r>
      <w:r w:rsidR="00596A20" w:rsidRPr="000D3210">
        <w:rPr>
          <w:rFonts w:cstheme="minorHAnsi"/>
          <w:b/>
          <w:color w:val="000000"/>
          <w:lang w:val="pl-PL"/>
        </w:rPr>
        <w:t xml:space="preserve"> prowadzonych </w:t>
      </w:r>
      <w:hyperlink r:id="rId8">
        <w:r w:rsidR="00DD32DD" w:rsidRPr="000D3210">
          <w:rPr>
            <w:rFonts w:cstheme="minorHAnsi"/>
            <w:b/>
            <w:lang w:val="pl-PL"/>
          </w:rPr>
          <w:t>przez</w:t>
        </w:r>
        <w:r w:rsidR="00596A20" w:rsidRPr="000D3210">
          <w:rPr>
            <w:rFonts w:cstheme="minorHAnsi"/>
            <w:b/>
            <w:lang w:val="pl-PL"/>
          </w:rPr>
          <w:t xml:space="preserve"> m.st</w:t>
        </w:r>
      </w:hyperlink>
      <w:r w:rsidR="00596A20" w:rsidRPr="000D3210">
        <w:rPr>
          <w:rFonts w:cstheme="minorHAnsi"/>
          <w:b/>
          <w:lang w:val="pl-PL"/>
        </w:rPr>
        <w:t>.</w:t>
      </w:r>
      <w:r w:rsidR="00596A20" w:rsidRPr="000D3210">
        <w:rPr>
          <w:rFonts w:cstheme="minorHAnsi"/>
          <w:b/>
          <w:color w:val="000000"/>
          <w:lang w:val="pl-PL"/>
        </w:rPr>
        <w:t xml:space="preserve"> War</w:t>
      </w:r>
      <w:r w:rsidRPr="000D3210">
        <w:rPr>
          <w:rFonts w:cstheme="minorHAnsi"/>
          <w:b/>
          <w:color w:val="000000"/>
          <w:lang w:val="pl-PL"/>
        </w:rPr>
        <w:t>szawę</w:t>
      </w:r>
    </w:p>
    <w:p w14:paraId="63FFF256" w14:textId="6C733B5E" w:rsidR="005D7E85" w:rsidRPr="000D3210" w:rsidRDefault="00596A20" w:rsidP="000D3210">
      <w:pPr>
        <w:spacing w:after="240" w:line="300" w:lineRule="auto"/>
        <w:ind w:left="142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 xml:space="preserve">Na </w:t>
      </w:r>
      <w:r w:rsidR="00DD32DD" w:rsidRPr="000D3210">
        <w:rPr>
          <w:rFonts w:cstheme="minorHAnsi"/>
          <w:color w:val="000000"/>
          <w:lang w:val="pl-PL"/>
        </w:rPr>
        <w:t>podstawie</w:t>
      </w:r>
      <w:r w:rsidR="00216998" w:rsidRPr="000D3210">
        <w:rPr>
          <w:rFonts w:cstheme="minorHAnsi"/>
          <w:color w:val="000000"/>
          <w:lang w:val="pl-PL"/>
        </w:rPr>
        <w:t xml:space="preserve"> art. 39 ustawy z dnia 21 listopada</w:t>
      </w:r>
      <w:r w:rsidR="00216998" w:rsidRPr="000D3210">
        <w:rPr>
          <w:rFonts w:cstheme="minorHAnsi"/>
          <w:b/>
          <w:color w:val="000000"/>
          <w:lang w:val="pl-PL"/>
        </w:rPr>
        <w:t xml:space="preserve"> </w:t>
      </w:r>
      <w:r w:rsidR="00216998" w:rsidRPr="000D3210">
        <w:rPr>
          <w:rFonts w:cstheme="minorHAnsi"/>
          <w:color w:val="000000"/>
          <w:lang w:val="pl-PL"/>
        </w:rPr>
        <w:t xml:space="preserve">2008 r. o pracownikach samorządowych </w:t>
      </w:r>
      <w:r w:rsidR="00F9709E" w:rsidRPr="000D3210">
        <w:rPr>
          <w:rFonts w:cstheme="minorHAnsi"/>
          <w:color w:val="000000"/>
          <w:lang w:val="pl-PL"/>
        </w:rPr>
        <w:t>(Dz. </w:t>
      </w:r>
      <w:r w:rsidR="00971B90" w:rsidRPr="000D3210">
        <w:rPr>
          <w:rFonts w:cstheme="minorHAnsi"/>
          <w:color w:val="000000"/>
          <w:lang w:val="pl-PL"/>
        </w:rPr>
        <w:t>U. z 2022 r. poz. 530</w:t>
      </w:r>
      <w:r w:rsidR="00216998" w:rsidRPr="000D3210">
        <w:rPr>
          <w:rFonts w:cstheme="minorHAnsi"/>
          <w:color w:val="000000"/>
          <w:lang w:val="pl-PL"/>
        </w:rPr>
        <w:t>) oraz</w:t>
      </w:r>
      <w:r w:rsidR="00F03852" w:rsidRPr="000D3210">
        <w:rPr>
          <w:rFonts w:cstheme="minorHAnsi"/>
          <w:color w:val="000000"/>
          <w:lang w:val="pl-PL"/>
        </w:rPr>
        <w:t xml:space="preserve"> </w:t>
      </w:r>
      <w:r w:rsidR="00DD32DD" w:rsidRPr="000D3210">
        <w:rPr>
          <w:rFonts w:cstheme="minorHAnsi"/>
          <w:color w:val="000000"/>
          <w:lang w:val="pl-PL"/>
        </w:rPr>
        <w:t xml:space="preserve">art. </w:t>
      </w:r>
      <w:r w:rsidR="00F9709E" w:rsidRPr="000D3210">
        <w:rPr>
          <w:rFonts w:cstheme="minorHAnsi"/>
          <w:color w:val="000000"/>
          <w:lang w:val="pl-PL"/>
        </w:rPr>
        <w:t>10 ust. 1 pkt 6 w związku z </w:t>
      </w:r>
      <w:r w:rsidR="00D10CFD" w:rsidRPr="000D3210">
        <w:rPr>
          <w:rFonts w:cstheme="minorHAnsi"/>
          <w:color w:val="000000"/>
          <w:lang w:val="pl-PL"/>
        </w:rPr>
        <w:t>art. 29 ust. 1 pkt 3</w:t>
      </w:r>
      <w:r w:rsidR="00DD32DD" w:rsidRPr="000D3210">
        <w:rPr>
          <w:rFonts w:cstheme="minorHAnsi"/>
          <w:color w:val="000000"/>
          <w:lang w:val="pl-PL"/>
        </w:rPr>
        <w:t xml:space="preserve"> ustawy</w:t>
      </w:r>
      <w:r w:rsidR="006F13F8" w:rsidRPr="000D3210">
        <w:rPr>
          <w:rFonts w:cstheme="minorHAnsi"/>
          <w:color w:val="000000"/>
          <w:lang w:val="pl-PL"/>
        </w:rPr>
        <w:t xml:space="preserve"> z </w:t>
      </w:r>
      <w:r w:rsidR="00B66415" w:rsidRPr="000D3210">
        <w:rPr>
          <w:rFonts w:cstheme="minorHAnsi"/>
          <w:color w:val="000000"/>
          <w:lang w:val="pl-PL"/>
        </w:rPr>
        <w:t>dnia 14</w:t>
      </w:r>
      <w:r w:rsidR="00F52B72" w:rsidRPr="000D3210">
        <w:rPr>
          <w:rFonts w:cstheme="minorHAnsi"/>
          <w:color w:val="000000"/>
          <w:lang w:val="pl-PL"/>
        </w:rPr>
        <w:t> </w:t>
      </w:r>
      <w:r w:rsidR="00B66415" w:rsidRPr="000D3210">
        <w:rPr>
          <w:rFonts w:cstheme="minorHAnsi"/>
          <w:color w:val="000000"/>
          <w:lang w:val="pl-PL"/>
        </w:rPr>
        <w:t>grudnia 2016 r.</w:t>
      </w:r>
      <w:r w:rsidR="00A43B13" w:rsidRPr="000D3210">
        <w:rPr>
          <w:rFonts w:cstheme="minorHAnsi"/>
          <w:color w:val="000000"/>
          <w:lang w:val="pl-PL"/>
        </w:rPr>
        <w:t xml:space="preserve"> </w:t>
      </w:r>
      <w:r w:rsidR="00B808DE" w:rsidRPr="000D3210">
        <w:rPr>
          <w:rFonts w:cstheme="minorHAnsi"/>
          <w:color w:val="000000"/>
          <w:lang w:val="pl-PL"/>
        </w:rPr>
        <w:t xml:space="preserve">- </w:t>
      </w:r>
      <w:r w:rsidR="00DD32DD" w:rsidRPr="000D3210">
        <w:rPr>
          <w:rFonts w:cstheme="minorHAnsi"/>
          <w:color w:val="000000"/>
          <w:lang w:val="pl-PL"/>
        </w:rPr>
        <w:t>Prawo oświato</w:t>
      </w:r>
      <w:r w:rsidR="00F52B72" w:rsidRPr="000D3210">
        <w:rPr>
          <w:rFonts w:cstheme="minorHAnsi"/>
          <w:color w:val="000000"/>
          <w:lang w:val="pl-PL"/>
        </w:rPr>
        <w:t>we (Dz. U. z 2023</w:t>
      </w:r>
      <w:r w:rsidR="00951D68" w:rsidRPr="000D3210">
        <w:rPr>
          <w:rFonts w:cstheme="minorHAnsi"/>
          <w:color w:val="000000"/>
          <w:lang w:val="pl-PL"/>
        </w:rPr>
        <w:t xml:space="preserve"> r. poz.</w:t>
      </w:r>
      <w:r w:rsidR="00F52B72" w:rsidRPr="000D3210">
        <w:rPr>
          <w:rFonts w:cstheme="minorHAnsi"/>
          <w:color w:val="000000"/>
          <w:lang w:val="pl-PL"/>
        </w:rPr>
        <w:t xml:space="preserve"> 900</w:t>
      </w:r>
      <w:r w:rsidR="00D95853" w:rsidRPr="000D3210">
        <w:rPr>
          <w:rFonts w:cstheme="minorHAnsi"/>
          <w:color w:val="000000"/>
          <w:lang w:val="pl-PL"/>
        </w:rPr>
        <w:t>,1672, 1718 i 2005</w:t>
      </w:r>
      <w:r w:rsidR="00216998" w:rsidRPr="000D3210">
        <w:rPr>
          <w:rFonts w:cstheme="minorHAnsi"/>
          <w:color w:val="000000"/>
          <w:lang w:val="pl-PL"/>
        </w:rPr>
        <w:t>)</w:t>
      </w:r>
      <w:r w:rsidR="00D10CFD" w:rsidRPr="000D3210">
        <w:rPr>
          <w:rFonts w:cstheme="minorHAnsi"/>
          <w:color w:val="000000"/>
          <w:lang w:val="pl-PL"/>
        </w:rPr>
        <w:t xml:space="preserve"> </w:t>
      </w:r>
      <w:r w:rsidR="00F03852" w:rsidRPr="000D3210">
        <w:rPr>
          <w:rFonts w:cstheme="minorHAnsi"/>
          <w:color w:val="000000"/>
          <w:lang w:val="pl-PL"/>
        </w:rPr>
        <w:t>zarządza się, co następuje:</w:t>
      </w:r>
    </w:p>
    <w:p w14:paraId="4050AE31" w14:textId="454389D7" w:rsidR="005D7E85" w:rsidRPr="000D3210" w:rsidRDefault="000D3210" w:rsidP="000D3210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>
        <w:rPr>
          <w:rFonts w:cstheme="minorHAnsi"/>
          <w:b/>
          <w:color w:val="000000"/>
          <w:lang w:val="pl-PL"/>
        </w:rPr>
        <w:t>Tytuł I</w:t>
      </w:r>
      <w:r w:rsidR="00596A20" w:rsidRPr="000D3210">
        <w:rPr>
          <w:rFonts w:cstheme="minorHAnsi"/>
          <w:b/>
          <w:color w:val="000000"/>
          <w:lang w:val="pl-PL"/>
        </w:rPr>
        <w:br/>
        <w:t>Przepisy ogólne</w:t>
      </w:r>
    </w:p>
    <w:p w14:paraId="723759A0" w14:textId="7EDF5FB9" w:rsidR="00216998" w:rsidRPr="000D3210" w:rsidRDefault="00966AB3" w:rsidP="000D3210">
      <w:pPr>
        <w:spacing w:after="240" w:line="300" w:lineRule="auto"/>
        <w:ind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 xml:space="preserve">§ </w:t>
      </w:r>
      <w:r w:rsidR="00596A20" w:rsidRPr="000D3210">
        <w:rPr>
          <w:rFonts w:cstheme="minorHAnsi"/>
          <w:b/>
          <w:color w:val="000000"/>
          <w:lang w:val="pl-PL"/>
        </w:rPr>
        <w:t>1.</w:t>
      </w:r>
      <w:r w:rsidRPr="000D3210">
        <w:rPr>
          <w:rFonts w:cstheme="minorHAnsi"/>
          <w:color w:val="000000"/>
          <w:lang w:val="pl-PL"/>
        </w:rPr>
        <w:t xml:space="preserve"> </w:t>
      </w:r>
      <w:r w:rsidR="00216998" w:rsidRPr="000D3210">
        <w:rPr>
          <w:rFonts w:cstheme="minorHAnsi"/>
          <w:color w:val="000000"/>
          <w:lang w:val="pl-PL"/>
        </w:rPr>
        <w:t xml:space="preserve">1. Wprowadza się </w:t>
      </w:r>
      <w:r w:rsidR="003F7A6F" w:rsidRPr="000D3210">
        <w:rPr>
          <w:rFonts w:cstheme="minorHAnsi"/>
          <w:color w:val="000000"/>
          <w:lang w:val="pl-PL"/>
        </w:rPr>
        <w:t xml:space="preserve">Zasady </w:t>
      </w:r>
      <w:r w:rsidR="00596A20" w:rsidRPr="000D3210">
        <w:rPr>
          <w:rFonts w:cstheme="minorHAnsi"/>
          <w:color w:val="000000"/>
          <w:lang w:val="pl-PL"/>
        </w:rPr>
        <w:t>wynagradzania</w:t>
      </w:r>
      <w:r w:rsidR="00280546" w:rsidRPr="000D3210">
        <w:rPr>
          <w:rFonts w:cstheme="minorHAnsi"/>
          <w:b/>
          <w:color w:val="000000"/>
          <w:lang w:val="pl-PL"/>
        </w:rPr>
        <w:t xml:space="preserve"> </w:t>
      </w:r>
      <w:r w:rsidR="00F52B72" w:rsidRPr="000D3210">
        <w:rPr>
          <w:rFonts w:cstheme="minorHAnsi"/>
          <w:color w:val="000000"/>
          <w:lang w:val="pl-PL"/>
        </w:rPr>
        <w:t xml:space="preserve">osób </w:t>
      </w:r>
      <w:r w:rsidR="00280546" w:rsidRPr="000D3210">
        <w:rPr>
          <w:rFonts w:cstheme="minorHAnsi"/>
          <w:color w:val="000000"/>
          <w:lang w:val="pl-PL"/>
        </w:rPr>
        <w:t>niebędących nauczycielami</w:t>
      </w:r>
      <w:r w:rsidR="00F52B72" w:rsidRPr="000D3210">
        <w:rPr>
          <w:rFonts w:cstheme="minorHAnsi"/>
          <w:color w:val="000000"/>
          <w:lang w:val="pl-PL"/>
        </w:rPr>
        <w:t>, powołanych na stanowisko dyrektora</w:t>
      </w:r>
      <w:r w:rsidR="00280546" w:rsidRPr="000D3210">
        <w:rPr>
          <w:rFonts w:cstheme="minorHAnsi"/>
          <w:color w:val="000000"/>
          <w:lang w:val="pl-PL"/>
        </w:rPr>
        <w:t xml:space="preserve"> </w:t>
      </w:r>
      <w:r w:rsidR="00F52B72" w:rsidRPr="000D3210">
        <w:rPr>
          <w:rFonts w:cstheme="minorHAnsi"/>
          <w:color w:val="000000"/>
          <w:lang w:val="pl-PL"/>
        </w:rPr>
        <w:t>przedszkola</w:t>
      </w:r>
      <w:r w:rsidR="00356139" w:rsidRPr="000D3210">
        <w:rPr>
          <w:rFonts w:cstheme="minorHAnsi"/>
          <w:color w:val="000000"/>
          <w:lang w:val="pl-PL"/>
        </w:rPr>
        <w:t xml:space="preserve">, </w:t>
      </w:r>
      <w:r w:rsidR="00F52B72" w:rsidRPr="000D3210">
        <w:rPr>
          <w:rFonts w:cstheme="minorHAnsi"/>
          <w:color w:val="000000"/>
          <w:lang w:val="pl-PL"/>
        </w:rPr>
        <w:t xml:space="preserve">szkoły, placówki </w:t>
      </w:r>
      <w:r w:rsidR="00356139" w:rsidRPr="000D3210">
        <w:rPr>
          <w:rFonts w:cstheme="minorHAnsi"/>
          <w:color w:val="000000"/>
          <w:lang w:val="pl-PL"/>
        </w:rPr>
        <w:t>oraz ich zespołów</w:t>
      </w:r>
      <w:r w:rsidR="00280546" w:rsidRPr="000D3210">
        <w:rPr>
          <w:rFonts w:cstheme="minorHAnsi"/>
          <w:color w:val="000000"/>
          <w:lang w:val="pl-PL"/>
        </w:rPr>
        <w:t xml:space="preserve"> prowadzonych </w:t>
      </w:r>
      <w:hyperlink r:id="rId9">
        <w:r w:rsidR="00280546" w:rsidRPr="000D3210">
          <w:rPr>
            <w:rFonts w:cstheme="minorHAnsi"/>
            <w:lang w:val="pl-PL"/>
          </w:rPr>
          <w:t>przez m.st</w:t>
        </w:r>
      </w:hyperlink>
      <w:r w:rsidR="00280546" w:rsidRPr="000D3210">
        <w:rPr>
          <w:rFonts w:cstheme="minorHAnsi"/>
          <w:lang w:val="pl-PL"/>
        </w:rPr>
        <w:t>.</w:t>
      </w:r>
      <w:r w:rsidR="00280546" w:rsidRPr="000D3210">
        <w:rPr>
          <w:rFonts w:cstheme="minorHAnsi"/>
          <w:color w:val="000000"/>
          <w:lang w:val="pl-PL"/>
        </w:rPr>
        <w:t xml:space="preserve"> Warszawę, zwan</w:t>
      </w:r>
      <w:r w:rsidR="003F7A6F" w:rsidRPr="000D3210">
        <w:rPr>
          <w:rFonts w:cstheme="minorHAnsi"/>
          <w:color w:val="000000"/>
          <w:lang w:val="pl-PL"/>
        </w:rPr>
        <w:t>e</w:t>
      </w:r>
      <w:r w:rsidR="00280546" w:rsidRPr="000D3210">
        <w:rPr>
          <w:rFonts w:cstheme="minorHAnsi"/>
          <w:color w:val="000000"/>
          <w:lang w:val="pl-PL"/>
        </w:rPr>
        <w:t xml:space="preserve"> dalej </w:t>
      </w:r>
      <w:r w:rsidR="003F7A6F" w:rsidRPr="000D3210">
        <w:rPr>
          <w:rFonts w:cstheme="minorHAnsi"/>
          <w:color w:val="000000"/>
          <w:lang w:val="pl-PL"/>
        </w:rPr>
        <w:t>,,Zasadami</w:t>
      </w:r>
      <w:r w:rsidR="00F52B72" w:rsidRPr="000D3210">
        <w:rPr>
          <w:rFonts w:cstheme="minorHAnsi"/>
          <w:color w:val="000000"/>
          <w:lang w:val="pl-PL"/>
        </w:rPr>
        <w:t>”.</w:t>
      </w:r>
    </w:p>
    <w:p w14:paraId="5076486F" w14:textId="7453A837" w:rsidR="005D7E85" w:rsidRPr="000D3210" w:rsidRDefault="00216998" w:rsidP="000D3210">
      <w:pPr>
        <w:spacing w:line="300" w:lineRule="auto"/>
        <w:ind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 xml:space="preserve">2. </w:t>
      </w:r>
      <w:r w:rsidR="003F7A6F" w:rsidRPr="000D3210">
        <w:rPr>
          <w:rFonts w:cstheme="minorHAnsi"/>
          <w:color w:val="000000"/>
          <w:lang w:val="pl-PL"/>
        </w:rPr>
        <w:t>Zasady</w:t>
      </w:r>
      <w:r w:rsidRPr="000D3210">
        <w:rPr>
          <w:rFonts w:cstheme="minorHAnsi"/>
          <w:color w:val="000000"/>
          <w:lang w:val="pl-PL"/>
        </w:rPr>
        <w:t xml:space="preserve"> </w:t>
      </w:r>
      <w:r w:rsidR="00596A20" w:rsidRPr="000D3210">
        <w:rPr>
          <w:rFonts w:cstheme="minorHAnsi"/>
          <w:color w:val="000000"/>
          <w:lang w:val="pl-PL"/>
        </w:rPr>
        <w:t>określa</w:t>
      </w:r>
      <w:r w:rsidR="003F7A6F" w:rsidRPr="000D3210">
        <w:rPr>
          <w:rFonts w:cstheme="minorHAnsi"/>
          <w:color w:val="000000"/>
          <w:lang w:val="pl-PL"/>
        </w:rPr>
        <w:t>ją</w:t>
      </w:r>
      <w:r w:rsidR="00596A20" w:rsidRPr="000D3210">
        <w:rPr>
          <w:rFonts w:cstheme="minorHAnsi"/>
          <w:color w:val="000000"/>
          <w:lang w:val="pl-PL"/>
        </w:rPr>
        <w:t>:</w:t>
      </w:r>
    </w:p>
    <w:p w14:paraId="64C5A729" w14:textId="1B638938" w:rsidR="005D7E85" w:rsidRPr="000D3210" w:rsidRDefault="00596A20" w:rsidP="000D3210">
      <w:pPr>
        <w:numPr>
          <w:ilvl w:val="0"/>
          <w:numId w:val="1"/>
        </w:numPr>
        <w:tabs>
          <w:tab w:val="clear" w:pos="360"/>
        </w:tabs>
        <w:spacing w:line="300" w:lineRule="auto"/>
        <w:ind w:left="851" w:right="72" w:hanging="275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 xml:space="preserve">szczegółowe warunki wynagradzania </w:t>
      </w:r>
      <w:r w:rsidR="00E8548D" w:rsidRPr="000D3210">
        <w:rPr>
          <w:rFonts w:cstheme="minorHAnsi"/>
          <w:color w:val="000000"/>
          <w:lang w:val="pl-PL"/>
        </w:rPr>
        <w:t xml:space="preserve">osób niebędących nauczycielami, powołanych na stanowisko dyrektora przedszkola, szkoły, placówki oraz ich zespołów prowadzonych </w:t>
      </w:r>
      <w:hyperlink r:id="rId10">
        <w:r w:rsidR="00E8548D" w:rsidRPr="000D3210">
          <w:rPr>
            <w:rFonts w:cstheme="minorHAnsi"/>
            <w:lang w:val="pl-PL"/>
          </w:rPr>
          <w:t>przez m.st</w:t>
        </w:r>
      </w:hyperlink>
      <w:r w:rsidR="00E8548D" w:rsidRPr="000D3210">
        <w:rPr>
          <w:rFonts w:cstheme="minorHAnsi"/>
          <w:lang w:val="pl-PL"/>
        </w:rPr>
        <w:t>.</w:t>
      </w:r>
      <w:r w:rsidR="00E8548D" w:rsidRPr="000D3210">
        <w:rPr>
          <w:rFonts w:cstheme="minorHAnsi"/>
          <w:color w:val="000000"/>
          <w:lang w:val="pl-PL"/>
        </w:rPr>
        <w:t xml:space="preserve"> Warszawę;</w:t>
      </w:r>
    </w:p>
    <w:p w14:paraId="0DAAABC3" w14:textId="796B069F" w:rsidR="005D7E85" w:rsidRPr="000D3210" w:rsidRDefault="00596A20" w:rsidP="000D3210">
      <w:pPr>
        <w:numPr>
          <w:ilvl w:val="0"/>
          <w:numId w:val="1"/>
        </w:numPr>
        <w:tabs>
          <w:tab w:val="clear" w:pos="360"/>
        </w:tabs>
        <w:spacing w:line="300" w:lineRule="auto"/>
        <w:ind w:left="851" w:right="72" w:hanging="275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 xml:space="preserve">maksymalne miesięczne wynagrodzenie </w:t>
      </w:r>
      <w:r w:rsidR="00E8548D" w:rsidRPr="000D3210">
        <w:rPr>
          <w:rFonts w:cstheme="minorHAnsi"/>
          <w:color w:val="000000"/>
          <w:lang w:val="pl-PL"/>
        </w:rPr>
        <w:t xml:space="preserve">osób niebędących nauczycielami, powołanych na stanowisko dyrektora przedszkola, szkoły, placówki oraz ich zespołów prowadzonych </w:t>
      </w:r>
      <w:r w:rsidR="00356139" w:rsidRPr="000D3210">
        <w:rPr>
          <w:rFonts w:cstheme="minorHAnsi"/>
          <w:color w:val="000000"/>
          <w:lang w:val="pl-PL"/>
        </w:rPr>
        <w:t>przez m.st.</w:t>
      </w:r>
      <w:r w:rsidR="00F83CF6" w:rsidRPr="000D3210">
        <w:rPr>
          <w:rFonts w:cstheme="minorHAnsi"/>
          <w:color w:val="000000"/>
          <w:lang w:val="pl-PL"/>
        </w:rPr>
        <w:t> </w:t>
      </w:r>
      <w:r w:rsidR="00356139" w:rsidRPr="000D3210">
        <w:rPr>
          <w:rFonts w:cstheme="minorHAnsi"/>
          <w:color w:val="000000"/>
          <w:lang w:val="pl-PL"/>
        </w:rPr>
        <w:t>Warszawę</w:t>
      </w:r>
      <w:r w:rsidR="00216998" w:rsidRPr="000D3210">
        <w:rPr>
          <w:rFonts w:cstheme="minorHAnsi"/>
          <w:color w:val="000000"/>
          <w:lang w:val="pl-PL"/>
        </w:rPr>
        <w:t>;</w:t>
      </w:r>
    </w:p>
    <w:p w14:paraId="678BFF7A" w14:textId="5A70F728" w:rsidR="005D7E85" w:rsidRPr="000D3210" w:rsidRDefault="00596A20" w:rsidP="000D3210">
      <w:pPr>
        <w:numPr>
          <w:ilvl w:val="0"/>
          <w:numId w:val="1"/>
        </w:numPr>
        <w:tabs>
          <w:tab w:val="clear" w:pos="360"/>
        </w:tabs>
        <w:spacing w:after="240" w:line="300" w:lineRule="auto"/>
        <w:ind w:left="850" w:hanging="272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warunki i sposób przyznawania innych świadczeń związanych ze stosunkiem pracy.</w:t>
      </w:r>
    </w:p>
    <w:p w14:paraId="00D4C889" w14:textId="059DA636" w:rsidR="005D7E85" w:rsidRPr="000D3210" w:rsidRDefault="00596A20" w:rsidP="000D3210">
      <w:pPr>
        <w:spacing w:line="300" w:lineRule="auto"/>
        <w:ind w:firstLine="567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 xml:space="preserve">§ 2. </w:t>
      </w:r>
      <w:r w:rsidR="00075806" w:rsidRPr="000D3210">
        <w:rPr>
          <w:rFonts w:cstheme="minorHAnsi"/>
          <w:color w:val="000000"/>
          <w:lang w:val="pl-PL"/>
        </w:rPr>
        <w:t>Il</w:t>
      </w:r>
      <w:r w:rsidRPr="000D3210">
        <w:rPr>
          <w:rFonts w:cstheme="minorHAnsi"/>
          <w:color w:val="000000"/>
          <w:lang w:val="pl-PL"/>
        </w:rPr>
        <w:t xml:space="preserve">ekroć w </w:t>
      </w:r>
      <w:r w:rsidR="003F7A6F" w:rsidRPr="000D3210">
        <w:rPr>
          <w:rFonts w:cstheme="minorHAnsi"/>
          <w:color w:val="000000"/>
          <w:lang w:val="pl-PL"/>
        </w:rPr>
        <w:t xml:space="preserve">Zasadach </w:t>
      </w:r>
      <w:r w:rsidRPr="000D3210">
        <w:rPr>
          <w:rFonts w:cstheme="minorHAnsi"/>
          <w:color w:val="000000"/>
          <w:lang w:val="pl-PL"/>
        </w:rPr>
        <w:t>jest mowa o:</w:t>
      </w:r>
    </w:p>
    <w:p w14:paraId="7E1DE1BE" w14:textId="3B0DF37F" w:rsidR="00F03852" w:rsidRPr="000D3210" w:rsidRDefault="00596A20" w:rsidP="000D3210">
      <w:pPr>
        <w:pStyle w:val="Akapitzlist"/>
        <w:numPr>
          <w:ilvl w:val="0"/>
          <w:numId w:val="14"/>
        </w:numPr>
        <w:spacing w:line="300" w:lineRule="auto"/>
        <w:ind w:left="851" w:right="72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dyrektorze - należy przez to rozumieć osobę niebędącą nauczyc</w:t>
      </w:r>
      <w:r w:rsidR="007F179C" w:rsidRPr="000D3210">
        <w:rPr>
          <w:rFonts w:cstheme="minorHAnsi"/>
          <w:color w:val="000000"/>
          <w:lang w:val="pl-PL"/>
        </w:rPr>
        <w:t>ielem</w:t>
      </w:r>
      <w:r w:rsidR="00356139" w:rsidRPr="000D3210">
        <w:rPr>
          <w:rFonts w:cstheme="minorHAnsi"/>
          <w:color w:val="000000"/>
          <w:lang w:val="pl-PL"/>
        </w:rPr>
        <w:t>,</w:t>
      </w:r>
      <w:r w:rsidR="00F9709E" w:rsidRPr="000D3210">
        <w:rPr>
          <w:rFonts w:cstheme="minorHAnsi"/>
          <w:color w:val="000000"/>
          <w:lang w:val="pl-PL"/>
        </w:rPr>
        <w:t xml:space="preserve"> powołaną na </w:t>
      </w:r>
      <w:r w:rsidR="007F179C" w:rsidRPr="000D3210">
        <w:rPr>
          <w:rFonts w:cstheme="minorHAnsi"/>
          <w:color w:val="000000"/>
          <w:lang w:val="pl-PL"/>
        </w:rPr>
        <w:t>stanowisko dyr</w:t>
      </w:r>
      <w:r w:rsidRPr="000D3210">
        <w:rPr>
          <w:rFonts w:cstheme="minorHAnsi"/>
          <w:color w:val="000000"/>
          <w:lang w:val="pl-PL"/>
        </w:rPr>
        <w:t xml:space="preserve">ektora </w:t>
      </w:r>
      <w:r w:rsidR="00356139" w:rsidRPr="000D3210">
        <w:rPr>
          <w:rFonts w:cstheme="minorHAnsi"/>
          <w:color w:val="000000"/>
          <w:lang w:val="pl-PL"/>
        </w:rPr>
        <w:t xml:space="preserve">przedszkola, </w:t>
      </w:r>
      <w:r w:rsidR="00585EE1" w:rsidRPr="000D3210">
        <w:rPr>
          <w:rFonts w:cstheme="minorHAnsi"/>
          <w:color w:val="000000"/>
          <w:lang w:val="pl-PL"/>
        </w:rPr>
        <w:t xml:space="preserve">szkoły, </w:t>
      </w:r>
      <w:r w:rsidR="00216998" w:rsidRPr="000D3210">
        <w:rPr>
          <w:rFonts w:cstheme="minorHAnsi"/>
          <w:color w:val="000000"/>
          <w:lang w:val="pl-PL"/>
        </w:rPr>
        <w:t>placówki</w:t>
      </w:r>
      <w:r w:rsidR="00356139" w:rsidRPr="000D3210">
        <w:rPr>
          <w:rFonts w:cstheme="minorHAnsi"/>
          <w:color w:val="000000"/>
          <w:lang w:val="pl-PL"/>
        </w:rPr>
        <w:t xml:space="preserve"> oraz ich zespołów</w:t>
      </w:r>
      <w:r w:rsidR="004E01E4" w:rsidRPr="000D3210">
        <w:rPr>
          <w:rFonts w:cstheme="minorHAnsi"/>
          <w:color w:val="000000"/>
          <w:lang w:val="pl-PL"/>
        </w:rPr>
        <w:t xml:space="preserve"> prowadzonych </w:t>
      </w:r>
      <w:hyperlink r:id="rId11">
        <w:r w:rsidR="004E01E4" w:rsidRPr="000D3210">
          <w:rPr>
            <w:rFonts w:cstheme="minorHAnsi"/>
            <w:lang w:val="pl-PL"/>
          </w:rPr>
          <w:t>przez m.st</w:t>
        </w:r>
      </w:hyperlink>
      <w:r w:rsidR="004E01E4" w:rsidRPr="000D3210">
        <w:rPr>
          <w:rFonts w:cstheme="minorHAnsi"/>
          <w:lang w:val="pl-PL"/>
        </w:rPr>
        <w:t>.</w:t>
      </w:r>
      <w:r w:rsidR="004E01E4" w:rsidRPr="000D3210">
        <w:rPr>
          <w:rFonts w:cstheme="minorHAnsi"/>
          <w:color w:val="000000"/>
          <w:lang w:val="pl-PL"/>
        </w:rPr>
        <w:t xml:space="preserve"> Warszawę</w:t>
      </w:r>
      <w:r w:rsidR="00F03852" w:rsidRPr="000D3210">
        <w:rPr>
          <w:rFonts w:cstheme="minorHAnsi"/>
          <w:color w:val="000000"/>
          <w:lang w:val="pl-PL"/>
        </w:rPr>
        <w:t>;</w:t>
      </w:r>
    </w:p>
    <w:p w14:paraId="5B6A3C25" w14:textId="61204E79" w:rsidR="00F03852" w:rsidRPr="000D3210" w:rsidRDefault="00EC1DAC" w:rsidP="000D3210">
      <w:pPr>
        <w:pStyle w:val="Akapitzlist"/>
        <w:numPr>
          <w:ilvl w:val="0"/>
          <w:numId w:val="14"/>
        </w:numPr>
        <w:spacing w:line="300" w:lineRule="auto"/>
        <w:ind w:left="851" w:right="72" w:hanging="284"/>
        <w:rPr>
          <w:rFonts w:cstheme="minorHAnsi"/>
          <w:noProof/>
          <w:lang w:val="pl-PL" w:eastAsia="pl-PL"/>
        </w:rPr>
      </w:pPr>
      <w:r w:rsidRPr="000D3210">
        <w:rPr>
          <w:rFonts w:cstheme="minorHAnsi"/>
          <w:color w:val="000000"/>
          <w:lang w:val="pl-PL"/>
        </w:rPr>
        <w:t>Prezydencie - należy przez to rozumieć Prezydenta m.st. Warszawy lub osobę przez niego upoważnioną do podejmowania czynności w zakresie prawa pracy w stosunku do</w:t>
      </w:r>
      <w:r w:rsidR="00423FBC" w:rsidRPr="000D3210">
        <w:rPr>
          <w:rFonts w:cstheme="minorHAnsi"/>
          <w:color w:val="000000"/>
          <w:lang w:val="pl-PL"/>
        </w:rPr>
        <w:t xml:space="preserve"> osób niebędących nauczycielami, powołanych na stanowisko dyrektora przedszkola, szkoły, placówki oraz ich zespołów prowadzonych </w:t>
      </w:r>
      <w:r w:rsidR="00F9709E" w:rsidRPr="000D3210">
        <w:rPr>
          <w:rFonts w:cstheme="minorHAnsi"/>
          <w:color w:val="000000"/>
          <w:lang w:val="pl-PL"/>
        </w:rPr>
        <w:t>przez m.st. Warszawę</w:t>
      </w:r>
      <w:r w:rsidRPr="000D3210">
        <w:rPr>
          <w:rFonts w:cstheme="minorHAnsi"/>
          <w:color w:val="000000"/>
          <w:lang w:val="pl-PL"/>
        </w:rPr>
        <w:t>;</w:t>
      </w:r>
    </w:p>
    <w:p w14:paraId="15924211" w14:textId="2A8F047D" w:rsidR="0094787B" w:rsidRPr="000D3210" w:rsidRDefault="00EC1DAC" w:rsidP="000D3210">
      <w:pPr>
        <w:pStyle w:val="Akapitzlist"/>
        <w:numPr>
          <w:ilvl w:val="0"/>
          <w:numId w:val="14"/>
        </w:numPr>
        <w:spacing w:line="300" w:lineRule="auto"/>
        <w:ind w:left="851" w:right="72" w:hanging="284"/>
        <w:rPr>
          <w:rFonts w:cstheme="minorHAnsi"/>
          <w:noProof/>
          <w:lang w:val="pl-PL" w:eastAsia="pl-PL"/>
        </w:rPr>
      </w:pPr>
      <w:r w:rsidRPr="000D3210">
        <w:rPr>
          <w:rFonts w:cstheme="minorHAnsi"/>
          <w:color w:val="000000"/>
          <w:lang w:val="pl-PL"/>
        </w:rPr>
        <w:t>rozporządzeniu - należy przez to rozumieć rozporządzeni</w:t>
      </w:r>
      <w:r w:rsidR="00CB0A06" w:rsidRPr="000D3210">
        <w:rPr>
          <w:rFonts w:cstheme="minorHAnsi"/>
          <w:color w:val="000000"/>
          <w:lang w:val="pl-PL"/>
        </w:rPr>
        <w:t>e Rady Ministrów z dnia 25</w:t>
      </w:r>
      <w:r w:rsidR="00585EE1" w:rsidRPr="000D3210">
        <w:rPr>
          <w:rFonts w:cstheme="minorHAnsi"/>
          <w:color w:val="000000"/>
          <w:lang w:val="pl-PL"/>
        </w:rPr>
        <w:t> </w:t>
      </w:r>
      <w:r w:rsidR="00CB0A06" w:rsidRPr="000D3210">
        <w:rPr>
          <w:rFonts w:cstheme="minorHAnsi"/>
          <w:color w:val="000000"/>
          <w:lang w:val="pl-PL"/>
        </w:rPr>
        <w:t>października 2021</w:t>
      </w:r>
      <w:r w:rsidRPr="000D3210">
        <w:rPr>
          <w:rFonts w:cstheme="minorHAnsi"/>
          <w:color w:val="000000"/>
          <w:lang w:val="pl-PL"/>
        </w:rPr>
        <w:t xml:space="preserve"> r. w sprawie wynagradzania pracowników samorządowych (Dz.</w:t>
      </w:r>
      <w:r w:rsidR="00B808DE" w:rsidRPr="000D3210">
        <w:rPr>
          <w:rFonts w:cstheme="minorHAnsi"/>
          <w:color w:val="000000"/>
          <w:lang w:val="pl-PL"/>
        </w:rPr>
        <w:t> </w:t>
      </w:r>
      <w:r w:rsidRPr="000D3210">
        <w:rPr>
          <w:rFonts w:cstheme="minorHAnsi"/>
          <w:color w:val="000000"/>
          <w:lang w:val="pl-PL"/>
        </w:rPr>
        <w:t>U</w:t>
      </w:r>
      <w:r w:rsidR="0094787B" w:rsidRPr="000D3210">
        <w:rPr>
          <w:rFonts w:cstheme="minorHAnsi"/>
          <w:color w:val="000000"/>
          <w:lang w:val="pl-PL"/>
        </w:rPr>
        <w:t>.</w:t>
      </w:r>
      <w:r w:rsidR="00D95853" w:rsidRPr="000D3210">
        <w:rPr>
          <w:rFonts w:cstheme="minorHAnsi"/>
          <w:color w:val="000000"/>
          <w:lang w:val="pl-PL"/>
        </w:rPr>
        <w:t> </w:t>
      </w:r>
      <w:r w:rsidR="00CB0A06" w:rsidRPr="000D3210">
        <w:rPr>
          <w:rFonts w:cstheme="minorHAnsi"/>
          <w:color w:val="000000"/>
          <w:lang w:val="pl-PL"/>
        </w:rPr>
        <w:t>poz. 1960</w:t>
      </w:r>
      <w:r w:rsidRPr="000D3210">
        <w:rPr>
          <w:rFonts w:cstheme="minorHAnsi"/>
          <w:color w:val="000000"/>
          <w:lang w:val="pl-PL"/>
        </w:rPr>
        <w:t>);</w:t>
      </w:r>
    </w:p>
    <w:p w14:paraId="26FD4BDC" w14:textId="486003ED" w:rsidR="00EC1DAC" w:rsidRPr="000D3210" w:rsidRDefault="00EC1DAC" w:rsidP="000D3210">
      <w:pPr>
        <w:pStyle w:val="Akapitzlist"/>
        <w:numPr>
          <w:ilvl w:val="0"/>
          <w:numId w:val="14"/>
        </w:numPr>
        <w:spacing w:after="240" w:line="300" w:lineRule="auto"/>
        <w:ind w:left="851" w:right="74" w:hanging="284"/>
        <w:contextualSpacing w:val="0"/>
        <w:rPr>
          <w:rFonts w:cstheme="minorHAnsi"/>
          <w:noProof/>
          <w:lang w:val="pl-PL" w:eastAsia="pl-PL"/>
        </w:rPr>
      </w:pPr>
      <w:r w:rsidRPr="000D3210">
        <w:rPr>
          <w:rFonts w:cstheme="minorHAnsi"/>
          <w:color w:val="000000"/>
          <w:lang w:val="pl-PL"/>
        </w:rPr>
        <w:t>ustawie - należy przez to rozumieć ustawę z dnia 21 listopada 2008 r. o pracownikach samorządowych (Dz. U. z</w:t>
      </w:r>
      <w:r w:rsidR="00CB0A06" w:rsidRPr="000D3210">
        <w:rPr>
          <w:rFonts w:cstheme="minorHAnsi"/>
          <w:color w:val="000000"/>
          <w:lang w:val="pl-PL"/>
        </w:rPr>
        <w:t xml:space="preserve"> 2022 r. poz. 530</w:t>
      </w:r>
      <w:r w:rsidR="00F03852" w:rsidRPr="000D3210">
        <w:rPr>
          <w:rFonts w:cstheme="minorHAnsi"/>
          <w:color w:val="000000"/>
          <w:lang w:val="pl-PL"/>
        </w:rPr>
        <w:t>)</w:t>
      </w:r>
      <w:r w:rsidRPr="000D3210">
        <w:rPr>
          <w:rFonts w:cstheme="minorHAnsi"/>
          <w:color w:val="000000"/>
          <w:lang w:val="pl-PL"/>
        </w:rPr>
        <w:t>.</w:t>
      </w:r>
    </w:p>
    <w:p w14:paraId="59A69F6D" w14:textId="00F2FE8E" w:rsidR="00EC1DAC" w:rsidRPr="000D3210" w:rsidRDefault="000D3210" w:rsidP="000D3210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>
        <w:rPr>
          <w:rFonts w:cstheme="minorHAnsi"/>
          <w:b/>
          <w:color w:val="000000"/>
          <w:lang w:val="pl-PL"/>
        </w:rPr>
        <w:t>Tytuł II</w:t>
      </w:r>
      <w:r w:rsidR="00EC1DAC" w:rsidRPr="000D3210">
        <w:rPr>
          <w:rFonts w:cstheme="minorHAnsi"/>
          <w:b/>
          <w:color w:val="000000"/>
          <w:lang w:val="pl-PL"/>
        </w:rPr>
        <w:br/>
        <w:t>Wymagania kwalifikacyjne</w:t>
      </w:r>
    </w:p>
    <w:p w14:paraId="683EF522" w14:textId="27A3CAFB" w:rsidR="00EC1DAC" w:rsidRPr="000D3210" w:rsidRDefault="005D7B55" w:rsidP="000D3210">
      <w:pPr>
        <w:spacing w:after="240" w:line="300" w:lineRule="auto"/>
        <w:ind w:firstLine="567"/>
        <w:rPr>
          <w:rFonts w:cstheme="minorHAnsi"/>
          <w:lang w:val="pl-PL"/>
        </w:rPr>
      </w:pPr>
      <w:r w:rsidRPr="000D3210">
        <w:rPr>
          <w:rFonts w:cstheme="minorHAnsi"/>
          <w:b/>
          <w:lang w:val="pl-PL"/>
        </w:rPr>
        <w:lastRenderedPageBreak/>
        <w:t>§ </w:t>
      </w:r>
      <w:r w:rsidR="00EC1DAC" w:rsidRPr="000D3210">
        <w:rPr>
          <w:rFonts w:cstheme="minorHAnsi"/>
          <w:b/>
          <w:lang w:val="pl-PL"/>
        </w:rPr>
        <w:t xml:space="preserve">3. </w:t>
      </w:r>
      <w:r w:rsidR="00EC1DAC" w:rsidRPr="000D3210">
        <w:rPr>
          <w:rFonts w:cstheme="minorHAnsi"/>
          <w:lang w:val="pl-PL"/>
        </w:rPr>
        <w:t>Wymagania kwalifikacyjne dla dyrektorów określają odrębne przepisy</w:t>
      </w:r>
      <w:r w:rsidR="000011A0" w:rsidRPr="000D3210">
        <w:rPr>
          <w:rFonts w:cstheme="minorHAnsi"/>
          <w:lang w:val="pl-PL"/>
        </w:rPr>
        <w:t xml:space="preserve"> wydane</w:t>
      </w:r>
      <w:r w:rsidR="00216998" w:rsidRPr="000D3210">
        <w:rPr>
          <w:rFonts w:cstheme="minorHAnsi"/>
          <w:lang w:val="pl-PL"/>
        </w:rPr>
        <w:t xml:space="preserve"> na podstawie</w:t>
      </w:r>
      <w:r w:rsidR="00280546" w:rsidRPr="000D3210">
        <w:rPr>
          <w:rFonts w:cstheme="minorHAnsi"/>
          <w:lang w:val="pl-PL"/>
        </w:rPr>
        <w:t xml:space="preserve"> art. 62 ust. 4 ustawy z dnia 14 grudnia 2016 r.</w:t>
      </w:r>
      <w:r w:rsidR="006F13F8" w:rsidRPr="000D3210">
        <w:rPr>
          <w:rFonts w:cstheme="minorHAnsi"/>
          <w:lang w:val="pl-PL"/>
        </w:rPr>
        <w:t xml:space="preserve"> </w:t>
      </w:r>
      <w:r w:rsidR="00280546" w:rsidRPr="000D3210">
        <w:rPr>
          <w:rFonts w:cstheme="minorHAnsi"/>
          <w:lang w:val="pl-PL"/>
        </w:rPr>
        <w:t>– Prawo oświato</w:t>
      </w:r>
      <w:r w:rsidR="00CB0A06" w:rsidRPr="000D3210">
        <w:rPr>
          <w:rFonts w:cstheme="minorHAnsi"/>
          <w:lang w:val="pl-PL"/>
        </w:rPr>
        <w:t>we (Dz. U. z 2023</w:t>
      </w:r>
      <w:r w:rsidR="00951D68" w:rsidRPr="000D3210">
        <w:rPr>
          <w:rFonts w:cstheme="minorHAnsi"/>
          <w:lang w:val="pl-PL"/>
        </w:rPr>
        <w:t xml:space="preserve"> r. poz.</w:t>
      </w:r>
      <w:r w:rsidR="00FA4637" w:rsidRPr="000D3210">
        <w:rPr>
          <w:rFonts w:cstheme="minorHAnsi"/>
          <w:lang w:val="pl-PL"/>
        </w:rPr>
        <w:t xml:space="preserve"> 900, 1672, 1718 i 2005).</w:t>
      </w:r>
    </w:p>
    <w:p w14:paraId="524EFFB4" w14:textId="5D5F0978" w:rsidR="00EC1DAC" w:rsidRPr="000D3210" w:rsidRDefault="000D3210" w:rsidP="000D3210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>
        <w:rPr>
          <w:rFonts w:cstheme="minorHAnsi"/>
          <w:b/>
          <w:color w:val="000000"/>
          <w:lang w:val="pl-PL"/>
        </w:rPr>
        <w:t>Tytuł III</w:t>
      </w:r>
      <w:r w:rsidR="00EC1DAC" w:rsidRPr="000D3210">
        <w:rPr>
          <w:rFonts w:cstheme="minorHAnsi"/>
          <w:b/>
          <w:color w:val="000000"/>
          <w:lang w:val="pl-PL"/>
        </w:rPr>
        <w:br/>
        <w:t>Zasady wynagradzania</w:t>
      </w:r>
    </w:p>
    <w:p w14:paraId="15DABF17" w14:textId="2FC6CA45" w:rsidR="00EC1DAC" w:rsidRPr="000D3210" w:rsidRDefault="000D3210" w:rsidP="000D3210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>
        <w:rPr>
          <w:rFonts w:cstheme="minorHAnsi"/>
          <w:b/>
          <w:color w:val="000000"/>
          <w:lang w:val="pl-PL"/>
        </w:rPr>
        <w:t>Rozdział I</w:t>
      </w:r>
      <w:r w:rsidR="00EC1DAC" w:rsidRPr="000D3210">
        <w:rPr>
          <w:rFonts w:cstheme="minorHAnsi"/>
          <w:b/>
          <w:color w:val="000000"/>
          <w:lang w:val="pl-PL"/>
        </w:rPr>
        <w:br/>
        <w:t>Postanowienia ogólne</w:t>
      </w:r>
    </w:p>
    <w:p w14:paraId="03E1956C" w14:textId="2B4553AD" w:rsidR="00EC1DAC" w:rsidRPr="000D3210" w:rsidRDefault="00EC1DAC" w:rsidP="000D3210">
      <w:pPr>
        <w:spacing w:after="240" w:line="300" w:lineRule="auto"/>
        <w:ind w:right="144" w:firstLine="567"/>
        <w:rPr>
          <w:rFonts w:cstheme="minorHAnsi"/>
          <w:b/>
          <w:lang w:val="pl-PL"/>
        </w:rPr>
      </w:pPr>
      <w:r w:rsidRPr="000D3210">
        <w:rPr>
          <w:rFonts w:cstheme="minorHAnsi"/>
          <w:b/>
          <w:lang w:val="pl-PL"/>
        </w:rPr>
        <w:t>§ 4.</w:t>
      </w:r>
      <w:r w:rsidR="0094787B" w:rsidRPr="000D3210">
        <w:rPr>
          <w:rFonts w:cstheme="minorHAnsi"/>
          <w:b/>
          <w:lang w:val="pl-PL"/>
        </w:rPr>
        <w:t xml:space="preserve"> </w:t>
      </w:r>
      <w:r w:rsidRPr="000D3210">
        <w:rPr>
          <w:rFonts w:cstheme="minorHAnsi"/>
          <w:lang w:val="pl-PL"/>
        </w:rPr>
        <w:t>1.</w:t>
      </w:r>
      <w:r w:rsidRPr="000D3210">
        <w:rPr>
          <w:rFonts w:cstheme="minorHAnsi"/>
          <w:b/>
          <w:lang w:val="pl-PL"/>
        </w:rPr>
        <w:t xml:space="preserve"> </w:t>
      </w:r>
      <w:r w:rsidRPr="000D3210">
        <w:rPr>
          <w:rFonts w:cstheme="minorHAnsi"/>
          <w:lang w:val="pl-PL"/>
        </w:rPr>
        <w:t xml:space="preserve">Dyrektorowi przysługuje wynagrodzenie </w:t>
      </w:r>
      <w:r w:rsidR="00B14847" w:rsidRPr="000D3210">
        <w:rPr>
          <w:rFonts w:cstheme="minorHAnsi"/>
          <w:lang w:val="pl-PL"/>
        </w:rPr>
        <w:t>odpowiednio do zajmowanego stanowiska oraz struktury organizacyjne</w:t>
      </w:r>
      <w:r w:rsidR="003A7472" w:rsidRPr="000D3210">
        <w:rPr>
          <w:rFonts w:cstheme="minorHAnsi"/>
          <w:lang w:val="pl-PL"/>
        </w:rPr>
        <w:t>j</w:t>
      </w:r>
      <w:r w:rsidRPr="000D3210">
        <w:rPr>
          <w:rFonts w:cstheme="minorHAnsi"/>
          <w:lang w:val="pl-PL"/>
        </w:rPr>
        <w:t xml:space="preserve"> </w:t>
      </w:r>
      <w:r w:rsidR="00770846" w:rsidRPr="000D3210">
        <w:rPr>
          <w:rFonts w:cstheme="minorHAnsi"/>
          <w:lang w:val="pl-PL"/>
        </w:rPr>
        <w:t xml:space="preserve">przedszkola, </w:t>
      </w:r>
      <w:r w:rsidR="002D4FF1" w:rsidRPr="000D3210">
        <w:rPr>
          <w:rFonts w:cstheme="minorHAnsi"/>
          <w:lang w:val="pl-PL"/>
        </w:rPr>
        <w:t xml:space="preserve">szkoły, </w:t>
      </w:r>
      <w:r w:rsidRPr="000D3210">
        <w:rPr>
          <w:rFonts w:cstheme="minorHAnsi"/>
          <w:lang w:val="pl-PL"/>
        </w:rPr>
        <w:t>placówki</w:t>
      </w:r>
      <w:r w:rsidR="004E01E4" w:rsidRPr="000D3210">
        <w:rPr>
          <w:rFonts w:cstheme="minorHAnsi"/>
          <w:lang w:val="pl-PL"/>
        </w:rPr>
        <w:t xml:space="preserve"> oraz ich zespołów</w:t>
      </w:r>
      <w:r w:rsidR="00765BBF" w:rsidRPr="000D3210">
        <w:rPr>
          <w:rFonts w:cstheme="minorHAnsi"/>
          <w:lang w:val="pl-PL"/>
        </w:rPr>
        <w:t>, którym</w:t>
      </w:r>
      <w:r w:rsidR="004E01E4" w:rsidRPr="000D3210">
        <w:rPr>
          <w:rFonts w:cstheme="minorHAnsi"/>
          <w:lang w:val="pl-PL"/>
        </w:rPr>
        <w:t>i</w:t>
      </w:r>
      <w:r w:rsidRPr="000D3210">
        <w:rPr>
          <w:rFonts w:cstheme="minorHAnsi"/>
          <w:lang w:val="pl-PL"/>
        </w:rPr>
        <w:t xml:space="preserve"> kieruje.</w:t>
      </w:r>
    </w:p>
    <w:p w14:paraId="002E0F54" w14:textId="77777777" w:rsidR="00EC1DAC" w:rsidRPr="000D3210" w:rsidRDefault="00EC1DAC" w:rsidP="000D3210">
      <w:pPr>
        <w:spacing w:line="300" w:lineRule="auto"/>
        <w:ind w:firstLine="567"/>
        <w:rPr>
          <w:rFonts w:cstheme="minorHAnsi"/>
          <w:b/>
          <w:lang w:val="pl-PL"/>
        </w:rPr>
      </w:pPr>
      <w:r w:rsidRPr="000D3210">
        <w:rPr>
          <w:rFonts w:cstheme="minorHAnsi"/>
          <w:lang w:val="pl-PL"/>
        </w:rPr>
        <w:t>2.</w:t>
      </w:r>
      <w:r w:rsidRPr="000D3210">
        <w:rPr>
          <w:rFonts w:cstheme="minorHAnsi"/>
          <w:b/>
          <w:lang w:val="pl-PL"/>
        </w:rPr>
        <w:t xml:space="preserve"> </w:t>
      </w:r>
      <w:r w:rsidRPr="000D3210">
        <w:rPr>
          <w:rFonts w:cstheme="minorHAnsi"/>
          <w:lang w:val="pl-PL"/>
        </w:rPr>
        <w:t>Dyrektorowi przysługuje:</w:t>
      </w:r>
    </w:p>
    <w:p w14:paraId="020EBABF" w14:textId="77777777" w:rsidR="00EC1DAC" w:rsidRPr="000D3210" w:rsidRDefault="00F83CF6" w:rsidP="000D3210">
      <w:pPr>
        <w:numPr>
          <w:ilvl w:val="0"/>
          <w:numId w:val="4"/>
        </w:numPr>
        <w:tabs>
          <w:tab w:val="clear" w:pos="288"/>
        </w:tabs>
        <w:spacing w:line="300" w:lineRule="auto"/>
        <w:ind w:left="851" w:hanging="284"/>
        <w:rPr>
          <w:rFonts w:cstheme="minorHAnsi"/>
          <w:lang w:val="pl-PL"/>
        </w:rPr>
      </w:pPr>
      <w:r w:rsidRPr="000D3210">
        <w:rPr>
          <w:rFonts w:cstheme="minorHAnsi"/>
          <w:lang w:val="pl-PL"/>
        </w:rPr>
        <w:t>wynagrodzenie zasadnicze;</w:t>
      </w:r>
    </w:p>
    <w:p w14:paraId="0A1EF1D5" w14:textId="77777777" w:rsidR="00EC1DAC" w:rsidRPr="000D3210" w:rsidRDefault="00F83CF6" w:rsidP="000D3210">
      <w:pPr>
        <w:numPr>
          <w:ilvl w:val="0"/>
          <w:numId w:val="4"/>
        </w:numPr>
        <w:tabs>
          <w:tab w:val="clear" w:pos="288"/>
        </w:tabs>
        <w:spacing w:line="300" w:lineRule="auto"/>
        <w:ind w:left="851" w:hanging="284"/>
        <w:rPr>
          <w:rFonts w:cstheme="minorHAnsi"/>
          <w:lang w:val="pl-PL"/>
        </w:rPr>
      </w:pPr>
      <w:r w:rsidRPr="000D3210">
        <w:rPr>
          <w:rFonts w:cstheme="minorHAnsi"/>
          <w:lang w:val="pl-PL"/>
        </w:rPr>
        <w:t>dodatek za wieloletnią pracę;</w:t>
      </w:r>
    </w:p>
    <w:p w14:paraId="60301BF5" w14:textId="76229987" w:rsidR="00371023" w:rsidRPr="000D3210" w:rsidRDefault="00371023" w:rsidP="000D3210">
      <w:pPr>
        <w:numPr>
          <w:ilvl w:val="0"/>
          <w:numId w:val="4"/>
        </w:numPr>
        <w:tabs>
          <w:tab w:val="clear" w:pos="288"/>
        </w:tabs>
        <w:spacing w:line="300" w:lineRule="auto"/>
        <w:ind w:left="851" w:hanging="284"/>
        <w:rPr>
          <w:rFonts w:cstheme="minorHAnsi"/>
          <w:lang w:val="pl-PL"/>
        </w:rPr>
      </w:pPr>
      <w:r w:rsidRPr="000D3210">
        <w:rPr>
          <w:rFonts w:cstheme="minorHAnsi"/>
          <w:lang w:val="pl-PL"/>
        </w:rPr>
        <w:t>dodatek motywacyjny</w:t>
      </w:r>
      <w:r w:rsidR="00FA4637" w:rsidRPr="000D3210">
        <w:rPr>
          <w:rFonts w:cstheme="minorHAnsi"/>
          <w:lang w:val="pl-PL"/>
        </w:rPr>
        <w:t>;</w:t>
      </w:r>
    </w:p>
    <w:p w14:paraId="30AD6AAC" w14:textId="77777777" w:rsidR="00EC1DAC" w:rsidRPr="000D3210" w:rsidRDefault="00F83CF6" w:rsidP="000D3210">
      <w:pPr>
        <w:numPr>
          <w:ilvl w:val="0"/>
          <w:numId w:val="4"/>
        </w:numPr>
        <w:tabs>
          <w:tab w:val="clear" w:pos="288"/>
        </w:tabs>
        <w:spacing w:line="300" w:lineRule="auto"/>
        <w:ind w:left="851" w:hanging="284"/>
        <w:rPr>
          <w:rFonts w:cstheme="minorHAnsi"/>
          <w:lang w:val="pl-PL"/>
        </w:rPr>
      </w:pPr>
      <w:r w:rsidRPr="000D3210">
        <w:rPr>
          <w:rFonts w:cstheme="minorHAnsi"/>
          <w:lang w:val="pl-PL"/>
        </w:rPr>
        <w:t>nagroda jubileuszowa;</w:t>
      </w:r>
    </w:p>
    <w:p w14:paraId="07E2106B" w14:textId="558F1582" w:rsidR="00EC1DAC" w:rsidRPr="000D3210" w:rsidRDefault="00371023" w:rsidP="000D3210">
      <w:pPr>
        <w:numPr>
          <w:ilvl w:val="0"/>
          <w:numId w:val="4"/>
        </w:numPr>
        <w:tabs>
          <w:tab w:val="clear" w:pos="288"/>
        </w:tabs>
        <w:spacing w:line="300" w:lineRule="auto"/>
        <w:ind w:left="851" w:hanging="284"/>
        <w:rPr>
          <w:rFonts w:cstheme="minorHAnsi"/>
          <w:lang w:val="pl-PL"/>
        </w:rPr>
      </w:pPr>
      <w:r w:rsidRPr="000D3210">
        <w:rPr>
          <w:rFonts w:cstheme="minorHAnsi"/>
          <w:lang w:val="pl-PL"/>
        </w:rPr>
        <w:t>jednorazowa odprawa w związku z przejściem na emeryturę lub rentę z tytułu niezdolności do pracy</w:t>
      </w:r>
      <w:r w:rsidR="00F83CF6" w:rsidRPr="000D3210">
        <w:rPr>
          <w:rFonts w:cstheme="minorHAnsi"/>
          <w:lang w:val="pl-PL"/>
        </w:rPr>
        <w:t>;</w:t>
      </w:r>
    </w:p>
    <w:p w14:paraId="069C9ABD" w14:textId="58019B4A" w:rsidR="00EC1DAC" w:rsidRPr="000D3210" w:rsidRDefault="00371023" w:rsidP="000D3210">
      <w:pPr>
        <w:numPr>
          <w:ilvl w:val="0"/>
          <w:numId w:val="4"/>
        </w:numPr>
        <w:tabs>
          <w:tab w:val="clear" w:pos="288"/>
        </w:tabs>
        <w:spacing w:after="240" w:line="300" w:lineRule="auto"/>
        <w:ind w:left="851" w:right="144" w:hanging="284"/>
        <w:rPr>
          <w:rFonts w:cstheme="minorHAnsi"/>
          <w:lang w:val="pl-PL"/>
        </w:rPr>
      </w:pPr>
      <w:r w:rsidRPr="000D3210">
        <w:rPr>
          <w:rFonts w:cstheme="minorHAnsi"/>
          <w:lang w:val="pl-PL"/>
        </w:rPr>
        <w:t>dodatkowe wynagrodzenie roczne na zasadach określonych w odrębnych przepisach.</w:t>
      </w:r>
    </w:p>
    <w:p w14:paraId="40E8EB2C" w14:textId="6700BD4D" w:rsidR="00EC1DAC" w:rsidRPr="000D3210" w:rsidRDefault="00EC1DAC" w:rsidP="000D3210">
      <w:pPr>
        <w:spacing w:after="240" w:line="300" w:lineRule="auto"/>
        <w:ind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§ 5.</w:t>
      </w:r>
      <w:r w:rsidR="0094787B" w:rsidRPr="000D3210">
        <w:rPr>
          <w:rFonts w:cstheme="minorHAnsi"/>
          <w:b/>
          <w:color w:val="000000"/>
          <w:lang w:val="pl-PL"/>
        </w:rPr>
        <w:t xml:space="preserve"> </w:t>
      </w:r>
      <w:r w:rsidRPr="000D3210">
        <w:rPr>
          <w:rFonts w:cstheme="minorHAnsi"/>
          <w:color w:val="000000"/>
          <w:lang w:val="pl-PL"/>
        </w:rPr>
        <w:t>1.</w:t>
      </w:r>
      <w:r w:rsidRPr="000D3210">
        <w:rPr>
          <w:rFonts w:cstheme="minorHAnsi"/>
          <w:b/>
          <w:color w:val="000000"/>
          <w:lang w:val="pl-PL"/>
        </w:rPr>
        <w:t xml:space="preserve"> </w:t>
      </w:r>
      <w:r w:rsidR="00F6159C" w:rsidRPr="000D3210">
        <w:rPr>
          <w:rFonts w:cstheme="minorHAnsi"/>
          <w:color w:val="000000"/>
          <w:lang w:val="pl-PL"/>
        </w:rPr>
        <w:t xml:space="preserve">Prezydent na wniosek Dyrektora Biura Edukacji Urzędu m.st. Warszawy </w:t>
      </w:r>
      <w:r w:rsidR="008E4E21" w:rsidRPr="000D3210">
        <w:rPr>
          <w:rFonts w:cstheme="minorHAnsi"/>
          <w:color w:val="000000"/>
          <w:lang w:val="pl-PL"/>
        </w:rPr>
        <w:t>ustala wysokość wynagrodzenia</w:t>
      </w:r>
      <w:r w:rsidRPr="000D3210">
        <w:rPr>
          <w:rFonts w:cstheme="minorHAnsi"/>
          <w:color w:val="000000"/>
          <w:lang w:val="pl-PL"/>
        </w:rPr>
        <w:t xml:space="preserve"> dyrektora </w:t>
      </w:r>
      <w:r w:rsidR="00585EE1" w:rsidRPr="000D3210">
        <w:rPr>
          <w:rFonts w:cstheme="minorHAnsi"/>
          <w:color w:val="000000"/>
          <w:lang w:val="pl-PL"/>
        </w:rPr>
        <w:t xml:space="preserve">przedszkola, szkoły, </w:t>
      </w:r>
      <w:r w:rsidRPr="000D3210">
        <w:rPr>
          <w:rFonts w:cstheme="minorHAnsi"/>
          <w:color w:val="000000"/>
          <w:lang w:val="pl-PL"/>
        </w:rPr>
        <w:t>placówki</w:t>
      </w:r>
      <w:r w:rsidR="00585EE1" w:rsidRPr="000D3210">
        <w:rPr>
          <w:rFonts w:cstheme="minorHAnsi"/>
          <w:color w:val="000000"/>
          <w:lang w:val="pl-PL"/>
        </w:rPr>
        <w:t xml:space="preserve"> oraz ich zespołów</w:t>
      </w:r>
      <w:r w:rsidRPr="000D3210">
        <w:rPr>
          <w:rFonts w:cstheme="minorHAnsi"/>
          <w:color w:val="000000"/>
          <w:lang w:val="pl-PL"/>
        </w:rPr>
        <w:t xml:space="preserve"> o znaczeniu ponaddzielnicowym</w:t>
      </w:r>
      <w:r w:rsidR="00585EE1" w:rsidRPr="000D3210">
        <w:rPr>
          <w:rFonts w:cstheme="minorHAnsi"/>
          <w:color w:val="000000"/>
          <w:lang w:val="pl-PL"/>
        </w:rPr>
        <w:t>, o których</w:t>
      </w:r>
      <w:r w:rsidR="00F6159C" w:rsidRPr="000D3210">
        <w:rPr>
          <w:rFonts w:cstheme="minorHAnsi"/>
          <w:color w:val="000000"/>
          <w:lang w:val="pl-PL"/>
        </w:rPr>
        <w:t xml:space="preserve"> mowa w § 1 ust. 2 u</w:t>
      </w:r>
      <w:r w:rsidR="00BB644E" w:rsidRPr="000D3210">
        <w:rPr>
          <w:rFonts w:cstheme="minorHAnsi"/>
          <w:color w:val="000000"/>
          <w:lang w:val="pl-PL"/>
        </w:rPr>
        <w:t>chwały N</w:t>
      </w:r>
      <w:r w:rsidR="00F6159C" w:rsidRPr="000D3210">
        <w:rPr>
          <w:rFonts w:cstheme="minorHAnsi"/>
          <w:color w:val="000000"/>
          <w:lang w:val="pl-PL"/>
        </w:rPr>
        <w:t xml:space="preserve">r </w:t>
      </w:r>
      <w:r w:rsidR="008E4E21" w:rsidRPr="000D3210">
        <w:rPr>
          <w:rFonts w:cstheme="minorHAnsi"/>
          <w:color w:val="000000"/>
          <w:lang w:val="pl-PL"/>
        </w:rPr>
        <w:t>XLVI/1423/2008 Rady m</w:t>
      </w:r>
      <w:r w:rsidR="00F6159C" w:rsidRPr="000D3210">
        <w:rPr>
          <w:rFonts w:cstheme="minorHAnsi"/>
          <w:color w:val="000000"/>
          <w:lang w:val="pl-PL"/>
        </w:rPr>
        <w:t>.st.</w:t>
      </w:r>
      <w:r w:rsidR="00F83CF6" w:rsidRPr="000D3210">
        <w:rPr>
          <w:rFonts w:cstheme="minorHAnsi"/>
          <w:color w:val="000000"/>
          <w:lang w:val="pl-PL"/>
        </w:rPr>
        <w:t> </w:t>
      </w:r>
      <w:r w:rsidR="00F6159C" w:rsidRPr="000D3210">
        <w:rPr>
          <w:rFonts w:cstheme="minorHAnsi"/>
          <w:color w:val="000000"/>
          <w:lang w:val="pl-PL"/>
        </w:rPr>
        <w:t>Warsz</w:t>
      </w:r>
      <w:r w:rsidR="008E4E21" w:rsidRPr="000D3210">
        <w:rPr>
          <w:rFonts w:cstheme="minorHAnsi"/>
          <w:color w:val="000000"/>
          <w:lang w:val="pl-PL"/>
        </w:rPr>
        <w:t>awy z</w:t>
      </w:r>
      <w:r w:rsidR="00585EE1" w:rsidRPr="000D3210">
        <w:rPr>
          <w:rFonts w:cstheme="minorHAnsi"/>
          <w:color w:val="000000"/>
          <w:lang w:val="pl-PL"/>
        </w:rPr>
        <w:t> </w:t>
      </w:r>
      <w:r w:rsidR="008E4E21" w:rsidRPr="000D3210">
        <w:rPr>
          <w:rFonts w:cstheme="minorHAnsi"/>
          <w:color w:val="000000"/>
          <w:lang w:val="pl-PL"/>
        </w:rPr>
        <w:t>dnia 18 grudnia 2008 r. w </w:t>
      </w:r>
      <w:r w:rsidR="00F6159C" w:rsidRPr="000D3210">
        <w:rPr>
          <w:rFonts w:cstheme="minorHAnsi"/>
          <w:color w:val="000000"/>
          <w:lang w:val="pl-PL"/>
        </w:rPr>
        <w:t>sprawie określenia instytucji kultury i innych jednostek o</w:t>
      </w:r>
      <w:r w:rsidR="008E4E21" w:rsidRPr="000D3210">
        <w:rPr>
          <w:rFonts w:cstheme="minorHAnsi"/>
          <w:color w:val="000000"/>
          <w:lang w:val="pl-PL"/>
        </w:rPr>
        <w:t>rganizacyjnych m.st. Warszawy o </w:t>
      </w:r>
      <w:r w:rsidR="00F6159C" w:rsidRPr="000D3210">
        <w:rPr>
          <w:rFonts w:cstheme="minorHAnsi"/>
          <w:color w:val="000000"/>
          <w:lang w:val="pl-PL"/>
        </w:rPr>
        <w:t>znaczeniu ponaddzielnicowym</w:t>
      </w:r>
      <w:r w:rsidRPr="000D3210">
        <w:rPr>
          <w:rFonts w:cstheme="minorHAnsi"/>
          <w:color w:val="000000"/>
          <w:lang w:val="pl-PL"/>
        </w:rPr>
        <w:t>.</w:t>
      </w:r>
    </w:p>
    <w:p w14:paraId="4292DEC3" w14:textId="4DE8163E" w:rsidR="00FE1B88" w:rsidRPr="000D3210" w:rsidRDefault="00FE1B88" w:rsidP="000D3210">
      <w:pPr>
        <w:spacing w:after="240" w:line="300" w:lineRule="auto"/>
        <w:ind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2.</w:t>
      </w:r>
      <w:r w:rsidR="001B3C70" w:rsidRPr="000D3210">
        <w:rPr>
          <w:rFonts w:cstheme="minorHAnsi"/>
          <w:color w:val="000000"/>
          <w:lang w:val="pl-PL"/>
        </w:rPr>
        <w:t xml:space="preserve"> </w:t>
      </w:r>
      <w:r w:rsidR="008E4E21" w:rsidRPr="000D3210">
        <w:rPr>
          <w:rFonts w:cstheme="minorHAnsi"/>
          <w:color w:val="000000"/>
          <w:lang w:val="pl-PL"/>
        </w:rPr>
        <w:t>Prezydent na wniosek burmistrza dzielnicy m.st. Warszawy lub członka zarządu dzielnicy m.st. Warszawy, zgodnie z ustalonym przez zarząd podziałem kompetencji, ustala wysokość wynagrodzenia</w:t>
      </w:r>
      <w:r w:rsidRPr="000D3210">
        <w:rPr>
          <w:rFonts w:cstheme="minorHAnsi"/>
          <w:color w:val="000000"/>
          <w:lang w:val="pl-PL"/>
        </w:rPr>
        <w:t xml:space="preserve"> dyrektora</w:t>
      </w:r>
      <w:r w:rsidR="00F9709E" w:rsidRPr="000D3210">
        <w:rPr>
          <w:rFonts w:cstheme="minorHAnsi"/>
          <w:color w:val="000000"/>
          <w:lang w:val="pl-PL"/>
        </w:rPr>
        <w:t xml:space="preserve"> przedszkola,</w:t>
      </w:r>
      <w:r w:rsidRPr="000D3210">
        <w:rPr>
          <w:rFonts w:cstheme="minorHAnsi"/>
          <w:color w:val="000000"/>
          <w:lang w:val="pl-PL"/>
        </w:rPr>
        <w:t xml:space="preserve"> </w:t>
      </w:r>
      <w:r w:rsidR="00585EE1" w:rsidRPr="000D3210">
        <w:rPr>
          <w:rFonts w:cstheme="minorHAnsi"/>
          <w:color w:val="000000"/>
          <w:lang w:val="pl-PL"/>
        </w:rPr>
        <w:t xml:space="preserve">szkoły, </w:t>
      </w:r>
      <w:r w:rsidR="008E4E21" w:rsidRPr="000D3210">
        <w:rPr>
          <w:rFonts w:cstheme="minorHAnsi"/>
          <w:color w:val="000000"/>
          <w:lang w:val="pl-PL"/>
        </w:rPr>
        <w:t>placówki</w:t>
      </w:r>
      <w:r w:rsidR="004E01E4" w:rsidRPr="000D3210">
        <w:rPr>
          <w:rFonts w:cstheme="minorHAnsi"/>
          <w:color w:val="000000"/>
          <w:lang w:val="pl-PL"/>
        </w:rPr>
        <w:t xml:space="preserve"> oraz ich zespołó</w:t>
      </w:r>
      <w:r w:rsidR="00E835DF" w:rsidRPr="000D3210">
        <w:rPr>
          <w:rFonts w:cstheme="minorHAnsi"/>
          <w:color w:val="000000"/>
          <w:lang w:val="pl-PL"/>
        </w:rPr>
        <w:t>w</w:t>
      </w:r>
      <w:r w:rsidR="008E4E21" w:rsidRPr="000D3210">
        <w:rPr>
          <w:rFonts w:cstheme="minorHAnsi"/>
          <w:color w:val="000000"/>
          <w:lang w:val="pl-PL"/>
        </w:rPr>
        <w:t xml:space="preserve"> o znaczeniu dzielnicowym, tj. prowadzonej przez dzielnice jednostki o</w:t>
      </w:r>
      <w:r w:rsidR="00F9709E" w:rsidRPr="000D3210">
        <w:rPr>
          <w:rFonts w:cstheme="minorHAnsi"/>
          <w:color w:val="000000"/>
          <w:lang w:val="pl-PL"/>
        </w:rPr>
        <w:t>rganizacyjnej m.st. Warszawy w </w:t>
      </w:r>
      <w:r w:rsidR="008E4E21" w:rsidRPr="000D3210">
        <w:rPr>
          <w:rFonts w:cstheme="minorHAnsi"/>
          <w:color w:val="000000"/>
          <w:lang w:val="pl-PL"/>
        </w:rPr>
        <w:t xml:space="preserve">zakresie oświaty, o </w:t>
      </w:r>
      <w:r w:rsidR="002032E9" w:rsidRPr="000D3210">
        <w:rPr>
          <w:rFonts w:cstheme="minorHAnsi"/>
          <w:color w:val="000000"/>
          <w:lang w:val="pl-PL"/>
        </w:rPr>
        <w:t>której mowa w § 8 uchwały Nr XL</w:t>
      </w:r>
      <w:r w:rsidR="00CB03EF" w:rsidRPr="000D3210">
        <w:rPr>
          <w:rFonts w:cstheme="minorHAnsi"/>
          <w:color w:val="000000"/>
          <w:lang w:val="pl-PL"/>
        </w:rPr>
        <w:t>V</w:t>
      </w:r>
      <w:r w:rsidR="002032E9" w:rsidRPr="000D3210">
        <w:rPr>
          <w:rFonts w:cstheme="minorHAnsi"/>
          <w:color w:val="000000"/>
          <w:lang w:val="pl-PL"/>
        </w:rPr>
        <w:t>I</w:t>
      </w:r>
      <w:r w:rsidR="008E4E21" w:rsidRPr="000D3210">
        <w:rPr>
          <w:rFonts w:cstheme="minorHAnsi"/>
          <w:color w:val="000000"/>
          <w:lang w:val="pl-PL"/>
        </w:rPr>
        <w:t>/1422/2008 Rady m.st. Warszawy z</w:t>
      </w:r>
      <w:r w:rsidR="00F83CF6" w:rsidRPr="000D3210">
        <w:rPr>
          <w:rFonts w:cstheme="minorHAnsi"/>
          <w:color w:val="000000"/>
          <w:lang w:val="pl-PL"/>
        </w:rPr>
        <w:t> </w:t>
      </w:r>
      <w:r w:rsidR="008E4E21" w:rsidRPr="000D3210">
        <w:rPr>
          <w:rFonts w:cstheme="minorHAnsi"/>
          <w:color w:val="000000"/>
          <w:lang w:val="pl-PL"/>
        </w:rPr>
        <w:t>dnia 18 grudnia 2003 r. w sprawie przekazan</w:t>
      </w:r>
      <w:r w:rsidR="00F9709E" w:rsidRPr="000D3210">
        <w:rPr>
          <w:rFonts w:cstheme="minorHAnsi"/>
          <w:color w:val="000000"/>
          <w:lang w:val="pl-PL"/>
        </w:rPr>
        <w:t>ia dzielnicom m.st. Warszawy do </w:t>
      </w:r>
      <w:r w:rsidR="008E4E21" w:rsidRPr="000D3210">
        <w:rPr>
          <w:rFonts w:cstheme="minorHAnsi"/>
          <w:color w:val="000000"/>
          <w:lang w:val="pl-PL"/>
        </w:rPr>
        <w:t>wykonywania niektórych zad</w:t>
      </w:r>
      <w:r w:rsidR="00CB03EF" w:rsidRPr="000D3210">
        <w:rPr>
          <w:rFonts w:cstheme="minorHAnsi"/>
          <w:color w:val="000000"/>
          <w:lang w:val="pl-PL"/>
        </w:rPr>
        <w:t>ań i</w:t>
      </w:r>
      <w:r w:rsidR="00585EE1" w:rsidRPr="000D3210">
        <w:rPr>
          <w:rFonts w:cstheme="minorHAnsi"/>
          <w:color w:val="000000"/>
          <w:lang w:val="pl-PL"/>
        </w:rPr>
        <w:t> </w:t>
      </w:r>
      <w:r w:rsidR="00FA4637" w:rsidRPr="000D3210">
        <w:rPr>
          <w:rFonts w:cstheme="minorHAnsi"/>
          <w:color w:val="000000"/>
          <w:lang w:val="pl-PL"/>
        </w:rPr>
        <w:t xml:space="preserve">kompetencji m.st. Warszawy (Dz. Urz. Woj. </w:t>
      </w:r>
      <w:proofErr w:type="spellStart"/>
      <w:r w:rsidR="00FA4637" w:rsidRPr="000D3210">
        <w:rPr>
          <w:rFonts w:cstheme="minorHAnsi"/>
          <w:color w:val="000000"/>
          <w:lang w:val="pl-PL"/>
        </w:rPr>
        <w:t>Maz</w:t>
      </w:r>
      <w:proofErr w:type="spellEnd"/>
      <w:r w:rsidR="00FA4637" w:rsidRPr="000D3210">
        <w:rPr>
          <w:rFonts w:cstheme="minorHAnsi"/>
          <w:color w:val="000000"/>
          <w:lang w:val="pl-PL"/>
        </w:rPr>
        <w:t>. Z 2016 r. poz. 6725).</w:t>
      </w:r>
    </w:p>
    <w:p w14:paraId="2A97F456" w14:textId="0AC3C74C" w:rsidR="00A95645" w:rsidRPr="000D3210" w:rsidRDefault="00FE1B88" w:rsidP="000D3210">
      <w:pPr>
        <w:spacing w:line="300" w:lineRule="auto"/>
        <w:jc w:val="center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Rozdział II</w:t>
      </w:r>
    </w:p>
    <w:p w14:paraId="28F22A98" w14:textId="272C0985" w:rsidR="00FE1B88" w:rsidRPr="000D3210" w:rsidRDefault="00FE1B88" w:rsidP="000D3210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Wynagrodzenie zasadnicze</w:t>
      </w:r>
    </w:p>
    <w:p w14:paraId="6D58D8F1" w14:textId="12357AFA" w:rsidR="00FE1B88" w:rsidRPr="000D3210" w:rsidRDefault="00FE1B88" w:rsidP="000D3210">
      <w:pPr>
        <w:spacing w:after="240" w:line="300" w:lineRule="auto"/>
        <w:ind w:right="72" w:firstLine="567"/>
        <w:rPr>
          <w:rFonts w:cstheme="minorHAnsi"/>
          <w:b/>
          <w:strike/>
          <w:lang w:val="pl-PL"/>
        </w:rPr>
      </w:pPr>
      <w:r w:rsidRPr="000D3210">
        <w:rPr>
          <w:rFonts w:cstheme="minorHAnsi"/>
          <w:b/>
          <w:color w:val="000000"/>
          <w:lang w:val="pl-PL"/>
        </w:rPr>
        <w:t xml:space="preserve">§ 6. </w:t>
      </w:r>
      <w:r w:rsidRPr="000D3210">
        <w:rPr>
          <w:rFonts w:cstheme="minorHAnsi"/>
          <w:color w:val="000000"/>
          <w:lang w:val="pl-PL"/>
        </w:rPr>
        <w:t>Ustala</w:t>
      </w:r>
      <w:r w:rsidRPr="000D3210">
        <w:rPr>
          <w:rFonts w:cstheme="minorHAnsi"/>
          <w:b/>
          <w:color w:val="000000"/>
          <w:lang w:val="pl-PL"/>
        </w:rPr>
        <w:t xml:space="preserve"> </w:t>
      </w:r>
      <w:r w:rsidRPr="000D3210">
        <w:rPr>
          <w:rFonts w:cstheme="minorHAnsi"/>
          <w:color w:val="000000"/>
          <w:lang w:val="pl-PL"/>
        </w:rPr>
        <w:t>się maksymalną kwotę wynagrodzenia zasadniczego dla dyrektora, w wysokości</w:t>
      </w:r>
      <w:r w:rsidR="00371023" w:rsidRPr="000D3210">
        <w:rPr>
          <w:rFonts w:cstheme="minorHAnsi"/>
          <w:color w:val="000000"/>
          <w:lang w:val="pl-PL"/>
        </w:rPr>
        <w:t xml:space="preserve"> </w:t>
      </w:r>
      <w:r w:rsidR="00371023" w:rsidRPr="000D3210">
        <w:rPr>
          <w:rFonts w:cstheme="minorHAnsi"/>
          <w:lang w:val="pl-PL"/>
        </w:rPr>
        <w:t>10</w:t>
      </w:r>
      <w:r w:rsidR="005F7DD3" w:rsidRPr="000D3210">
        <w:rPr>
          <w:rFonts w:cstheme="minorHAnsi"/>
          <w:lang w:val="pl-PL"/>
        </w:rPr>
        <w:t> </w:t>
      </w:r>
      <w:r w:rsidR="00371023" w:rsidRPr="000D3210">
        <w:rPr>
          <w:rFonts w:cstheme="minorHAnsi"/>
          <w:lang w:val="pl-PL"/>
        </w:rPr>
        <w:t>000</w:t>
      </w:r>
      <w:r w:rsidR="005F7DD3" w:rsidRPr="000D3210">
        <w:rPr>
          <w:rFonts w:cstheme="minorHAnsi"/>
          <w:lang w:val="pl-PL"/>
        </w:rPr>
        <w:t> </w:t>
      </w:r>
      <w:r w:rsidR="00371023" w:rsidRPr="000D3210">
        <w:rPr>
          <w:rFonts w:cstheme="minorHAnsi"/>
          <w:lang w:val="pl-PL"/>
        </w:rPr>
        <w:t>zł</w:t>
      </w:r>
      <w:r w:rsidR="005F7DD3" w:rsidRPr="000D3210">
        <w:rPr>
          <w:rFonts w:cstheme="minorHAnsi"/>
          <w:lang w:val="pl-PL"/>
        </w:rPr>
        <w:t>.</w:t>
      </w:r>
    </w:p>
    <w:p w14:paraId="04877996" w14:textId="77777777" w:rsidR="00FE1B88" w:rsidRPr="000D3210" w:rsidRDefault="00FE1B88" w:rsidP="000D3210">
      <w:pPr>
        <w:spacing w:line="300" w:lineRule="auto"/>
        <w:ind w:right="72" w:firstLine="567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 xml:space="preserve">§ 7. </w:t>
      </w:r>
      <w:r w:rsidR="005D7B55" w:rsidRPr="000D3210">
        <w:rPr>
          <w:rFonts w:cstheme="minorHAnsi"/>
          <w:color w:val="000000"/>
          <w:lang w:val="pl-PL"/>
        </w:rPr>
        <w:t xml:space="preserve">Ustalając </w:t>
      </w:r>
      <w:r w:rsidRPr="000D3210">
        <w:rPr>
          <w:rFonts w:cstheme="minorHAnsi"/>
          <w:color w:val="000000"/>
          <w:lang w:val="pl-PL"/>
        </w:rPr>
        <w:t>wysokość miesięcznego wynagrodzenia zasadniczego dyrektora</w:t>
      </w:r>
      <w:r w:rsidR="00280546" w:rsidRPr="000D3210">
        <w:rPr>
          <w:rFonts w:cstheme="minorHAnsi"/>
          <w:color w:val="000000"/>
          <w:lang w:val="pl-PL"/>
        </w:rPr>
        <w:t>,</w:t>
      </w:r>
      <w:r w:rsidRPr="000D3210">
        <w:rPr>
          <w:rFonts w:cstheme="minorHAnsi"/>
          <w:color w:val="000000"/>
          <w:lang w:val="pl-PL"/>
        </w:rPr>
        <w:t xml:space="preserve"> uwzględnia</w:t>
      </w:r>
      <w:r w:rsidR="008E4E21" w:rsidRPr="000D3210">
        <w:rPr>
          <w:rFonts w:cstheme="minorHAnsi"/>
          <w:color w:val="000000"/>
          <w:lang w:val="pl-PL"/>
        </w:rPr>
        <w:t xml:space="preserve"> się</w:t>
      </w:r>
      <w:r w:rsidRPr="000D3210">
        <w:rPr>
          <w:rFonts w:cstheme="minorHAnsi"/>
          <w:color w:val="000000"/>
          <w:lang w:val="pl-PL"/>
        </w:rPr>
        <w:t>:</w:t>
      </w:r>
    </w:p>
    <w:p w14:paraId="5C500F7C" w14:textId="77777777" w:rsidR="00FE1B88" w:rsidRPr="000D3210" w:rsidRDefault="005D7B55" w:rsidP="000D3210">
      <w:pPr>
        <w:numPr>
          <w:ilvl w:val="0"/>
          <w:numId w:val="5"/>
        </w:numPr>
        <w:tabs>
          <w:tab w:val="clear" w:pos="360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kwalifikacje zawodowe dyrektora;</w:t>
      </w:r>
    </w:p>
    <w:p w14:paraId="066EF765" w14:textId="56103FD3" w:rsidR="00FE1B88" w:rsidRPr="000D3210" w:rsidRDefault="00FE1B88" w:rsidP="000D3210">
      <w:pPr>
        <w:numPr>
          <w:ilvl w:val="0"/>
          <w:numId w:val="5"/>
        </w:numPr>
        <w:tabs>
          <w:tab w:val="clear" w:pos="360"/>
        </w:tabs>
        <w:spacing w:line="300" w:lineRule="auto"/>
        <w:ind w:left="851" w:right="72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lastRenderedPageBreak/>
        <w:t>zakres i zasięg działania jednostki organizacyjnej</w:t>
      </w:r>
      <w:r w:rsidR="0005714D" w:rsidRPr="000D3210">
        <w:rPr>
          <w:rFonts w:cstheme="minorHAnsi"/>
          <w:color w:val="000000"/>
          <w:lang w:val="pl-PL"/>
        </w:rPr>
        <w:t xml:space="preserve"> m.st Warszawy</w:t>
      </w:r>
      <w:r w:rsidRPr="000D3210">
        <w:rPr>
          <w:rFonts w:cstheme="minorHAnsi"/>
          <w:color w:val="000000"/>
          <w:lang w:val="pl-PL"/>
        </w:rPr>
        <w:t xml:space="preserve"> oraz stopień trudności i</w:t>
      </w:r>
      <w:r w:rsidR="005F7DD3" w:rsidRPr="000D3210">
        <w:rPr>
          <w:rFonts w:cstheme="minorHAnsi"/>
          <w:color w:val="000000"/>
          <w:lang w:val="pl-PL"/>
        </w:rPr>
        <w:t> </w:t>
      </w:r>
      <w:r w:rsidRPr="000D3210">
        <w:rPr>
          <w:rFonts w:cstheme="minorHAnsi"/>
          <w:color w:val="000000"/>
          <w:lang w:val="pl-PL"/>
        </w:rPr>
        <w:t>złożoności realizowanych przez nią zadań</w:t>
      </w:r>
      <w:r w:rsidR="005D7B55" w:rsidRPr="000D3210">
        <w:rPr>
          <w:rFonts w:cstheme="minorHAnsi"/>
          <w:color w:val="000000"/>
          <w:lang w:val="pl-PL"/>
        </w:rPr>
        <w:t>;</w:t>
      </w:r>
    </w:p>
    <w:p w14:paraId="6A158E05" w14:textId="77777777" w:rsidR="00E010BD" w:rsidRPr="000D3210" w:rsidRDefault="00F230BE" w:rsidP="000D3210">
      <w:pPr>
        <w:numPr>
          <w:ilvl w:val="0"/>
          <w:numId w:val="5"/>
        </w:numPr>
        <w:tabs>
          <w:tab w:val="clear" w:pos="360"/>
        </w:tabs>
        <w:spacing w:line="300" w:lineRule="auto"/>
        <w:ind w:left="851" w:right="72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s</w:t>
      </w:r>
      <w:r w:rsidR="00E010BD" w:rsidRPr="000D3210">
        <w:rPr>
          <w:rFonts w:cstheme="minorHAnsi"/>
          <w:color w:val="000000"/>
          <w:lang w:val="pl-PL"/>
        </w:rPr>
        <w:t>trukturę organizacyjną przedszkola, szkoły, placówki oraz ich zespołów;</w:t>
      </w:r>
    </w:p>
    <w:p w14:paraId="57F635B9" w14:textId="77777777" w:rsidR="00FE1B88" w:rsidRPr="000D3210" w:rsidRDefault="00FE1B88" w:rsidP="000D3210">
      <w:pPr>
        <w:numPr>
          <w:ilvl w:val="0"/>
          <w:numId w:val="5"/>
        </w:numPr>
        <w:tabs>
          <w:tab w:val="clear" w:pos="360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liczbę podległych pracowników</w:t>
      </w:r>
      <w:r w:rsidR="005D7B55" w:rsidRPr="000D3210">
        <w:rPr>
          <w:rFonts w:cstheme="minorHAnsi"/>
          <w:color w:val="000000"/>
          <w:lang w:val="pl-PL"/>
        </w:rPr>
        <w:t>;</w:t>
      </w:r>
    </w:p>
    <w:p w14:paraId="1B77E73B" w14:textId="77777777" w:rsidR="00FE1B88" w:rsidRPr="000D3210" w:rsidRDefault="00FE1B88" w:rsidP="000D3210">
      <w:pPr>
        <w:numPr>
          <w:ilvl w:val="0"/>
          <w:numId w:val="5"/>
        </w:numPr>
        <w:tabs>
          <w:tab w:val="clear" w:pos="360"/>
        </w:tabs>
        <w:spacing w:line="300" w:lineRule="auto"/>
        <w:ind w:left="851" w:right="72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 xml:space="preserve">wielkość środków finansowych będących w dyspozycji jednostki organizacyjnej </w:t>
      </w:r>
      <w:r w:rsidR="0005714D" w:rsidRPr="000D3210">
        <w:rPr>
          <w:rFonts w:cstheme="minorHAnsi"/>
          <w:color w:val="000000"/>
          <w:lang w:val="pl-PL"/>
        </w:rPr>
        <w:t xml:space="preserve">m.st. Warszawy </w:t>
      </w:r>
      <w:r w:rsidRPr="000D3210">
        <w:rPr>
          <w:rFonts w:cstheme="minorHAnsi"/>
          <w:color w:val="000000"/>
          <w:lang w:val="pl-PL"/>
        </w:rPr>
        <w:t>(wielkość budżetu jednostki)</w:t>
      </w:r>
      <w:r w:rsidR="005D7B55" w:rsidRPr="000D3210">
        <w:rPr>
          <w:rFonts w:cstheme="minorHAnsi"/>
          <w:color w:val="000000"/>
          <w:lang w:val="pl-PL"/>
        </w:rPr>
        <w:t>;</w:t>
      </w:r>
    </w:p>
    <w:p w14:paraId="61EE80EC" w14:textId="67540936" w:rsidR="00FE1B88" w:rsidRPr="000D3210" w:rsidRDefault="00FE1B88" w:rsidP="000D3210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wykazywanie inicjatywy i operatywności w działaniach.</w:t>
      </w:r>
    </w:p>
    <w:p w14:paraId="177BC3A3" w14:textId="0D36D2AD" w:rsidR="00A95645" w:rsidRPr="000D3210" w:rsidRDefault="00FE1B88" w:rsidP="000D3210">
      <w:pPr>
        <w:spacing w:line="300" w:lineRule="auto"/>
        <w:jc w:val="center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Rozdział III</w:t>
      </w:r>
    </w:p>
    <w:p w14:paraId="0BD09EF6" w14:textId="509F1E19" w:rsidR="00FE1B88" w:rsidRPr="000D3210" w:rsidRDefault="00FE1B88" w:rsidP="000D3210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Dodatek za wieloletnią pracę</w:t>
      </w:r>
    </w:p>
    <w:p w14:paraId="5D6EFC29" w14:textId="6BA3CAA1" w:rsidR="00FE1B88" w:rsidRPr="000D3210" w:rsidRDefault="00995D23" w:rsidP="002540EA">
      <w:pPr>
        <w:spacing w:after="240" w:line="300" w:lineRule="auto"/>
        <w:ind w:firstLine="567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§ 8</w:t>
      </w:r>
      <w:r w:rsidR="00FE1B88" w:rsidRPr="000D3210">
        <w:rPr>
          <w:rFonts w:cstheme="minorHAnsi"/>
          <w:b/>
          <w:color w:val="000000"/>
          <w:lang w:val="pl-PL"/>
        </w:rPr>
        <w:t>.</w:t>
      </w:r>
      <w:r w:rsidR="0094787B" w:rsidRPr="000D3210">
        <w:rPr>
          <w:rFonts w:cstheme="minorHAnsi"/>
          <w:b/>
          <w:color w:val="000000"/>
          <w:lang w:val="pl-PL"/>
        </w:rPr>
        <w:t xml:space="preserve"> </w:t>
      </w:r>
      <w:r w:rsidR="00FE1B88" w:rsidRPr="000D3210">
        <w:rPr>
          <w:rFonts w:cstheme="minorHAnsi"/>
          <w:color w:val="000000"/>
          <w:lang w:val="pl-PL"/>
        </w:rPr>
        <w:t>1.</w:t>
      </w:r>
      <w:r w:rsidR="00FE1B88" w:rsidRPr="000D3210">
        <w:rPr>
          <w:rFonts w:cstheme="minorHAnsi"/>
          <w:b/>
          <w:color w:val="000000"/>
          <w:lang w:val="pl-PL"/>
        </w:rPr>
        <w:t xml:space="preserve"> </w:t>
      </w:r>
      <w:r w:rsidR="00FE1B88" w:rsidRPr="000D3210">
        <w:rPr>
          <w:rFonts w:cstheme="minorHAnsi"/>
          <w:color w:val="000000"/>
          <w:lang w:val="pl-PL"/>
        </w:rPr>
        <w:t>Dodatek za wieloletnią pracę przysługuje po 5 latach pracy w wysokości wynoszącej 5%</w:t>
      </w:r>
      <w:r w:rsidR="00B808DE" w:rsidRPr="000D3210">
        <w:rPr>
          <w:rFonts w:cstheme="minorHAnsi"/>
          <w:color w:val="000000"/>
          <w:lang w:val="pl-PL"/>
        </w:rPr>
        <w:t> </w:t>
      </w:r>
      <w:r w:rsidR="00FE1B88" w:rsidRPr="000D3210">
        <w:rPr>
          <w:rFonts w:cstheme="minorHAnsi"/>
          <w:color w:val="000000"/>
          <w:lang w:val="pl-PL"/>
        </w:rPr>
        <w:t>miesięcznego wynagrodzenia zasadniczego. Dodatek ten wzrasta o 1% za każdy dalszy rok pracy aż do osiągnięcia 20% miesięcznego wynagrodzenia zasadniczego.</w:t>
      </w:r>
    </w:p>
    <w:p w14:paraId="05CCA4F6" w14:textId="31E15412" w:rsidR="00FE1B88" w:rsidRPr="000D3210" w:rsidRDefault="00FE1B88" w:rsidP="002540EA">
      <w:pPr>
        <w:spacing w:after="240" w:line="300" w:lineRule="auto"/>
        <w:ind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2.</w:t>
      </w:r>
      <w:r w:rsidR="00280546" w:rsidRPr="000D3210">
        <w:rPr>
          <w:rFonts w:cstheme="minorHAnsi"/>
          <w:color w:val="000000"/>
          <w:lang w:val="pl-PL"/>
        </w:rPr>
        <w:t xml:space="preserve"> </w:t>
      </w:r>
      <w:r w:rsidRPr="000D3210">
        <w:rPr>
          <w:rFonts w:cstheme="minorHAnsi"/>
          <w:color w:val="000000"/>
          <w:lang w:val="pl-PL"/>
        </w:rPr>
        <w:t>Okresy uprawniające do przyznania dyrektorowi do</w:t>
      </w:r>
      <w:r w:rsidR="0094787B" w:rsidRPr="000D3210">
        <w:rPr>
          <w:rFonts w:cstheme="minorHAnsi"/>
          <w:color w:val="000000"/>
          <w:lang w:val="pl-PL"/>
        </w:rPr>
        <w:t>datku za wieloletnią pracę oraz </w:t>
      </w:r>
      <w:r w:rsidRPr="000D3210">
        <w:rPr>
          <w:rFonts w:cstheme="minorHAnsi"/>
          <w:color w:val="000000"/>
          <w:lang w:val="pl-PL"/>
        </w:rPr>
        <w:t>zasady jego wypłaty określa art. 38 ust. 5 ustawy i</w:t>
      </w:r>
      <w:r w:rsidR="00B808DE" w:rsidRPr="000D3210">
        <w:rPr>
          <w:rFonts w:cstheme="minorHAnsi"/>
          <w:color w:val="000000"/>
          <w:lang w:val="pl-PL"/>
        </w:rPr>
        <w:t> </w:t>
      </w:r>
      <w:r w:rsidRPr="000D3210">
        <w:rPr>
          <w:rFonts w:cstheme="minorHAnsi"/>
          <w:color w:val="000000"/>
          <w:lang w:val="pl-PL"/>
        </w:rPr>
        <w:t>§</w:t>
      </w:r>
      <w:r w:rsidR="0094787B" w:rsidRPr="000D3210">
        <w:rPr>
          <w:rFonts w:cstheme="minorHAnsi"/>
          <w:color w:val="000000"/>
          <w:lang w:val="pl-PL"/>
        </w:rPr>
        <w:t> </w:t>
      </w:r>
      <w:r w:rsidRPr="000D3210">
        <w:rPr>
          <w:rFonts w:cstheme="minorHAnsi"/>
          <w:color w:val="000000"/>
          <w:lang w:val="pl-PL"/>
        </w:rPr>
        <w:t>7</w:t>
      </w:r>
      <w:r w:rsidR="00B808DE" w:rsidRPr="000D3210">
        <w:rPr>
          <w:rFonts w:cstheme="minorHAnsi"/>
          <w:color w:val="000000"/>
          <w:lang w:val="pl-PL"/>
        </w:rPr>
        <w:t> </w:t>
      </w:r>
      <w:r w:rsidR="0094787B" w:rsidRPr="000D3210">
        <w:rPr>
          <w:rFonts w:cstheme="minorHAnsi"/>
          <w:color w:val="000000"/>
          <w:lang w:val="pl-PL"/>
        </w:rPr>
        <w:t>rozporządzenia</w:t>
      </w:r>
      <w:r w:rsidRPr="000D3210">
        <w:rPr>
          <w:rFonts w:cstheme="minorHAnsi"/>
          <w:color w:val="000000"/>
          <w:lang w:val="pl-PL"/>
        </w:rPr>
        <w:t>.</w:t>
      </w:r>
    </w:p>
    <w:p w14:paraId="6AD8783D" w14:textId="5F5E7072" w:rsidR="00FE1B88" w:rsidRPr="000D3210" w:rsidRDefault="002540EA" w:rsidP="002540EA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>
        <w:rPr>
          <w:rFonts w:cstheme="minorHAnsi"/>
          <w:b/>
          <w:color w:val="000000"/>
          <w:lang w:val="pl-PL"/>
        </w:rPr>
        <w:t>Rozdział IV</w:t>
      </w:r>
      <w:r w:rsidR="00FE1B88" w:rsidRPr="000D3210">
        <w:rPr>
          <w:rFonts w:cstheme="minorHAnsi"/>
          <w:b/>
          <w:color w:val="000000"/>
          <w:lang w:val="pl-PL"/>
        </w:rPr>
        <w:br/>
        <w:t>Dodatek motywacyjny</w:t>
      </w:r>
    </w:p>
    <w:p w14:paraId="041B2EF7" w14:textId="77777777" w:rsidR="00075806" w:rsidRPr="000D3210" w:rsidRDefault="00075806" w:rsidP="002540EA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</w:p>
    <w:p w14:paraId="0FDD7C64" w14:textId="7D233CED" w:rsidR="00B17650" w:rsidRPr="000D3210" w:rsidRDefault="00F9709E" w:rsidP="002540EA">
      <w:pPr>
        <w:spacing w:after="240" w:line="300" w:lineRule="auto"/>
        <w:ind w:right="72"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§ </w:t>
      </w:r>
      <w:r w:rsidR="00995D23" w:rsidRPr="000D3210">
        <w:rPr>
          <w:rFonts w:cstheme="minorHAnsi"/>
          <w:b/>
          <w:color w:val="000000"/>
          <w:lang w:val="pl-PL"/>
        </w:rPr>
        <w:t>9</w:t>
      </w:r>
      <w:r w:rsidR="00FE1B88" w:rsidRPr="000D3210">
        <w:rPr>
          <w:rFonts w:cstheme="minorHAnsi"/>
          <w:b/>
          <w:color w:val="000000"/>
          <w:lang w:val="pl-PL"/>
        </w:rPr>
        <w:t>.</w:t>
      </w:r>
      <w:r w:rsidR="0094787B" w:rsidRPr="000D3210">
        <w:rPr>
          <w:rFonts w:cstheme="minorHAnsi"/>
          <w:b/>
          <w:color w:val="000000"/>
          <w:lang w:val="pl-PL"/>
        </w:rPr>
        <w:t xml:space="preserve"> </w:t>
      </w:r>
      <w:r w:rsidR="00B17650" w:rsidRPr="000D3210">
        <w:rPr>
          <w:rFonts w:cstheme="minorHAnsi"/>
          <w:color w:val="000000"/>
          <w:lang w:val="pl-PL"/>
        </w:rPr>
        <w:t>1.</w:t>
      </w:r>
      <w:r w:rsidR="00B17650" w:rsidRPr="000D3210">
        <w:rPr>
          <w:rFonts w:cstheme="minorHAnsi"/>
          <w:b/>
          <w:color w:val="000000"/>
          <w:lang w:val="pl-PL"/>
        </w:rPr>
        <w:t xml:space="preserve"> </w:t>
      </w:r>
      <w:r w:rsidR="00FE1B88" w:rsidRPr="000D3210">
        <w:rPr>
          <w:rFonts w:cstheme="minorHAnsi"/>
          <w:color w:val="000000"/>
          <w:lang w:val="pl-PL"/>
        </w:rPr>
        <w:t>Dyrektorowi może zostać przyznany dodatek motywacyjny w wysokości do</w:t>
      </w:r>
      <w:r w:rsidR="00A43B13" w:rsidRPr="000D3210">
        <w:rPr>
          <w:rFonts w:cstheme="minorHAnsi"/>
          <w:color w:val="000000"/>
          <w:lang w:val="pl-PL"/>
        </w:rPr>
        <w:t> </w:t>
      </w:r>
      <w:r w:rsidR="00FE1B88" w:rsidRPr="000D3210">
        <w:rPr>
          <w:rFonts w:cstheme="minorHAnsi"/>
          <w:color w:val="000000"/>
          <w:lang w:val="pl-PL"/>
        </w:rPr>
        <w:t>50%</w:t>
      </w:r>
      <w:r w:rsidR="00A43B13" w:rsidRPr="000D3210">
        <w:rPr>
          <w:rFonts w:cstheme="minorHAnsi"/>
          <w:color w:val="000000"/>
          <w:lang w:val="pl-PL"/>
        </w:rPr>
        <w:t> </w:t>
      </w:r>
      <w:r w:rsidR="00FE1B88" w:rsidRPr="000D3210">
        <w:rPr>
          <w:rFonts w:cstheme="minorHAnsi"/>
          <w:color w:val="000000"/>
          <w:lang w:val="pl-PL"/>
        </w:rPr>
        <w:t>miesięcznego wynagrodzenia zasadniczego.</w:t>
      </w:r>
    </w:p>
    <w:p w14:paraId="7531EE61" w14:textId="4B386517" w:rsidR="00C81713" w:rsidRPr="000D3210" w:rsidRDefault="00C81713" w:rsidP="002540EA">
      <w:pPr>
        <w:numPr>
          <w:ilvl w:val="0"/>
          <w:numId w:val="6"/>
        </w:numPr>
        <w:tabs>
          <w:tab w:val="clear" w:pos="-290"/>
          <w:tab w:val="left" w:pos="851"/>
        </w:tabs>
        <w:spacing w:after="240" w:line="300" w:lineRule="auto"/>
        <w:ind w:left="0"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 xml:space="preserve">Dodatek motywacyjny może być przyznawany na </w:t>
      </w:r>
      <w:r w:rsidR="005F7DD3" w:rsidRPr="000D3210">
        <w:rPr>
          <w:rFonts w:cstheme="minorHAnsi"/>
          <w:color w:val="000000"/>
          <w:lang w:val="pl-PL"/>
        </w:rPr>
        <w:t xml:space="preserve">czas określony - </w:t>
      </w:r>
      <w:r w:rsidR="008E4E21" w:rsidRPr="000D3210">
        <w:rPr>
          <w:rFonts w:cstheme="minorHAnsi"/>
          <w:color w:val="000000"/>
          <w:lang w:val="pl-PL"/>
        </w:rPr>
        <w:t>nie dłuższy niż </w:t>
      </w:r>
      <w:r w:rsidRPr="000D3210">
        <w:rPr>
          <w:rFonts w:cstheme="minorHAnsi"/>
          <w:color w:val="000000"/>
          <w:lang w:val="pl-PL"/>
        </w:rPr>
        <w:t>6</w:t>
      </w:r>
      <w:r w:rsidR="001F3EEA" w:rsidRPr="000D3210">
        <w:rPr>
          <w:rFonts w:cstheme="minorHAnsi"/>
          <w:color w:val="000000"/>
          <w:lang w:val="pl-PL"/>
        </w:rPr>
        <w:t> </w:t>
      </w:r>
      <w:r w:rsidRPr="000D3210">
        <w:rPr>
          <w:rFonts w:cstheme="minorHAnsi"/>
          <w:color w:val="000000"/>
          <w:lang w:val="pl-PL"/>
        </w:rPr>
        <w:t>miesięcy</w:t>
      </w:r>
      <w:r w:rsidR="005F7DD3" w:rsidRPr="000D3210">
        <w:rPr>
          <w:rFonts w:cstheme="minorHAnsi"/>
          <w:color w:val="000000"/>
          <w:lang w:val="pl-PL"/>
        </w:rPr>
        <w:t>, stanowiąc</w:t>
      </w:r>
      <w:r w:rsidRPr="000D3210">
        <w:rPr>
          <w:rFonts w:cstheme="minorHAnsi"/>
          <w:color w:val="000000"/>
          <w:lang w:val="pl-PL"/>
        </w:rPr>
        <w:t xml:space="preserve"> składnik wynagrodzenia miesięcznego.</w:t>
      </w:r>
    </w:p>
    <w:p w14:paraId="1792EA8A" w14:textId="29F6CF6F" w:rsidR="00C81713" w:rsidRPr="000D3210" w:rsidRDefault="00C81713" w:rsidP="002540EA">
      <w:pPr>
        <w:numPr>
          <w:ilvl w:val="0"/>
          <w:numId w:val="6"/>
        </w:numPr>
        <w:tabs>
          <w:tab w:val="clear" w:pos="-290"/>
          <w:tab w:val="left" w:pos="851"/>
        </w:tabs>
        <w:spacing w:line="300" w:lineRule="auto"/>
        <w:ind w:left="0"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Przy ustalaniu wysokości dodatk</w:t>
      </w:r>
      <w:r w:rsidR="00DD35D8" w:rsidRPr="000D3210">
        <w:rPr>
          <w:rFonts w:cstheme="minorHAnsi"/>
          <w:color w:val="000000"/>
          <w:lang w:val="pl-PL"/>
        </w:rPr>
        <w:t xml:space="preserve">u motywacyjnego dla dyrektora, </w:t>
      </w:r>
      <w:r w:rsidRPr="000D3210">
        <w:rPr>
          <w:rFonts w:cstheme="minorHAnsi"/>
          <w:color w:val="000000"/>
          <w:lang w:val="pl-PL"/>
        </w:rPr>
        <w:t>b</w:t>
      </w:r>
      <w:r w:rsidR="008E4E21" w:rsidRPr="000D3210">
        <w:rPr>
          <w:rFonts w:cstheme="minorHAnsi"/>
          <w:color w:val="000000"/>
          <w:lang w:val="pl-PL"/>
        </w:rPr>
        <w:t>ie</w:t>
      </w:r>
      <w:r w:rsidRPr="000D3210">
        <w:rPr>
          <w:rFonts w:cstheme="minorHAnsi"/>
          <w:color w:val="000000"/>
          <w:lang w:val="pl-PL"/>
        </w:rPr>
        <w:t>r</w:t>
      </w:r>
      <w:r w:rsidR="008E4E21" w:rsidRPr="000D3210">
        <w:rPr>
          <w:rFonts w:cstheme="minorHAnsi"/>
          <w:color w:val="000000"/>
          <w:lang w:val="pl-PL"/>
        </w:rPr>
        <w:t>ze się pod uwagę</w:t>
      </w:r>
      <w:r w:rsidRPr="000D3210">
        <w:rPr>
          <w:rFonts w:cstheme="minorHAnsi"/>
          <w:color w:val="000000"/>
          <w:lang w:val="pl-PL"/>
        </w:rPr>
        <w:t>:</w:t>
      </w:r>
    </w:p>
    <w:p w14:paraId="7A3C67CD" w14:textId="77777777" w:rsidR="00C81713" w:rsidRPr="002540EA" w:rsidRDefault="00F7161B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2540EA">
        <w:rPr>
          <w:rFonts w:cstheme="minorHAnsi"/>
          <w:color w:val="000000"/>
          <w:lang w:val="pl-PL"/>
        </w:rPr>
        <w:t>wiedzę</w:t>
      </w:r>
      <w:r w:rsidR="001860CD" w:rsidRPr="002540EA">
        <w:rPr>
          <w:rFonts w:cstheme="minorHAnsi"/>
          <w:color w:val="000000"/>
          <w:lang w:val="pl-PL"/>
        </w:rPr>
        <w:t xml:space="preserve"> zawodową</w:t>
      </w:r>
      <w:r w:rsidR="00C81713" w:rsidRPr="002540EA">
        <w:rPr>
          <w:rFonts w:cstheme="minorHAnsi"/>
          <w:color w:val="000000"/>
          <w:lang w:val="pl-PL"/>
        </w:rPr>
        <w:t>,</w:t>
      </w:r>
      <w:r w:rsidR="00F83CF6" w:rsidRPr="002540EA">
        <w:rPr>
          <w:rFonts w:cstheme="minorHAnsi"/>
          <w:color w:val="000000"/>
          <w:lang w:val="pl-PL"/>
        </w:rPr>
        <w:t xml:space="preserve"> znajomość przepisów i procedur;</w:t>
      </w:r>
    </w:p>
    <w:p w14:paraId="7A672219" w14:textId="77777777" w:rsidR="00C81713" w:rsidRPr="002540EA" w:rsidRDefault="00F83CF6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2540EA">
        <w:rPr>
          <w:rFonts w:cstheme="minorHAnsi"/>
          <w:color w:val="000000"/>
          <w:lang w:val="pl-PL"/>
        </w:rPr>
        <w:t>sumienność;</w:t>
      </w:r>
    </w:p>
    <w:p w14:paraId="61941862" w14:textId="77777777" w:rsidR="00C81713" w:rsidRPr="002540EA" w:rsidRDefault="00F83CF6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2540EA">
        <w:rPr>
          <w:rFonts w:cstheme="minorHAnsi"/>
          <w:color w:val="000000"/>
          <w:lang w:val="pl-PL"/>
        </w:rPr>
        <w:t>dążenie do rezultatów;</w:t>
      </w:r>
    </w:p>
    <w:p w14:paraId="097858D2" w14:textId="77777777" w:rsidR="00C81713" w:rsidRPr="002540EA" w:rsidRDefault="00F83CF6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2540EA">
        <w:rPr>
          <w:rFonts w:cstheme="minorHAnsi"/>
          <w:color w:val="000000"/>
          <w:lang w:val="pl-PL"/>
        </w:rPr>
        <w:t>samodzielność;</w:t>
      </w:r>
    </w:p>
    <w:p w14:paraId="68F4355F" w14:textId="77777777" w:rsidR="001860CD" w:rsidRPr="002540EA" w:rsidRDefault="00C81713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2540EA">
        <w:rPr>
          <w:rFonts w:cstheme="minorHAnsi"/>
          <w:color w:val="000000"/>
          <w:lang w:val="pl-PL"/>
        </w:rPr>
        <w:t>obsługę klienta zewnętrznego i wewnętrznego</w:t>
      </w:r>
      <w:r w:rsidR="001860CD" w:rsidRPr="002540EA">
        <w:rPr>
          <w:rFonts w:cstheme="minorHAnsi"/>
          <w:color w:val="000000"/>
          <w:lang w:val="pl-PL"/>
        </w:rPr>
        <w:t>;</w:t>
      </w:r>
    </w:p>
    <w:p w14:paraId="7BB0697B" w14:textId="75419B9A" w:rsidR="001860CD" w:rsidRPr="002540EA" w:rsidRDefault="00387701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284"/>
        <w:rPr>
          <w:rFonts w:cstheme="minorHAnsi"/>
          <w:lang w:val="pl-PL"/>
        </w:rPr>
      </w:pPr>
      <w:r w:rsidRPr="002540EA">
        <w:rPr>
          <w:rFonts w:cstheme="minorHAnsi"/>
          <w:lang w:val="pl-PL"/>
        </w:rPr>
        <w:t>dbałość</w:t>
      </w:r>
      <w:r w:rsidR="001860CD" w:rsidRPr="002540EA">
        <w:rPr>
          <w:rFonts w:cstheme="minorHAnsi"/>
          <w:lang w:val="pl-PL"/>
        </w:rPr>
        <w:t xml:space="preserve"> o jakość pracy</w:t>
      </w:r>
      <w:r w:rsidR="00C2170A" w:rsidRPr="002540EA">
        <w:rPr>
          <w:rFonts w:cstheme="minorHAnsi"/>
          <w:lang w:val="pl-PL"/>
        </w:rPr>
        <w:t xml:space="preserve"> przedszkola, </w:t>
      </w:r>
      <w:r w:rsidR="001860CD" w:rsidRPr="002540EA">
        <w:rPr>
          <w:rFonts w:cstheme="minorHAnsi"/>
          <w:lang w:val="pl-PL"/>
        </w:rPr>
        <w:t xml:space="preserve">szkoły </w:t>
      </w:r>
      <w:r w:rsidR="00C2170A" w:rsidRPr="002540EA">
        <w:rPr>
          <w:rFonts w:cstheme="minorHAnsi"/>
          <w:lang w:val="pl-PL"/>
        </w:rPr>
        <w:t xml:space="preserve">lub placówki </w:t>
      </w:r>
      <w:r w:rsidR="001860CD" w:rsidRPr="002540EA">
        <w:rPr>
          <w:rFonts w:cstheme="minorHAnsi"/>
          <w:lang w:val="pl-PL"/>
        </w:rPr>
        <w:t xml:space="preserve">zgodnie z założeniami i celami </w:t>
      </w:r>
      <w:r w:rsidR="005F7DD3" w:rsidRPr="002540EA">
        <w:rPr>
          <w:rFonts w:cstheme="minorHAnsi"/>
          <w:lang w:val="pl-PL"/>
        </w:rPr>
        <w:t>Strategii 2030;</w:t>
      </w:r>
    </w:p>
    <w:p w14:paraId="39CB8A12" w14:textId="7251CDFE" w:rsidR="001860CD" w:rsidRPr="002540EA" w:rsidRDefault="001860CD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2540EA">
        <w:rPr>
          <w:rFonts w:cstheme="minorHAnsi"/>
          <w:color w:val="000000"/>
          <w:lang w:val="pl-PL"/>
        </w:rPr>
        <w:t xml:space="preserve">organizowanie pracy </w:t>
      </w:r>
      <w:r w:rsidR="00C2170A" w:rsidRPr="002540EA">
        <w:rPr>
          <w:rFonts w:cstheme="minorHAnsi"/>
          <w:color w:val="000000"/>
          <w:lang w:val="pl-PL"/>
        </w:rPr>
        <w:t xml:space="preserve">przedszkola, </w:t>
      </w:r>
      <w:r w:rsidRPr="002540EA">
        <w:rPr>
          <w:rFonts w:cstheme="minorHAnsi"/>
          <w:color w:val="000000"/>
          <w:lang w:val="pl-PL"/>
        </w:rPr>
        <w:t>szkoły</w:t>
      </w:r>
      <w:r w:rsidR="00DD564C" w:rsidRPr="002540EA">
        <w:rPr>
          <w:rFonts w:cstheme="minorHAnsi"/>
          <w:color w:val="000000"/>
          <w:lang w:val="pl-PL"/>
        </w:rPr>
        <w:t xml:space="preserve">, </w:t>
      </w:r>
      <w:r w:rsidR="00C2170A" w:rsidRPr="002540EA">
        <w:rPr>
          <w:rFonts w:cstheme="minorHAnsi"/>
          <w:color w:val="000000"/>
          <w:lang w:val="pl-PL"/>
        </w:rPr>
        <w:t>placówki</w:t>
      </w:r>
      <w:r w:rsidR="00F050AC" w:rsidRPr="002540EA">
        <w:rPr>
          <w:rFonts w:cstheme="minorHAnsi"/>
          <w:color w:val="000000"/>
          <w:lang w:val="pl-PL"/>
        </w:rPr>
        <w:t xml:space="preserve"> zapewniające bezpieczne i </w:t>
      </w:r>
      <w:r w:rsidRPr="002540EA">
        <w:rPr>
          <w:rFonts w:cstheme="minorHAnsi"/>
          <w:color w:val="000000"/>
          <w:lang w:val="pl-PL"/>
        </w:rPr>
        <w:t>higieniczne warunki pracy uczniów oraz pracowników</w:t>
      </w:r>
      <w:r w:rsidR="009F6979" w:rsidRPr="002540EA">
        <w:rPr>
          <w:rFonts w:cstheme="minorHAnsi"/>
          <w:color w:val="000000"/>
          <w:lang w:val="pl-PL"/>
        </w:rPr>
        <w:t>;</w:t>
      </w:r>
    </w:p>
    <w:p w14:paraId="507CAE14" w14:textId="77777777" w:rsidR="001860CD" w:rsidRPr="002540EA" w:rsidRDefault="001860CD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2540EA">
        <w:rPr>
          <w:rFonts w:cstheme="minorHAnsi"/>
          <w:color w:val="000000"/>
          <w:lang w:val="pl-PL"/>
        </w:rPr>
        <w:t>racjonalne gospodaro</w:t>
      </w:r>
      <w:r w:rsidR="00497AD1" w:rsidRPr="002540EA">
        <w:rPr>
          <w:rFonts w:cstheme="minorHAnsi"/>
          <w:color w:val="000000"/>
          <w:lang w:val="pl-PL"/>
        </w:rPr>
        <w:t>wanie środkami finansowymi w ram</w:t>
      </w:r>
      <w:r w:rsidRPr="002540EA">
        <w:rPr>
          <w:rFonts w:cstheme="minorHAnsi"/>
          <w:color w:val="000000"/>
          <w:lang w:val="pl-PL"/>
        </w:rPr>
        <w:t>ach zatwierdzonego planu finansowego;</w:t>
      </w:r>
    </w:p>
    <w:p w14:paraId="5A2F116D" w14:textId="355D994F" w:rsidR="001860CD" w:rsidRPr="002540EA" w:rsidRDefault="00FA4637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2540EA">
        <w:rPr>
          <w:rFonts w:cstheme="minorHAnsi"/>
          <w:color w:val="000000"/>
          <w:lang w:val="pl-PL"/>
        </w:rPr>
        <w:t>sposób współpracy</w:t>
      </w:r>
      <w:r w:rsidR="001860CD" w:rsidRPr="002540EA">
        <w:rPr>
          <w:rFonts w:cstheme="minorHAnsi"/>
          <w:color w:val="000000"/>
          <w:lang w:val="pl-PL"/>
        </w:rPr>
        <w:t xml:space="preserve"> z organem prowadzącym;</w:t>
      </w:r>
    </w:p>
    <w:p w14:paraId="789F836A" w14:textId="71BB107C" w:rsidR="00645E91" w:rsidRPr="002540EA" w:rsidRDefault="00FA4637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425"/>
        <w:rPr>
          <w:rFonts w:cstheme="minorHAnsi"/>
          <w:color w:val="000000"/>
          <w:lang w:val="pl-PL"/>
        </w:rPr>
      </w:pPr>
      <w:r w:rsidRPr="002540EA">
        <w:rPr>
          <w:rFonts w:cstheme="minorHAnsi"/>
          <w:color w:val="000000"/>
          <w:lang w:val="pl-PL"/>
        </w:rPr>
        <w:t>sposób współpracy</w:t>
      </w:r>
      <w:r w:rsidR="00645E91" w:rsidRPr="002540EA">
        <w:rPr>
          <w:rFonts w:cstheme="minorHAnsi"/>
          <w:color w:val="000000"/>
          <w:lang w:val="pl-PL"/>
        </w:rPr>
        <w:t xml:space="preserve"> ze społecznymi organami </w:t>
      </w:r>
      <w:r w:rsidR="00DD564C" w:rsidRPr="002540EA">
        <w:rPr>
          <w:rFonts w:cstheme="minorHAnsi"/>
          <w:color w:val="000000"/>
          <w:lang w:val="pl-PL"/>
        </w:rPr>
        <w:t xml:space="preserve">przedszkola, szkoły, </w:t>
      </w:r>
      <w:r w:rsidR="00645E91" w:rsidRPr="002540EA">
        <w:rPr>
          <w:rFonts w:cstheme="minorHAnsi"/>
          <w:color w:val="000000"/>
          <w:lang w:val="pl-PL"/>
        </w:rPr>
        <w:t>placówki;</w:t>
      </w:r>
    </w:p>
    <w:p w14:paraId="099A2AB0" w14:textId="77777777" w:rsidR="001860CD" w:rsidRPr="002540EA" w:rsidRDefault="001860CD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425"/>
        <w:rPr>
          <w:rFonts w:cstheme="minorHAnsi"/>
          <w:lang w:val="pl-PL"/>
        </w:rPr>
      </w:pPr>
      <w:r w:rsidRPr="002540EA">
        <w:rPr>
          <w:rFonts w:cstheme="minorHAnsi"/>
          <w:lang w:val="pl-PL"/>
        </w:rPr>
        <w:lastRenderedPageBreak/>
        <w:t>integrowanie zespołu nauczycielskiego wokół wspólnych zadań;</w:t>
      </w:r>
    </w:p>
    <w:p w14:paraId="7A645569" w14:textId="6B545C51" w:rsidR="001860CD" w:rsidRPr="002540EA" w:rsidRDefault="001860CD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425"/>
        <w:rPr>
          <w:rFonts w:cstheme="minorHAnsi"/>
          <w:lang w:val="pl-PL"/>
        </w:rPr>
      </w:pPr>
      <w:r w:rsidRPr="002540EA">
        <w:rPr>
          <w:rFonts w:cstheme="minorHAnsi"/>
          <w:lang w:val="pl-PL"/>
        </w:rPr>
        <w:t xml:space="preserve">dbałość o infrastrukturę </w:t>
      </w:r>
      <w:r w:rsidR="00DD564C" w:rsidRPr="002540EA">
        <w:rPr>
          <w:rFonts w:cstheme="minorHAnsi"/>
          <w:lang w:val="pl-PL"/>
        </w:rPr>
        <w:t xml:space="preserve">przedszkola, szkoły, </w:t>
      </w:r>
      <w:r w:rsidR="000405EF" w:rsidRPr="002540EA">
        <w:rPr>
          <w:rFonts w:cstheme="minorHAnsi"/>
          <w:lang w:val="pl-PL"/>
        </w:rPr>
        <w:t>placówki</w:t>
      </w:r>
      <w:r w:rsidRPr="002540EA">
        <w:rPr>
          <w:rFonts w:cstheme="minorHAnsi"/>
          <w:lang w:val="pl-PL"/>
        </w:rPr>
        <w:t>;</w:t>
      </w:r>
    </w:p>
    <w:p w14:paraId="762D952D" w14:textId="77777777" w:rsidR="001860CD" w:rsidRPr="002540EA" w:rsidRDefault="001860CD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425"/>
        <w:rPr>
          <w:rFonts w:cstheme="minorHAnsi"/>
          <w:lang w:val="pl-PL"/>
        </w:rPr>
      </w:pPr>
      <w:r w:rsidRPr="002540EA">
        <w:rPr>
          <w:rFonts w:cstheme="minorHAnsi"/>
          <w:lang w:val="pl-PL"/>
        </w:rPr>
        <w:t>prowadzenie działań na rzecz społeczności lokalnej;</w:t>
      </w:r>
    </w:p>
    <w:p w14:paraId="4DC0DF40" w14:textId="6018BBDC" w:rsidR="001860CD" w:rsidRPr="002540EA" w:rsidRDefault="001860CD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425"/>
        <w:rPr>
          <w:rFonts w:cstheme="minorHAnsi"/>
          <w:lang w:val="pl-PL"/>
        </w:rPr>
      </w:pPr>
      <w:r w:rsidRPr="002540EA">
        <w:rPr>
          <w:rFonts w:cstheme="minorHAnsi"/>
          <w:lang w:val="pl-PL"/>
        </w:rPr>
        <w:t xml:space="preserve">współpracę z instytucjami i organizacjami wspomagającymi realizację programu dydaktyczno-wychowawczego </w:t>
      </w:r>
      <w:r w:rsidR="00DD564C" w:rsidRPr="002540EA">
        <w:rPr>
          <w:rFonts w:cstheme="minorHAnsi"/>
          <w:lang w:val="pl-PL"/>
        </w:rPr>
        <w:t xml:space="preserve">przedszkola, szkoły, </w:t>
      </w:r>
      <w:r w:rsidR="000405EF" w:rsidRPr="002540EA">
        <w:rPr>
          <w:rFonts w:cstheme="minorHAnsi"/>
          <w:lang w:val="pl-PL"/>
        </w:rPr>
        <w:t>placówki</w:t>
      </w:r>
      <w:r w:rsidRPr="002540EA">
        <w:rPr>
          <w:rFonts w:cstheme="minorHAnsi"/>
          <w:lang w:val="pl-PL"/>
        </w:rPr>
        <w:t>;</w:t>
      </w:r>
    </w:p>
    <w:p w14:paraId="7B41767C" w14:textId="77777777" w:rsidR="001860CD" w:rsidRPr="002540EA" w:rsidRDefault="001860CD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425"/>
        <w:rPr>
          <w:rFonts w:cstheme="minorHAnsi"/>
          <w:lang w:val="pl-PL"/>
        </w:rPr>
      </w:pPr>
      <w:r w:rsidRPr="002540EA">
        <w:rPr>
          <w:rFonts w:cstheme="minorHAnsi"/>
          <w:lang w:val="pl-PL"/>
        </w:rPr>
        <w:t xml:space="preserve"> udział w projektach międzynarodowych;</w:t>
      </w:r>
    </w:p>
    <w:p w14:paraId="196B63E4" w14:textId="71ABE4AF" w:rsidR="001860CD" w:rsidRPr="002540EA" w:rsidRDefault="001860CD" w:rsidP="002540EA">
      <w:pPr>
        <w:numPr>
          <w:ilvl w:val="0"/>
          <w:numId w:val="7"/>
        </w:numPr>
        <w:tabs>
          <w:tab w:val="clear" w:pos="216"/>
        </w:tabs>
        <w:spacing w:line="300" w:lineRule="auto"/>
        <w:ind w:left="851" w:hanging="425"/>
        <w:rPr>
          <w:rFonts w:cstheme="minorHAnsi"/>
          <w:lang w:val="pl-PL"/>
        </w:rPr>
      </w:pPr>
      <w:r w:rsidRPr="002540EA">
        <w:rPr>
          <w:rFonts w:cstheme="minorHAnsi"/>
          <w:lang w:val="pl-PL"/>
        </w:rPr>
        <w:t xml:space="preserve">organizowanie pracy </w:t>
      </w:r>
      <w:r w:rsidR="00DD564C" w:rsidRPr="002540EA">
        <w:rPr>
          <w:rFonts w:cstheme="minorHAnsi"/>
          <w:lang w:val="pl-PL"/>
        </w:rPr>
        <w:t xml:space="preserve">przedszkola, szkoły, </w:t>
      </w:r>
      <w:r w:rsidR="000405EF" w:rsidRPr="002540EA">
        <w:rPr>
          <w:rFonts w:cstheme="minorHAnsi"/>
          <w:lang w:val="pl-PL"/>
        </w:rPr>
        <w:t>placówki</w:t>
      </w:r>
      <w:r w:rsidRPr="002540EA">
        <w:rPr>
          <w:rFonts w:cstheme="minorHAnsi"/>
          <w:lang w:val="pl-PL"/>
        </w:rPr>
        <w:t xml:space="preserve"> zgodnie z przepisami prawa;</w:t>
      </w:r>
    </w:p>
    <w:p w14:paraId="47E3EA95" w14:textId="77777777" w:rsidR="001860CD" w:rsidRPr="002540EA" w:rsidRDefault="001860CD" w:rsidP="002540EA">
      <w:pPr>
        <w:numPr>
          <w:ilvl w:val="0"/>
          <w:numId w:val="7"/>
        </w:numPr>
        <w:tabs>
          <w:tab w:val="clear" w:pos="216"/>
        </w:tabs>
        <w:spacing w:after="240" w:line="300" w:lineRule="auto"/>
        <w:ind w:left="850" w:hanging="425"/>
        <w:rPr>
          <w:rFonts w:cstheme="minorHAnsi"/>
          <w:lang w:val="pl-PL"/>
        </w:rPr>
      </w:pPr>
      <w:r w:rsidRPr="002540EA">
        <w:rPr>
          <w:rFonts w:cstheme="minorHAnsi"/>
          <w:lang w:val="pl-PL"/>
        </w:rPr>
        <w:t>doskonalenie własnych kompetencji kierowniczych.</w:t>
      </w:r>
    </w:p>
    <w:p w14:paraId="7D811610" w14:textId="0A26443C" w:rsidR="00C81713" w:rsidRPr="000D3210" w:rsidRDefault="002540EA" w:rsidP="002540EA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>
        <w:rPr>
          <w:rFonts w:cstheme="minorHAnsi"/>
          <w:b/>
          <w:color w:val="000000"/>
          <w:lang w:val="pl-PL"/>
        </w:rPr>
        <w:t>Rozdział V</w:t>
      </w:r>
      <w:r w:rsidR="00C81713" w:rsidRPr="000D3210">
        <w:rPr>
          <w:rFonts w:cstheme="minorHAnsi"/>
          <w:b/>
          <w:color w:val="000000"/>
          <w:lang w:val="pl-PL"/>
        </w:rPr>
        <w:br/>
        <w:t>Nagroda jubileuszowa</w:t>
      </w:r>
    </w:p>
    <w:p w14:paraId="5C384FB5" w14:textId="17E61016" w:rsidR="00C81713" w:rsidRPr="000D3210" w:rsidRDefault="00F9709E" w:rsidP="002540EA">
      <w:pPr>
        <w:spacing w:after="240" w:line="300" w:lineRule="auto"/>
        <w:ind w:right="72" w:firstLine="567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§ </w:t>
      </w:r>
      <w:r w:rsidR="005023BA" w:rsidRPr="000D3210">
        <w:rPr>
          <w:rFonts w:cstheme="minorHAnsi"/>
          <w:b/>
          <w:color w:val="000000"/>
          <w:lang w:val="pl-PL"/>
        </w:rPr>
        <w:t>10</w:t>
      </w:r>
      <w:r w:rsidR="00C81713" w:rsidRPr="000D3210">
        <w:rPr>
          <w:rFonts w:cstheme="minorHAnsi"/>
          <w:b/>
          <w:color w:val="000000"/>
          <w:lang w:val="pl-PL"/>
        </w:rPr>
        <w:t>.</w:t>
      </w:r>
      <w:r w:rsidR="0094787B" w:rsidRPr="000D3210">
        <w:rPr>
          <w:rFonts w:cstheme="minorHAnsi"/>
          <w:b/>
          <w:color w:val="000000"/>
          <w:lang w:val="pl-PL"/>
        </w:rPr>
        <w:t xml:space="preserve"> </w:t>
      </w:r>
      <w:r w:rsidR="00C81713" w:rsidRPr="000D3210">
        <w:rPr>
          <w:rFonts w:cstheme="minorHAnsi"/>
          <w:color w:val="000000"/>
          <w:lang w:val="pl-PL"/>
        </w:rPr>
        <w:t>1.</w:t>
      </w:r>
      <w:r w:rsidR="00C81713" w:rsidRPr="000D3210">
        <w:rPr>
          <w:rFonts w:cstheme="minorHAnsi"/>
          <w:b/>
          <w:color w:val="000000"/>
          <w:lang w:val="pl-PL"/>
        </w:rPr>
        <w:t xml:space="preserve"> </w:t>
      </w:r>
      <w:r w:rsidR="00C81713" w:rsidRPr="000D3210">
        <w:rPr>
          <w:rFonts w:cstheme="minorHAnsi"/>
          <w:color w:val="000000"/>
          <w:lang w:val="pl-PL"/>
        </w:rPr>
        <w:t>Na podstawie i zgodnie z zasadami określonymi w art. 38 ust. 4-5 ustawy i</w:t>
      </w:r>
      <w:r w:rsidR="002540EA">
        <w:rPr>
          <w:rFonts w:cstheme="minorHAnsi"/>
          <w:color w:val="000000"/>
          <w:lang w:val="pl-PL"/>
        </w:rPr>
        <w:t xml:space="preserve"> </w:t>
      </w:r>
      <w:r w:rsidR="00C81713" w:rsidRPr="000D3210">
        <w:rPr>
          <w:rFonts w:cstheme="minorHAnsi"/>
          <w:color w:val="000000"/>
          <w:lang w:val="pl-PL"/>
        </w:rPr>
        <w:t>§</w:t>
      </w:r>
      <w:r w:rsidR="002540EA">
        <w:rPr>
          <w:rFonts w:cstheme="minorHAnsi"/>
          <w:color w:val="000000"/>
          <w:lang w:val="pl-PL"/>
        </w:rPr>
        <w:t xml:space="preserve"> </w:t>
      </w:r>
      <w:r w:rsidR="00C81713" w:rsidRPr="000D3210">
        <w:rPr>
          <w:rFonts w:cstheme="minorHAnsi"/>
          <w:color w:val="000000"/>
          <w:lang w:val="pl-PL"/>
        </w:rPr>
        <w:t>8</w:t>
      </w:r>
      <w:r w:rsidR="002540EA">
        <w:rPr>
          <w:rFonts w:cstheme="minorHAnsi"/>
          <w:color w:val="000000"/>
          <w:lang w:val="pl-PL"/>
        </w:rPr>
        <w:t xml:space="preserve"> </w:t>
      </w:r>
      <w:r w:rsidR="00C81713" w:rsidRPr="000D3210">
        <w:rPr>
          <w:rFonts w:cstheme="minorHAnsi"/>
          <w:color w:val="000000"/>
          <w:lang w:val="pl-PL"/>
        </w:rPr>
        <w:t>rozporządzenia dyrektorowi przysługuje nagroda jubileuszowa.</w:t>
      </w:r>
    </w:p>
    <w:p w14:paraId="7756C22B" w14:textId="77777777" w:rsidR="00C81713" w:rsidRPr="000D3210" w:rsidRDefault="00C81713" w:rsidP="002540EA">
      <w:pPr>
        <w:spacing w:line="300" w:lineRule="auto"/>
        <w:ind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2. Nagroda jubileuszowa przysługuje w wysokości:</w:t>
      </w:r>
    </w:p>
    <w:p w14:paraId="5663EFA5" w14:textId="77777777" w:rsidR="00C81713" w:rsidRPr="000D3210" w:rsidRDefault="00F271A9" w:rsidP="002540EA">
      <w:pPr>
        <w:numPr>
          <w:ilvl w:val="0"/>
          <w:numId w:val="8"/>
        </w:numPr>
        <w:tabs>
          <w:tab w:val="clear" w:pos="864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po 20 latach pracy - 75</w:t>
      </w:r>
      <w:r w:rsidR="00C81713" w:rsidRPr="000D3210">
        <w:rPr>
          <w:rFonts w:cstheme="minorHAnsi"/>
          <w:color w:val="000000"/>
          <w:lang w:val="pl-PL"/>
        </w:rPr>
        <w:t>% wynagrodzenia miesięcznego;</w:t>
      </w:r>
    </w:p>
    <w:p w14:paraId="52ED68E1" w14:textId="77777777" w:rsidR="00C81713" w:rsidRPr="000D3210" w:rsidRDefault="00C81713" w:rsidP="002540EA">
      <w:pPr>
        <w:numPr>
          <w:ilvl w:val="0"/>
          <w:numId w:val="8"/>
        </w:numPr>
        <w:tabs>
          <w:tab w:val="clear" w:pos="864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po 25 latach pracy - 100% wynagrodzenia miesięcznego;</w:t>
      </w:r>
    </w:p>
    <w:p w14:paraId="78DD54B4" w14:textId="77777777" w:rsidR="00C81713" w:rsidRPr="000D3210" w:rsidRDefault="00C81713" w:rsidP="002540EA">
      <w:pPr>
        <w:numPr>
          <w:ilvl w:val="0"/>
          <w:numId w:val="8"/>
        </w:numPr>
        <w:tabs>
          <w:tab w:val="clear" w:pos="864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po 30 latach pracy - 150% wynagrodzenia miesięcznego;</w:t>
      </w:r>
    </w:p>
    <w:p w14:paraId="5E077CD8" w14:textId="77777777" w:rsidR="00C81713" w:rsidRPr="000D3210" w:rsidRDefault="00C81713" w:rsidP="002540EA">
      <w:pPr>
        <w:numPr>
          <w:ilvl w:val="0"/>
          <w:numId w:val="8"/>
        </w:numPr>
        <w:tabs>
          <w:tab w:val="clear" w:pos="864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po 35 latach pracy - 200% wynagrodzenia miesięcznego;</w:t>
      </w:r>
    </w:p>
    <w:p w14:paraId="604D4342" w14:textId="77777777" w:rsidR="00C81713" w:rsidRPr="000D3210" w:rsidRDefault="00C81713" w:rsidP="002540EA">
      <w:pPr>
        <w:numPr>
          <w:ilvl w:val="0"/>
          <w:numId w:val="8"/>
        </w:numPr>
        <w:tabs>
          <w:tab w:val="clear" w:pos="864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po 40 latach pracy - 300% wynagrodzenia miesięcznego;</w:t>
      </w:r>
    </w:p>
    <w:p w14:paraId="0F1A1E2F" w14:textId="77777777" w:rsidR="00C81713" w:rsidRPr="000D3210" w:rsidRDefault="00C81713" w:rsidP="002540EA">
      <w:pPr>
        <w:numPr>
          <w:ilvl w:val="0"/>
          <w:numId w:val="8"/>
        </w:numPr>
        <w:tabs>
          <w:tab w:val="clear" w:pos="864"/>
        </w:tabs>
        <w:spacing w:after="240"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po 45 latach pracy - 400% wynagrodzenia miesięcznego.</w:t>
      </w:r>
    </w:p>
    <w:p w14:paraId="039743A5" w14:textId="28B019E5" w:rsidR="00A95645" w:rsidRPr="000D3210" w:rsidRDefault="002540EA" w:rsidP="000D3210">
      <w:pPr>
        <w:spacing w:line="300" w:lineRule="auto"/>
        <w:jc w:val="center"/>
        <w:rPr>
          <w:rFonts w:cstheme="minorHAnsi"/>
          <w:b/>
          <w:color w:val="000000"/>
          <w:lang w:val="pl-PL"/>
        </w:rPr>
      </w:pPr>
      <w:r>
        <w:rPr>
          <w:rFonts w:cstheme="minorHAnsi"/>
          <w:b/>
          <w:color w:val="000000"/>
          <w:lang w:val="pl-PL"/>
        </w:rPr>
        <w:t>Rozdział VI</w:t>
      </w:r>
    </w:p>
    <w:p w14:paraId="67FDE64D" w14:textId="60BA7810" w:rsidR="00C81713" w:rsidRPr="000D3210" w:rsidRDefault="00C81713" w:rsidP="002540EA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Odprawa emerytalna/rentowa</w:t>
      </w:r>
    </w:p>
    <w:p w14:paraId="1279152E" w14:textId="5BBEDE9F" w:rsidR="00C81713" w:rsidRPr="000D3210" w:rsidRDefault="00F9709E" w:rsidP="002540EA">
      <w:pPr>
        <w:spacing w:line="300" w:lineRule="auto"/>
        <w:ind w:right="144" w:firstLine="567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§ </w:t>
      </w:r>
      <w:r w:rsidR="005023BA" w:rsidRPr="000D3210">
        <w:rPr>
          <w:rFonts w:cstheme="minorHAnsi"/>
          <w:b/>
          <w:color w:val="000000"/>
          <w:lang w:val="pl-PL"/>
        </w:rPr>
        <w:t>11</w:t>
      </w:r>
      <w:r w:rsidR="00C81713" w:rsidRPr="000D3210">
        <w:rPr>
          <w:rFonts w:cstheme="minorHAnsi"/>
          <w:b/>
          <w:color w:val="000000"/>
          <w:lang w:val="pl-PL"/>
        </w:rPr>
        <w:t>.</w:t>
      </w:r>
      <w:r w:rsidR="00C81713" w:rsidRPr="000D3210">
        <w:rPr>
          <w:rFonts w:cstheme="minorHAnsi"/>
          <w:color w:val="000000"/>
          <w:lang w:val="pl-PL"/>
        </w:rPr>
        <w:t xml:space="preserve"> Na podstawie i zgodnie z zasadami określonymi w art. 38 ust. 4-5 ustawy i</w:t>
      </w:r>
      <w:r w:rsidR="001F3EEA" w:rsidRPr="000D3210">
        <w:rPr>
          <w:rFonts w:cstheme="minorHAnsi"/>
          <w:color w:val="000000"/>
          <w:lang w:val="pl-PL"/>
        </w:rPr>
        <w:t> </w:t>
      </w:r>
      <w:r w:rsidR="00C81713" w:rsidRPr="000D3210">
        <w:rPr>
          <w:rFonts w:cstheme="minorHAnsi"/>
          <w:color w:val="000000"/>
          <w:lang w:val="pl-PL"/>
        </w:rPr>
        <w:t>§</w:t>
      </w:r>
      <w:r w:rsidR="001F3EEA" w:rsidRPr="000D3210">
        <w:rPr>
          <w:rFonts w:cstheme="minorHAnsi"/>
          <w:color w:val="000000"/>
          <w:lang w:val="pl-PL"/>
        </w:rPr>
        <w:t> </w:t>
      </w:r>
      <w:r w:rsidR="00C81713" w:rsidRPr="000D3210">
        <w:rPr>
          <w:rFonts w:cstheme="minorHAnsi"/>
          <w:color w:val="000000"/>
          <w:lang w:val="pl-PL"/>
        </w:rPr>
        <w:t>9</w:t>
      </w:r>
      <w:r w:rsidR="001F3EEA" w:rsidRPr="000D3210">
        <w:rPr>
          <w:rFonts w:cstheme="minorHAnsi"/>
          <w:color w:val="000000"/>
          <w:lang w:val="pl-PL"/>
        </w:rPr>
        <w:t> </w:t>
      </w:r>
      <w:r w:rsidR="00DD564C" w:rsidRPr="000D3210">
        <w:rPr>
          <w:rFonts w:cstheme="minorHAnsi"/>
          <w:color w:val="000000"/>
          <w:lang w:val="pl-PL"/>
        </w:rPr>
        <w:t xml:space="preserve">rozporządzenia, </w:t>
      </w:r>
      <w:r w:rsidR="00C81713" w:rsidRPr="000D3210">
        <w:rPr>
          <w:rFonts w:cstheme="minorHAnsi"/>
          <w:color w:val="000000"/>
          <w:lang w:val="pl-PL"/>
        </w:rPr>
        <w:t>w związku z przejściem na emeryturę lub rentę z tytułu niezdolności do</w:t>
      </w:r>
      <w:r w:rsidR="00A43B13" w:rsidRPr="000D3210">
        <w:rPr>
          <w:rFonts w:cstheme="minorHAnsi"/>
          <w:color w:val="000000"/>
          <w:lang w:val="pl-PL"/>
        </w:rPr>
        <w:t> </w:t>
      </w:r>
      <w:r w:rsidR="00C81713" w:rsidRPr="000D3210">
        <w:rPr>
          <w:rFonts w:cstheme="minorHAnsi"/>
          <w:color w:val="000000"/>
          <w:lang w:val="pl-PL"/>
        </w:rPr>
        <w:t>pracy</w:t>
      </w:r>
      <w:r w:rsidR="00DD564C" w:rsidRPr="000D3210">
        <w:rPr>
          <w:rFonts w:cstheme="minorHAnsi"/>
          <w:color w:val="000000"/>
          <w:lang w:val="pl-PL"/>
        </w:rPr>
        <w:t>,</w:t>
      </w:r>
      <w:r w:rsidR="00C81713" w:rsidRPr="000D3210">
        <w:rPr>
          <w:rFonts w:cstheme="minorHAnsi"/>
          <w:color w:val="000000"/>
          <w:lang w:val="pl-PL"/>
        </w:rPr>
        <w:t xml:space="preserve"> dyrektorowi przysługuje jednorazowa odprawa w wysokości:</w:t>
      </w:r>
    </w:p>
    <w:p w14:paraId="4A2E4D31" w14:textId="77777777" w:rsidR="00C81713" w:rsidRPr="000D3210" w:rsidRDefault="00C81713" w:rsidP="002540EA">
      <w:pPr>
        <w:numPr>
          <w:ilvl w:val="0"/>
          <w:numId w:val="9"/>
        </w:numPr>
        <w:tabs>
          <w:tab w:val="clear" w:pos="864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 xml:space="preserve">po 10 latach pracy </w:t>
      </w:r>
      <w:r w:rsidR="00F83CF6" w:rsidRPr="000D3210">
        <w:rPr>
          <w:rFonts w:cstheme="minorHAnsi"/>
          <w:color w:val="000000"/>
          <w:lang w:val="pl-PL"/>
        </w:rPr>
        <w:t>- dwumiesięcznego wynagrodzenia;</w:t>
      </w:r>
    </w:p>
    <w:p w14:paraId="6D543594" w14:textId="77777777" w:rsidR="00C81713" w:rsidRPr="000D3210" w:rsidRDefault="00C81713" w:rsidP="002540EA">
      <w:pPr>
        <w:numPr>
          <w:ilvl w:val="0"/>
          <w:numId w:val="9"/>
        </w:numPr>
        <w:tabs>
          <w:tab w:val="clear" w:pos="864"/>
        </w:tabs>
        <w:spacing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po 15 latach pracy -</w:t>
      </w:r>
      <w:r w:rsidR="00F83CF6" w:rsidRPr="000D3210">
        <w:rPr>
          <w:rFonts w:cstheme="minorHAnsi"/>
          <w:color w:val="000000"/>
          <w:lang w:val="pl-PL"/>
        </w:rPr>
        <w:t xml:space="preserve"> trzymiesięcznego wynagrodzenia;</w:t>
      </w:r>
    </w:p>
    <w:p w14:paraId="5298545E" w14:textId="77777777" w:rsidR="00C81713" w:rsidRPr="000D3210" w:rsidRDefault="00C81713" w:rsidP="002540EA">
      <w:pPr>
        <w:numPr>
          <w:ilvl w:val="0"/>
          <w:numId w:val="9"/>
        </w:numPr>
        <w:tabs>
          <w:tab w:val="clear" w:pos="864"/>
        </w:tabs>
        <w:spacing w:after="240" w:line="300" w:lineRule="auto"/>
        <w:ind w:left="851" w:hanging="284"/>
        <w:rPr>
          <w:rFonts w:cstheme="minorHAnsi"/>
          <w:color w:val="000000"/>
          <w:lang w:val="pl-PL"/>
        </w:rPr>
      </w:pPr>
      <w:r w:rsidRPr="000D3210">
        <w:rPr>
          <w:rFonts w:cstheme="minorHAnsi"/>
          <w:color w:val="000000"/>
          <w:lang w:val="pl-PL"/>
        </w:rPr>
        <w:t>po 20 latach pracy - sześciomiesięcznego wynagrodzenia.</w:t>
      </w:r>
    </w:p>
    <w:p w14:paraId="70D3EE68" w14:textId="23B5E5BC" w:rsidR="00C81713" w:rsidRPr="000D3210" w:rsidRDefault="00C81713" w:rsidP="002540EA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Rozdział VII</w:t>
      </w:r>
      <w:r w:rsidRPr="000D3210">
        <w:rPr>
          <w:rFonts w:cstheme="minorHAnsi"/>
          <w:color w:val="000000"/>
          <w:lang w:val="pl-PL"/>
        </w:rPr>
        <w:br/>
      </w:r>
      <w:r w:rsidRPr="000D3210">
        <w:rPr>
          <w:rFonts w:cstheme="minorHAnsi"/>
          <w:b/>
          <w:color w:val="000000"/>
          <w:lang w:val="pl-PL"/>
        </w:rPr>
        <w:t>Dodatkowe wynagrodzenie roczne</w:t>
      </w:r>
    </w:p>
    <w:p w14:paraId="48F802C5" w14:textId="50BCFE4D" w:rsidR="001B3C70" w:rsidRPr="000D3210" w:rsidRDefault="005023BA" w:rsidP="002540EA">
      <w:pPr>
        <w:spacing w:after="240" w:line="300" w:lineRule="auto"/>
        <w:ind w:right="142"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§ 12</w:t>
      </w:r>
      <w:r w:rsidR="00C81713" w:rsidRPr="000D3210">
        <w:rPr>
          <w:rFonts w:cstheme="minorHAnsi"/>
          <w:b/>
          <w:color w:val="000000"/>
          <w:lang w:val="pl-PL"/>
        </w:rPr>
        <w:t xml:space="preserve">. </w:t>
      </w:r>
      <w:r w:rsidR="00C81713" w:rsidRPr="000D3210">
        <w:rPr>
          <w:rFonts w:cstheme="minorHAnsi"/>
          <w:color w:val="000000"/>
          <w:lang w:val="pl-PL"/>
        </w:rPr>
        <w:t>Prawo dyrektora do dodatkowego wynagrodzenia rocznego oraz jego wysokość ustala się na</w:t>
      </w:r>
      <w:r w:rsidR="00F7187F" w:rsidRPr="000D3210">
        <w:rPr>
          <w:rFonts w:cstheme="minorHAnsi"/>
          <w:color w:val="000000"/>
          <w:lang w:val="pl-PL"/>
        </w:rPr>
        <w:t> </w:t>
      </w:r>
      <w:r w:rsidR="00C81713" w:rsidRPr="000D3210">
        <w:rPr>
          <w:rFonts w:cstheme="minorHAnsi"/>
          <w:color w:val="000000"/>
          <w:lang w:val="pl-PL"/>
        </w:rPr>
        <w:t>zasadach określonych w odrębnych przepisach.</w:t>
      </w:r>
    </w:p>
    <w:p w14:paraId="44BCE8AF" w14:textId="5F67E638" w:rsidR="00C81713" w:rsidRPr="000D3210" w:rsidRDefault="002540EA" w:rsidP="002540EA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>
        <w:rPr>
          <w:rFonts w:cstheme="minorHAnsi"/>
          <w:b/>
          <w:color w:val="000000"/>
          <w:lang w:val="pl-PL"/>
        </w:rPr>
        <w:t>Tytuł IV</w:t>
      </w:r>
      <w:r w:rsidR="00C81713" w:rsidRPr="000D3210">
        <w:rPr>
          <w:rFonts w:cstheme="minorHAnsi"/>
          <w:b/>
          <w:color w:val="000000"/>
          <w:lang w:val="pl-PL"/>
        </w:rPr>
        <w:br/>
        <w:t>Świadczenia przysługujące w okresie czasowej niezdolności do pracy</w:t>
      </w:r>
      <w:r w:rsidR="006412E3" w:rsidRPr="000D3210">
        <w:rPr>
          <w:rFonts w:cstheme="minorHAnsi"/>
          <w:b/>
          <w:color w:val="000000"/>
          <w:lang w:val="pl-PL"/>
        </w:rPr>
        <w:t xml:space="preserve"> oraz inne świadczenia związane z pracą</w:t>
      </w:r>
    </w:p>
    <w:p w14:paraId="18E00136" w14:textId="32201C7B" w:rsidR="00E010BD" w:rsidRPr="000D3210" w:rsidRDefault="005023BA" w:rsidP="002540EA">
      <w:pPr>
        <w:spacing w:after="240" w:line="300" w:lineRule="auto"/>
        <w:ind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lastRenderedPageBreak/>
        <w:t>§ 13</w:t>
      </w:r>
      <w:r w:rsidR="004C6946" w:rsidRPr="000D3210">
        <w:rPr>
          <w:rFonts w:cstheme="minorHAnsi"/>
          <w:b/>
          <w:color w:val="000000"/>
          <w:lang w:val="pl-PL"/>
        </w:rPr>
        <w:t>.</w:t>
      </w:r>
      <w:r w:rsidR="00216998" w:rsidRPr="000D3210">
        <w:rPr>
          <w:rFonts w:cstheme="minorHAnsi"/>
          <w:b/>
          <w:color w:val="000000"/>
          <w:lang w:val="pl-PL"/>
        </w:rPr>
        <w:t xml:space="preserve"> </w:t>
      </w:r>
      <w:r w:rsidR="005F7DD3" w:rsidRPr="000D3210">
        <w:rPr>
          <w:rFonts w:cstheme="minorHAnsi"/>
          <w:color w:val="000000"/>
          <w:lang w:val="pl-PL"/>
        </w:rPr>
        <w:t>Prawo dyrektora do świadczenia przysługujące</w:t>
      </w:r>
      <w:r w:rsidR="006412E3" w:rsidRPr="000D3210">
        <w:rPr>
          <w:rFonts w:cstheme="minorHAnsi"/>
          <w:color w:val="000000"/>
          <w:lang w:val="pl-PL"/>
        </w:rPr>
        <w:t>go</w:t>
      </w:r>
      <w:r w:rsidR="005F7DD3" w:rsidRPr="000D3210">
        <w:rPr>
          <w:rFonts w:cstheme="minorHAnsi"/>
          <w:color w:val="000000"/>
          <w:lang w:val="pl-PL"/>
        </w:rPr>
        <w:t xml:space="preserve"> w okresie czasowej niezdolności do pracy </w:t>
      </w:r>
      <w:r w:rsidR="006412E3" w:rsidRPr="000D3210">
        <w:rPr>
          <w:rFonts w:cstheme="minorHAnsi"/>
          <w:color w:val="000000"/>
          <w:lang w:val="pl-PL"/>
        </w:rPr>
        <w:t xml:space="preserve">oraz innych świadczeń związanych z pracą </w:t>
      </w:r>
      <w:r w:rsidR="005F7DD3" w:rsidRPr="000D3210">
        <w:rPr>
          <w:rFonts w:cstheme="minorHAnsi"/>
          <w:color w:val="000000"/>
          <w:lang w:val="pl-PL"/>
        </w:rPr>
        <w:t>ustala się na zasadach określonych w odrębnych przepisach.</w:t>
      </w:r>
    </w:p>
    <w:p w14:paraId="0E3B8CCD" w14:textId="60EE5229" w:rsidR="000D4C01" w:rsidRPr="000D3210" w:rsidRDefault="006412E3" w:rsidP="002540EA">
      <w:pPr>
        <w:spacing w:after="240" w:line="300" w:lineRule="auto"/>
        <w:jc w:val="center"/>
        <w:rPr>
          <w:rFonts w:cstheme="minorHAnsi"/>
          <w:b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Tytuł V</w:t>
      </w:r>
      <w:r w:rsidR="000D4C01" w:rsidRPr="000D3210">
        <w:rPr>
          <w:rFonts w:cstheme="minorHAnsi"/>
          <w:b/>
          <w:color w:val="000000"/>
          <w:lang w:val="pl-PL"/>
        </w:rPr>
        <w:br/>
        <w:t>Przepisy końcowe</w:t>
      </w:r>
    </w:p>
    <w:p w14:paraId="1D95560A" w14:textId="68750AE9" w:rsidR="000D4C01" w:rsidRPr="000D3210" w:rsidRDefault="000D4C01" w:rsidP="002540EA">
      <w:pPr>
        <w:spacing w:after="240" w:line="300" w:lineRule="auto"/>
        <w:ind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§</w:t>
      </w:r>
      <w:r w:rsidR="00BB644E" w:rsidRPr="000D3210">
        <w:rPr>
          <w:rFonts w:cstheme="minorHAnsi"/>
          <w:b/>
          <w:color w:val="000000"/>
          <w:lang w:val="pl-PL"/>
        </w:rPr>
        <w:t> </w:t>
      </w:r>
      <w:r w:rsidR="006412E3" w:rsidRPr="000D3210">
        <w:rPr>
          <w:rFonts w:cstheme="minorHAnsi"/>
          <w:b/>
          <w:color w:val="000000"/>
          <w:lang w:val="pl-PL"/>
        </w:rPr>
        <w:t>14</w:t>
      </w:r>
      <w:r w:rsidRPr="000D3210">
        <w:rPr>
          <w:rFonts w:cstheme="minorHAnsi"/>
          <w:b/>
          <w:color w:val="000000"/>
          <w:lang w:val="pl-PL"/>
        </w:rPr>
        <w:t xml:space="preserve">. </w:t>
      </w:r>
      <w:r w:rsidRPr="000D3210">
        <w:rPr>
          <w:rFonts w:cstheme="minorHAnsi"/>
          <w:color w:val="000000"/>
          <w:lang w:val="pl-PL"/>
        </w:rPr>
        <w:t>Wykonanie zarządzenia powierza się Dyrektorowi Biura Edukacji Urzędu m.st.</w:t>
      </w:r>
      <w:r w:rsidR="00F83CF6" w:rsidRPr="000D3210">
        <w:rPr>
          <w:rFonts w:cstheme="minorHAnsi"/>
          <w:color w:val="000000"/>
          <w:lang w:val="pl-PL"/>
        </w:rPr>
        <w:t> </w:t>
      </w:r>
      <w:r w:rsidRPr="000D3210">
        <w:rPr>
          <w:rFonts w:cstheme="minorHAnsi"/>
          <w:color w:val="000000"/>
          <w:lang w:val="pl-PL"/>
        </w:rPr>
        <w:t>Warszawy oraz burmist</w:t>
      </w:r>
      <w:r w:rsidR="006412E3" w:rsidRPr="000D3210">
        <w:rPr>
          <w:rFonts w:cstheme="minorHAnsi"/>
          <w:color w:val="000000"/>
          <w:lang w:val="pl-PL"/>
        </w:rPr>
        <w:t>rzom dzielnic m.st.</w:t>
      </w:r>
      <w:r w:rsidRPr="000D3210">
        <w:rPr>
          <w:rFonts w:cstheme="minorHAnsi"/>
          <w:color w:val="000000"/>
          <w:lang w:val="pl-PL"/>
        </w:rPr>
        <w:t xml:space="preserve"> Warszawy.</w:t>
      </w:r>
    </w:p>
    <w:p w14:paraId="05126EA4" w14:textId="65A088F7" w:rsidR="00F9709E" w:rsidRPr="000D3210" w:rsidRDefault="000D4C01" w:rsidP="002540EA">
      <w:pPr>
        <w:spacing w:after="240" w:line="300" w:lineRule="auto"/>
        <w:ind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§</w:t>
      </w:r>
      <w:r w:rsidR="00BB644E" w:rsidRPr="000D3210">
        <w:rPr>
          <w:rFonts w:cstheme="minorHAnsi"/>
          <w:b/>
          <w:color w:val="000000"/>
          <w:lang w:val="pl-PL"/>
        </w:rPr>
        <w:t> </w:t>
      </w:r>
      <w:r w:rsidR="00FA3598" w:rsidRPr="000D3210">
        <w:rPr>
          <w:rFonts w:cstheme="minorHAnsi"/>
          <w:b/>
          <w:color w:val="000000"/>
          <w:lang w:val="pl-PL"/>
        </w:rPr>
        <w:t>15</w:t>
      </w:r>
      <w:r w:rsidRPr="000D3210">
        <w:rPr>
          <w:rFonts w:cstheme="minorHAnsi"/>
          <w:b/>
          <w:color w:val="000000"/>
          <w:lang w:val="pl-PL"/>
        </w:rPr>
        <w:t xml:space="preserve">. </w:t>
      </w:r>
      <w:r w:rsidRPr="000D3210">
        <w:rPr>
          <w:rFonts w:cstheme="minorHAnsi"/>
          <w:color w:val="000000"/>
          <w:lang w:val="pl-PL"/>
        </w:rPr>
        <w:t>W sprawach nieuregulowanych zarządzeniem mają zastosowanie przepisy ustawy, rozporządzenia oraz Kodeksu pracy.</w:t>
      </w:r>
    </w:p>
    <w:p w14:paraId="5A5CC438" w14:textId="60E97E01" w:rsidR="00DB4281" w:rsidRPr="000D3210" w:rsidRDefault="00FA3598" w:rsidP="002540EA">
      <w:pPr>
        <w:spacing w:after="240" w:line="300" w:lineRule="auto"/>
        <w:ind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§ 16</w:t>
      </w:r>
      <w:r w:rsidR="00F9709E" w:rsidRPr="000D3210">
        <w:rPr>
          <w:rFonts w:cstheme="minorHAnsi"/>
          <w:b/>
          <w:color w:val="000000"/>
          <w:lang w:val="pl-PL"/>
        </w:rPr>
        <w:t xml:space="preserve">. </w:t>
      </w:r>
      <w:r w:rsidR="000D4C01" w:rsidRPr="000D3210">
        <w:rPr>
          <w:rFonts w:cstheme="minorHAnsi"/>
          <w:color w:val="000000"/>
          <w:lang w:val="pl-PL"/>
        </w:rPr>
        <w:t xml:space="preserve">Traci </w:t>
      </w:r>
      <w:r w:rsidR="0094787B" w:rsidRPr="000D3210">
        <w:rPr>
          <w:rFonts w:cstheme="minorHAnsi"/>
          <w:color w:val="000000"/>
          <w:lang w:val="pl-PL"/>
        </w:rPr>
        <w:t>moc z</w:t>
      </w:r>
      <w:r w:rsidR="000D4C01" w:rsidRPr="000D3210">
        <w:rPr>
          <w:rFonts w:cstheme="minorHAnsi"/>
          <w:color w:val="000000"/>
          <w:lang w:val="pl-PL"/>
        </w:rPr>
        <w:t>arządz</w:t>
      </w:r>
      <w:r w:rsidR="00A43B13" w:rsidRPr="000D3210">
        <w:rPr>
          <w:rFonts w:cstheme="minorHAnsi"/>
          <w:color w:val="000000"/>
          <w:lang w:val="pl-PL"/>
        </w:rPr>
        <w:t xml:space="preserve">enie Nr </w:t>
      </w:r>
      <w:r w:rsidR="009F3017" w:rsidRPr="000D3210">
        <w:rPr>
          <w:rFonts w:cstheme="minorHAnsi"/>
          <w:color w:val="000000"/>
          <w:lang w:val="pl-PL"/>
        </w:rPr>
        <w:t>1463</w:t>
      </w:r>
      <w:r w:rsidR="00A43B13" w:rsidRPr="000D3210">
        <w:rPr>
          <w:rFonts w:cstheme="minorHAnsi"/>
          <w:color w:val="000000"/>
          <w:lang w:val="pl-PL"/>
        </w:rPr>
        <w:t>/20</w:t>
      </w:r>
      <w:r w:rsidR="0094787B" w:rsidRPr="000D3210">
        <w:rPr>
          <w:rFonts w:cstheme="minorHAnsi"/>
          <w:color w:val="000000"/>
          <w:lang w:val="pl-PL"/>
        </w:rPr>
        <w:t>1</w:t>
      </w:r>
      <w:r w:rsidR="001B3C70" w:rsidRPr="000D3210">
        <w:rPr>
          <w:rFonts w:cstheme="minorHAnsi"/>
          <w:color w:val="000000"/>
          <w:lang w:val="pl-PL"/>
        </w:rPr>
        <w:t>8</w:t>
      </w:r>
      <w:r w:rsidR="00A43B13" w:rsidRPr="000D3210">
        <w:rPr>
          <w:rFonts w:cstheme="minorHAnsi"/>
          <w:color w:val="000000"/>
          <w:lang w:val="pl-PL"/>
        </w:rPr>
        <w:t xml:space="preserve"> Prezydenta m.</w:t>
      </w:r>
      <w:r w:rsidR="000D4C01" w:rsidRPr="000D3210">
        <w:rPr>
          <w:rFonts w:cstheme="minorHAnsi"/>
          <w:color w:val="000000"/>
          <w:lang w:val="pl-PL"/>
        </w:rPr>
        <w:t xml:space="preserve">st. Warszawy z dnia </w:t>
      </w:r>
      <w:r w:rsidR="009F3017" w:rsidRPr="000D3210">
        <w:rPr>
          <w:rFonts w:cstheme="minorHAnsi"/>
          <w:color w:val="000000"/>
          <w:lang w:val="pl-PL"/>
        </w:rPr>
        <w:t xml:space="preserve">7 września </w:t>
      </w:r>
      <w:r w:rsidR="000D4C01" w:rsidRPr="000D3210">
        <w:rPr>
          <w:rFonts w:cstheme="minorHAnsi"/>
          <w:color w:val="000000"/>
          <w:lang w:val="pl-PL"/>
        </w:rPr>
        <w:t>20</w:t>
      </w:r>
      <w:r w:rsidR="0094787B" w:rsidRPr="000D3210">
        <w:rPr>
          <w:rFonts w:cstheme="minorHAnsi"/>
          <w:color w:val="000000"/>
          <w:lang w:val="pl-PL"/>
        </w:rPr>
        <w:t>1</w:t>
      </w:r>
      <w:r w:rsidR="009F3017" w:rsidRPr="000D3210">
        <w:rPr>
          <w:rFonts w:cstheme="minorHAnsi"/>
          <w:color w:val="000000"/>
          <w:lang w:val="pl-PL"/>
        </w:rPr>
        <w:t>8</w:t>
      </w:r>
      <w:r w:rsidR="00A43B13" w:rsidRPr="000D3210">
        <w:rPr>
          <w:rFonts w:cstheme="minorHAnsi"/>
          <w:color w:val="000000"/>
          <w:lang w:val="pl-PL"/>
        </w:rPr>
        <w:t> </w:t>
      </w:r>
      <w:r w:rsidR="000D4C01" w:rsidRPr="000D3210">
        <w:rPr>
          <w:rFonts w:cstheme="minorHAnsi"/>
          <w:color w:val="000000"/>
          <w:lang w:val="pl-PL"/>
        </w:rPr>
        <w:t>r.</w:t>
      </w:r>
      <w:r w:rsidR="005D7B55" w:rsidRPr="000D3210">
        <w:rPr>
          <w:rFonts w:cstheme="minorHAnsi"/>
          <w:color w:val="000000"/>
          <w:lang w:val="pl-PL"/>
        </w:rPr>
        <w:t xml:space="preserve"> </w:t>
      </w:r>
      <w:r w:rsidR="009F3017" w:rsidRPr="000D3210">
        <w:rPr>
          <w:rFonts w:cstheme="minorHAnsi"/>
          <w:color w:val="000000"/>
          <w:lang w:val="pl-PL"/>
        </w:rPr>
        <w:t>w sprawie Regulaminu wynagradzania niebędących nauczycielami dyrektorów przedszkoli, szkół i</w:t>
      </w:r>
      <w:r w:rsidR="006412E3" w:rsidRPr="000D3210">
        <w:rPr>
          <w:rFonts w:cstheme="minorHAnsi"/>
          <w:color w:val="000000"/>
          <w:lang w:val="pl-PL"/>
        </w:rPr>
        <w:t> </w:t>
      </w:r>
      <w:r w:rsidR="009F3017" w:rsidRPr="000D3210">
        <w:rPr>
          <w:rFonts w:cstheme="minorHAnsi"/>
          <w:color w:val="000000"/>
          <w:lang w:val="pl-PL"/>
        </w:rPr>
        <w:t>placówek oraz ich zespołów prowadzonych przez m.st. Warszawę.</w:t>
      </w:r>
    </w:p>
    <w:p w14:paraId="27A16178" w14:textId="424B1BE3" w:rsidR="00552C99" w:rsidRDefault="00FA3598" w:rsidP="002540EA">
      <w:pPr>
        <w:spacing w:line="300" w:lineRule="auto"/>
        <w:ind w:firstLine="567"/>
        <w:rPr>
          <w:rFonts w:cstheme="minorHAnsi"/>
          <w:color w:val="000000"/>
          <w:lang w:val="pl-PL"/>
        </w:rPr>
      </w:pPr>
      <w:r w:rsidRPr="000D3210">
        <w:rPr>
          <w:rFonts w:cstheme="minorHAnsi"/>
          <w:b/>
          <w:color w:val="000000"/>
          <w:lang w:val="pl-PL"/>
        </w:rPr>
        <w:t>§ 17</w:t>
      </w:r>
      <w:r w:rsidR="00861A2D" w:rsidRPr="000D3210">
        <w:rPr>
          <w:rFonts w:cstheme="minorHAnsi"/>
          <w:b/>
          <w:color w:val="000000"/>
          <w:lang w:val="pl-PL"/>
        </w:rPr>
        <w:t>.</w:t>
      </w:r>
      <w:r w:rsidR="00861A2D" w:rsidRPr="000D3210">
        <w:rPr>
          <w:rFonts w:cstheme="minorHAnsi"/>
          <w:color w:val="000000"/>
          <w:lang w:val="pl-PL"/>
        </w:rPr>
        <w:t xml:space="preserve"> Zarządzenie wchodzi w życie z dnie</w:t>
      </w:r>
      <w:r w:rsidR="00F9709E" w:rsidRPr="000D3210">
        <w:rPr>
          <w:rFonts w:cstheme="minorHAnsi"/>
          <w:color w:val="000000"/>
          <w:lang w:val="pl-PL"/>
        </w:rPr>
        <w:t>m podpisania</w:t>
      </w:r>
      <w:r w:rsidR="005023BA" w:rsidRPr="000D3210">
        <w:rPr>
          <w:rFonts w:cstheme="minorHAnsi"/>
          <w:color w:val="000000"/>
          <w:lang w:val="pl-PL"/>
        </w:rPr>
        <w:t>, z mocą od 1 września 2023 r</w:t>
      </w:r>
      <w:r w:rsidR="00861A2D" w:rsidRPr="000D3210">
        <w:rPr>
          <w:rFonts w:cstheme="minorHAnsi"/>
          <w:color w:val="000000"/>
          <w:lang w:val="pl-PL"/>
        </w:rPr>
        <w:t>.</w:t>
      </w:r>
    </w:p>
    <w:p w14:paraId="0C05BC0E" w14:textId="77777777" w:rsidR="00825933" w:rsidRDefault="00825933" w:rsidP="00825933">
      <w:pPr>
        <w:spacing w:line="300" w:lineRule="auto"/>
        <w:ind w:left="4536"/>
        <w:rPr>
          <w:rFonts w:ascii="Calibri" w:eastAsia="Times New Roman" w:hAnsi="Calibri" w:cs="Times New Roman"/>
          <w:b/>
          <w:lang w:val="pl-PL" w:eastAsia="pl-PL"/>
        </w:rPr>
      </w:pPr>
    </w:p>
    <w:p w14:paraId="0A4AE1BF" w14:textId="2F027315" w:rsidR="00825933" w:rsidRPr="00825933" w:rsidRDefault="00825933" w:rsidP="00825933">
      <w:pPr>
        <w:spacing w:line="300" w:lineRule="auto"/>
        <w:ind w:left="4536"/>
        <w:rPr>
          <w:rFonts w:ascii="Calibri" w:eastAsia="Times New Roman" w:hAnsi="Calibri" w:cs="Times New Roman"/>
          <w:b/>
          <w:lang w:val="pl-PL" w:eastAsia="pl-PL"/>
        </w:rPr>
      </w:pPr>
      <w:r w:rsidRPr="00825933">
        <w:rPr>
          <w:rFonts w:ascii="Calibri" w:eastAsia="Times New Roman" w:hAnsi="Calibri" w:cs="Times New Roman"/>
          <w:b/>
          <w:lang w:val="pl-PL" w:eastAsia="pl-PL"/>
        </w:rPr>
        <w:t>z up. PREZYDENTA M.ST. WARSZAWY</w:t>
      </w:r>
    </w:p>
    <w:p w14:paraId="75C307EB" w14:textId="77777777" w:rsidR="00825933" w:rsidRPr="00825933" w:rsidRDefault="00825933" w:rsidP="00825933">
      <w:pPr>
        <w:spacing w:line="300" w:lineRule="auto"/>
        <w:ind w:left="5103"/>
        <w:rPr>
          <w:rFonts w:ascii="Calibri" w:eastAsia="Times New Roman" w:hAnsi="Calibri" w:cs="Times New Roman"/>
          <w:b/>
          <w:lang w:val="pl-PL" w:eastAsia="pl-PL"/>
        </w:rPr>
      </w:pPr>
      <w:r w:rsidRPr="00825933">
        <w:rPr>
          <w:rFonts w:ascii="Calibri" w:eastAsia="Times New Roman" w:hAnsi="Calibri" w:cs="Times New Roman"/>
          <w:b/>
          <w:lang w:val="pl-PL" w:eastAsia="pl-PL"/>
        </w:rPr>
        <w:t>/-/ Renata Kaznowska</w:t>
      </w:r>
    </w:p>
    <w:p w14:paraId="5613B0AA" w14:textId="77777777" w:rsidR="00825933" w:rsidRPr="00825933" w:rsidRDefault="00825933" w:rsidP="00825933">
      <w:pPr>
        <w:spacing w:line="300" w:lineRule="auto"/>
        <w:ind w:left="4536"/>
        <w:rPr>
          <w:rFonts w:ascii="Calibri" w:eastAsia="Times New Roman" w:hAnsi="Calibri" w:cs="Times New Roman"/>
          <w:b/>
          <w:lang w:val="pl-PL" w:eastAsia="pl-PL"/>
        </w:rPr>
      </w:pPr>
      <w:r w:rsidRPr="00825933">
        <w:rPr>
          <w:rFonts w:ascii="Calibri" w:eastAsia="Times New Roman" w:hAnsi="Calibri" w:cs="Times New Roman"/>
          <w:b/>
          <w:lang w:val="pl-PL" w:eastAsia="pl-PL"/>
        </w:rPr>
        <w:t>Zastępca Prezydenta m.st. Warszawy</w:t>
      </w:r>
    </w:p>
    <w:p w14:paraId="5679A6B6" w14:textId="77777777" w:rsidR="00825933" w:rsidRPr="000D3210" w:rsidRDefault="00825933" w:rsidP="002540EA">
      <w:pPr>
        <w:spacing w:line="300" w:lineRule="auto"/>
        <w:ind w:firstLine="567"/>
        <w:rPr>
          <w:rFonts w:cstheme="minorHAnsi"/>
          <w:color w:val="000000"/>
          <w:lang w:val="pl-PL"/>
        </w:rPr>
      </w:pPr>
    </w:p>
    <w:sectPr w:rsidR="00825933" w:rsidRPr="000D3210" w:rsidSect="000D3210">
      <w:footerReference w:type="default" r:id="rId12"/>
      <w:headerReference w:type="first" r:id="rId13"/>
      <w:pgSz w:w="11918" w:h="16854"/>
      <w:pgMar w:top="1560" w:right="1418" w:bottom="1418" w:left="1418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9FB8" w14:textId="77777777" w:rsidR="0007226A" w:rsidRDefault="0007226A" w:rsidP="00861A2D">
      <w:r>
        <w:separator/>
      </w:r>
    </w:p>
  </w:endnote>
  <w:endnote w:type="continuationSeparator" w:id="0">
    <w:p w14:paraId="38C89769" w14:textId="77777777" w:rsidR="0007226A" w:rsidRDefault="0007226A" w:rsidP="0086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312515"/>
      <w:docPartObj>
        <w:docPartGallery w:val="Page Numbers (Bottom of Page)"/>
        <w:docPartUnique/>
      </w:docPartObj>
    </w:sdtPr>
    <w:sdtEndPr/>
    <w:sdtContent>
      <w:p w14:paraId="6C2BE511" w14:textId="58560C6D" w:rsidR="00861A2D" w:rsidRDefault="00861A2D" w:rsidP="000D32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0EA" w:rsidRPr="002540EA">
          <w:rPr>
            <w:noProof/>
            <w:lang w:val="pl-PL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D407" w14:textId="77777777" w:rsidR="0007226A" w:rsidRDefault="0007226A" w:rsidP="00861A2D">
      <w:r>
        <w:separator/>
      </w:r>
    </w:p>
  </w:footnote>
  <w:footnote w:type="continuationSeparator" w:id="0">
    <w:p w14:paraId="29B9708A" w14:textId="77777777" w:rsidR="0007226A" w:rsidRDefault="0007226A" w:rsidP="0086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640D" w14:textId="759DDEA9" w:rsidR="00825933" w:rsidRPr="00825933" w:rsidRDefault="00825933">
    <w:pPr>
      <w:pStyle w:val="Nagwek"/>
      <w:rPr>
        <w:b/>
        <w:bCs/>
      </w:rPr>
    </w:pPr>
    <w:r w:rsidRPr="00825933">
      <w:rPr>
        <w:b/>
        <w:bCs/>
      </w:rPr>
      <w:t>GP-OR.0050.1580.2023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6820"/>
    <w:multiLevelType w:val="multilevel"/>
    <w:tmpl w:val="B16C06D0"/>
    <w:lvl w:ilvl="0">
      <w:start w:val="13"/>
      <w:numFmt w:val="decimal"/>
      <w:lvlText w:val="§ %1"/>
      <w:lvlJc w:val="left"/>
      <w:pPr>
        <w:tabs>
          <w:tab w:val="decimal" w:pos="210"/>
        </w:tabs>
        <w:ind w:left="426"/>
      </w:pPr>
      <w:rPr>
        <w:rFonts w:ascii="Times New Roman" w:hAnsi="Times New Roman"/>
        <w:b/>
        <w:strike w:val="0"/>
        <w:color w:val="000000"/>
        <w:spacing w:val="2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A4826"/>
    <w:multiLevelType w:val="multilevel"/>
    <w:tmpl w:val="A75E64AA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hint="default"/>
        <w:strike w:val="0"/>
        <w:color w:val="000000"/>
        <w:spacing w:val="6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3799E"/>
    <w:multiLevelType w:val="multilevel"/>
    <w:tmpl w:val="D668D86E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1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F22B61"/>
    <w:multiLevelType w:val="multilevel"/>
    <w:tmpl w:val="4A18EC12"/>
    <w:lvl w:ilvl="0">
      <w:start w:val="4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2901A8"/>
    <w:multiLevelType w:val="multilevel"/>
    <w:tmpl w:val="D696E782"/>
    <w:lvl w:ilvl="0">
      <w:start w:val="1"/>
      <w:numFmt w:val="decimal"/>
      <w:lvlText w:val="%1)"/>
      <w:lvlJc w:val="left"/>
      <w:pPr>
        <w:tabs>
          <w:tab w:val="decimal" w:pos="864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15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042090"/>
    <w:multiLevelType w:val="multilevel"/>
    <w:tmpl w:val="0074BFA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8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32102B"/>
    <w:multiLevelType w:val="multilevel"/>
    <w:tmpl w:val="F0440242"/>
    <w:lvl w:ilvl="0">
      <w:start w:val="2"/>
      <w:numFmt w:val="decimal"/>
      <w:lvlText w:val="%1."/>
      <w:lvlJc w:val="left"/>
      <w:pPr>
        <w:tabs>
          <w:tab w:val="decimal" w:pos="-290"/>
        </w:tabs>
        <w:ind w:left="142"/>
      </w:pPr>
      <w:rPr>
        <w:rFonts w:asciiTheme="minorHAnsi" w:hAnsiTheme="minorHAnsi" w:cstheme="minorHAnsi" w:hint="default"/>
        <w:b w:val="0"/>
        <w:strike w:val="0"/>
        <w:color w:val="000000"/>
        <w:spacing w:val="13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05295E"/>
    <w:multiLevelType w:val="multilevel"/>
    <w:tmpl w:val="4A18EC12"/>
    <w:lvl w:ilvl="0">
      <w:start w:val="4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7575DA"/>
    <w:multiLevelType w:val="multilevel"/>
    <w:tmpl w:val="E11A4510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8C601D"/>
    <w:multiLevelType w:val="multilevel"/>
    <w:tmpl w:val="DFFC6832"/>
    <w:lvl w:ilvl="0">
      <w:start w:val="1"/>
      <w:numFmt w:val="decimal"/>
      <w:lvlText w:val="%1)"/>
      <w:lvlJc w:val="left"/>
      <w:pPr>
        <w:tabs>
          <w:tab w:val="decimal" w:pos="864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22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283683"/>
    <w:multiLevelType w:val="multilevel"/>
    <w:tmpl w:val="9C40E2FA"/>
    <w:lvl w:ilvl="0">
      <w:start w:val="1"/>
      <w:numFmt w:val="decimal"/>
      <w:lvlText w:val="%1)"/>
      <w:lvlJc w:val="left"/>
      <w:pPr>
        <w:tabs>
          <w:tab w:val="decimal" w:pos="-504"/>
        </w:tabs>
        <w:ind w:left="0"/>
      </w:pPr>
      <w:rPr>
        <w:rFonts w:ascii="Times New Roman" w:hAnsi="Times New Roman"/>
        <w:b/>
        <w:strike w:val="0"/>
        <w:color w:val="000000"/>
        <w:spacing w:val="5"/>
        <w:w w:val="100"/>
        <w:sz w:val="19"/>
        <w:vertAlign w:val="superscript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77EE2"/>
    <w:multiLevelType w:val="hybridMultilevel"/>
    <w:tmpl w:val="1840B6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9871D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928A2"/>
    <w:multiLevelType w:val="hybridMultilevel"/>
    <w:tmpl w:val="9B1039BE"/>
    <w:lvl w:ilvl="0" w:tplc="04150011">
      <w:start w:val="1"/>
      <w:numFmt w:val="decimal"/>
      <w:lvlText w:val="%1)"/>
      <w:lvlJc w:val="left"/>
      <w:pPr>
        <w:ind w:left="86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79021495"/>
    <w:multiLevelType w:val="hybridMultilevel"/>
    <w:tmpl w:val="935CA27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9824F68"/>
    <w:multiLevelType w:val="multilevel"/>
    <w:tmpl w:val="40B4B8F0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hint="default"/>
        <w:strike w:val="0"/>
        <w:color w:val="000000"/>
        <w:spacing w:val="10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80021D"/>
    <w:multiLevelType w:val="multilevel"/>
    <w:tmpl w:val="456C8BBC"/>
    <w:lvl w:ilvl="0">
      <w:start w:val="2"/>
      <w:numFmt w:val="decimal"/>
      <w:lvlText w:val="%1."/>
      <w:lvlJc w:val="left"/>
      <w:pPr>
        <w:tabs>
          <w:tab w:val="decimal" w:pos="-148"/>
        </w:tabs>
        <w:ind w:left="284"/>
      </w:pPr>
      <w:rPr>
        <w:rFonts w:ascii="Times New Roman" w:hAnsi="Times New Roman"/>
        <w:b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9413163">
    <w:abstractNumId w:val="2"/>
  </w:num>
  <w:num w:numId="2" w16cid:durableId="1140610773">
    <w:abstractNumId w:val="10"/>
  </w:num>
  <w:num w:numId="3" w16cid:durableId="1153109154">
    <w:abstractNumId w:val="7"/>
  </w:num>
  <w:num w:numId="4" w16cid:durableId="1860511895">
    <w:abstractNumId w:val="14"/>
  </w:num>
  <w:num w:numId="5" w16cid:durableId="1901134886">
    <w:abstractNumId w:val="5"/>
  </w:num>
  <w:num w:numId="6" w16cid:durableId="2023699340">
    <w:abstractNumId w:val="6"/>
  </w:num>
  <w:num w:numId="7" w16cid:durableId="1323704032">
    <w:abstractNumId w:val="1"/>
  </w:num>
  <w:num w:numId="8" w16cid:durableId="1986280510">
    <w:abstractNumId w:val="9"/>
  </w:num>
  <w:num w:numId="9" w16cid:durableId="1485662770">
    <w:abstractNumId w:val="4"/>
  </w:num>
  <w:num w:numId="10" w16cid:durableId="1194879294">
    <w:abstractNumId w:val="0"/>
  </w:num>
  <w:num w:numId="11" w16cid:durableId="1096555474">
    <w:abstractNumId w:val="8"/>
  </w:num>
  <w:num w:numId="12" w16cid:durableId="320889581">
    <w:abstractNumId w:val="15"/>
  </w:num>
  <w:num w:numId="13" w16cid:durableId="1514757620">
    <w:abstractNumId w:val="3"/>
  </w:num>
  <w:num w:numId="14" w16cid:durableId="408307648">
    <w:abstractNumId w:val="12"/>
  </w:num>
  <w:num w:numId="15" w16cid:durableId="1304001890">
    <w:abstractNumId w:val="11"/>
  </w:num>
  <w:num w:numId="16" w16cid:durableId="798691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E85"/>
    <w:rsid w:val="000011A0"/>
    <w:rsid w:val="00036249"/>
    <w:rsid w:val="000405EF"/>
    <w:rsid w:val="00040CA0"/>
    <w:rsid w:val="0005714D"/>
    <w:rsid w:val="0007226A"/>
    <w:rsid w:val="00075806"/>
    <w:rsid w:val="000A18AD"/>
    <w:rsid w:val="000D3210"/>
    <w:rsid w:val="000D4C01"/>
    <w:rsid w:val="000D70FD"/>
    <w:rsid w:val="00132D4D"/>
    <w:rsid w:val="001539C4"/>
    <w:rsid w:val="001860CD"/>
    <w:rsid w:val="001B3C70"/>
    <w:rsid w:val="001D4E5A"/>
    <w:rsid w:val="001F3EEA"/>
    <w:rsid w:val="002032E9"/>
    <w:rsid w:val="00216998"/>
    <w:rsid w:val="002302AA"/>
    <w:rsid w:val="002540EA"/>
    <w:rsid w:val="00280546"/>
    <w:rsid w:val="002A180F"/>
    <w:rsid w:val="002A3273"/>
    <w:rsid w:val="002A760F"/>
    <w:rsid w:val="002A786E"/>
    <w:rsid w:val="002B276F"/>
    <w:rsid w:val="002D4FF1"/>
    <w:rsid w:val="003419E9"/>
    <w:rsid w:val="00356139"/>
    <w:rsid w:val="00371023"/>
    <w:rsid w:val="003750D5"/>
    <w:rsid w:val="00387701"/>
    <w:rsid w:val="003936D9"/>
    <w:rsid w:val="003A46CA"/>
    <w:rsid w:val="003A7472"/>
    <w:rsid w:val="003F4EFC"/>
    <w:rsid w:val="003F7A6F"/>
    <w:rsid w:val="00423FBC"/>
    <w:rsid w:val="004270F0"/>
    <w:rsid w:val="00433126"/>
    <w:rsid w:val="00487D97"/>
    <w:rsid w:val="00497AD1"/>
    <w:rsid w:val="004C2685"/>
    <w:rsid w:val="004C6946"/>
    <w:rsid w:val="004E01E4"/>
    <w:rsid w:val="005023BA"/>
    <w:rsid w:val="00506331"/>
    <w:rsid w:val="00552C99"/>
    <w:rsid w:val="00585EE1"/>
    <w:rsid w:val="00596A20"/>
    <w:rsid w:val="005C48EB"/>
    <w:rsid w:val="005D2F4E"/>
    <w:rsid w:val="005D7B55"/>
    <w:rsid w:val="005D7E85"/>
    <w:rsid w:val="005F7DD3"/>
    <w:rsid w:val="006261B6"/>
    <w:rsid w:val="00631AE6"/>
    <w:rsid w:val="00633A2C"/>
    <w:rsid w:val="006412E3"/>
    <w:rsid w:val="00645E91"/>
    <w:rsid w:val="00677C63"/>
    <w:rsid w:val="0069029E"/>
    <w:rsid w:val="006E0F9A"/>
    <w:rsid w:val="006F13F8"/>
    <w:rsid w:val="00701D28"/>
    <w:rsid w:val="00722DC2"/>
    <w:rsid w:val="00755E65"/>
    <w:rsid w:val="00765BBF"/>
    <w:rsid w:val="00770846"/>
    <w:rsid w:val="007A65B5"/>
    <w:rsid w:val="007F179C"/>
    <w:rsid w:val="00810A46"/>
    <w:rsid w:val="00813270"/>
    <w:rsid w:val="00825933"/>
    <w:rsid w:val="00861A2D"/>
    <w:rsid w:val="008748D3"/>
    <w:rsid w:val="008B7C36"/>
    <w:rsid w:val="008E4E21"/>
    <w:rsid w:val="00920BB4"/>
    <w:rsid w:val="009272BA"/>
    <w:rsid w:val="009440C7"/>
    <w:rsid w:val="0094705E"/>
    <w:rsid w:val="0094787B"/>
    <w:rsid w:val="00951D68"/>
    <w:rsid w:val="00966AB3"/>
    <w:rsid w:val="00971B90"/>
    <w:rsid w:val="00995D23"/>
    <w:rsid w:val="009C6F6D"/>
    <w:rsid w:val="009F3017"/>
    <w:rsid w:val="009F6979"/>
    <w:rsid w:val="00A43B13"/>
    <w:rsid w:val="00A62E1B"/>
    <w:rsid w:val="00A83E3C"/>
    <w:rsid w:val="00A95645"/>
    <w:rsid w:val="00AC39F0"/>
    <w:rsid w:val="00B14847"/>
    <w:rsid w:val="00B15CB8"/>
    <w:rsid w:val="00B17650"/>
    <w:rsid w:val="00B2243D"/>
    <w:rsid w:val="00B66415"/>
    <w:rsid w:val="00B808DE"/>
    <w:rsid w:val="00BA5B62"/>
    <w:rsid w:val="00BB3BCC"/>
    <w:rsid w:val="00BB644E"/>
    <w:rsid w:val="00C2170A"/>
    <w:rsid w:val="00C322B4"/>
    <w:rsid w:val="00C81713"/>
    <w:rsid w:val="00CA12DE"/>
    <w:rsid w:val="00CB03EF"/>
    <w:rsid w:val="00CB0A06"/>
    <w:rsid w:val="00CD7648"/>
    <w:rsid w:val="00CF7325"/>
    <w:rsid w:val="00D10CFD"/>
    <w:rsid w:val="00D15D10"/>
    <w:rsid w:val="00D95548"/>
    <w:rsid w:val="00D95853"/>
    <w:rsid w:val="00DB4281"/>
    <w:rsid w:val="00DD32DD"/>
    <w:rsid w:val="00DD35D8"/>
    <w:rsid w:val="00DD51D1"/>
    <w:rsid w:val="00DD564C"/>
    <w:rsid w:val="00E010BD"/>
    <w:rsid w:val="00E66EFC"/>
    <w:rsid w:val="00E7432C"/>
    <w:rsid w:val="00E835DF"/>
    <w:rsid w:val="00E8548D"/>
    <w:rsid w:val="00EB484A"/>
    <w:rsid w:val="00EC1DAC"/>
    <w:rsid w:val="00ED6234"/>
    <w:rsid w:val="00F03852"/>
    <w:rsid w:val="00F050AC"/>
    <w:rsid w:val="00F230BE"/>
    <w:rsid w:val="00F271A9"/>
    <w:rsid w:val="00F52B72"/>
    <w:rsid w:val="00F548BD"/>
    <w:rsid w:val="00F6159C"/>
    <w:rsid w:val="00F70B8C"/>
    <w:rsid w:val="00F7161B"/>
    <w:rsid w:val="00F7187F"/>
    <w:rsid w:val="00F83CF6"/>
    <w:rsid w:val="00F9709E"/>
    <w:rsid w:val="00FA3598"/>
    <w:rsid w:val="00FA4637"/>
    <w:rsid w:val="00FC0270"/>
    <w:rsid w:val="00FE1B88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CA87"/>
  <w15:docId w15:val="{B7E280B6-BA1A-45AA-B85C-9BD87BB3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0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A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A2D"/>
  </w:style>
  <w:style w:type="paragraph" w:styleId="Stopka">
    <w:name w:val="footer"/>
    <w:basedOn w:val="Normalny"/>
    <w:link w:val="StopkaZnak"/>
    <w:uiPriority w:val="99"/>
    <w:unhideWhenUsed/>
    <w:rsid w:val="00861A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A2D"/>
  </w:style>
  <w:style w:type="paragraph" w:styleId="Tekstdymka">
    <w:name w:val="Balloon Text"/>
    <w:basedOn w:val="Normalny"/>
    <w:link w:val="TekstdymkaZnak"/>
    <w:uiPriority w:val="99"/>
    <w:semiHidden/>
    <w:unhideWhenUsed/>
    <w:rsid w:val="00EB48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84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38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10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10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10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0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02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85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zez.m.s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zez.m.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zez.m.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zez.m.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6E4C7-BF5D-4D31-AAAB-110B3B1F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Pawlak Bożena</dc:creator>
  <cp:lastModifiedBy>Dziedzic-Kurpińska Anna (GP)</cp:lastModifiedBy>
  <cp:revision>5</cp:revision>
  <cp:lastPrinted>2023-10-12T08:01:00Z</cp:lastPrinted>
  <dcterms:created xsi:type="dcterms:W3CDTF">2023-10-12T08:16:00Z</dcterms:created>
  <dcterms:modified xsi:type="dcterms:W3CDTF">2023-10-17T12:38:00Z</dcterms:modified>
</cp:coreProperties>
</file>