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79A2" w14:textId="062C6D08" w:rsidR="00A60434" w:rsidRPr="00D93B8C" w:rsidRDefault="00DB696A" w:rsidP="3316657F">
      <w:pPr>
        <w:jc w:val="right"/>
        <w:rPr>
          <w:rFonts w:asciiTheme="minorHAnsi" w:eastAsiaTheme="minorEastAsia" w:hAnsiTheme="minorHAnsi" w:cstheme="minorBidi"/>
        </w:rPr>
      </w:pPr>
      <w:r w:rsidRPr="00D93B8C">
        <w:rPr>
          <w:rFonts w:asciiTheme="minorHAnsi" w:eastAsiaTheme="minorEastAsia" w:hAnsiTheme="minorHAnsi" w:cstheme="minorBidi"/>
        </w:rPr>
        <w:t xml:space="preserve">Warszawa, </w:t>
      </w:r>
      <w:r w:rsidR="0063083B" w:rsidRPr="00D93B8C">
        <w:rPr>
          <w:rFonts w:asciiTheme="minorHAnsi" w:eastAsiaTheme="minorEastAsia" w:hAnsiTheme="minorHAnsi" w:cstheme="minorBidi"/>
        </w:rPr>
        <w:t>1</w:t>
      </w:r>
      <w:r w:rsidR="001A1A88">
        <w:rPr>
          <w:rFonts w:asciiTheme="minorHAnsi" w:eastAsiaTheme="minorEastAsia" w:hAnsiTheme="minorHAnsi" w:cstheme="minorBidi"/>
        </w:rPr>
        <w:t>9</w:t>
      </w:r>
      <w:r w:rsidR="00CF63B4" w:rsidRPr="00D93B8C">
        <w:rPr>
          <w:rFonts w:asciiTheme="minorHAnsi" w:eastAsiaTheme="minorEastAsia" w:hAnsiTheme="minorHAnsi" w:cstheme="minorBidi"/>
        </w:rPr>
        <w:t>.</w:t>
      </w:r>
      <w:r w:rsidR="0063083B" w:rsidRPr="00D93B8C">
        <w:rPr>
          <w:rFonts w:asciiTheme="minorHAnsi" w:eastAsiaTheme="minorEastAsia" w:hAnsiTheme="minorHAnsi" w:cstheme="minorBidi"/>
        </w:rPr>
        <w:t>10</w:t>
      </w:r>
      <w:r w:rsidRPr="00D93B8C">
        <w:rPr>
          <w:rFonts w:asciiTheme="minorHAnsi" w:eastAsiaTheme="minorEastAsia" w:hAnsiTheme="minorHAnsi" w:cstheme="minorBidi"/>
        </w:rPr>
        <w:t>.</w:t>
      </w:r>
      <w:r w:rsidR="065973AA" w:rsidRPr="00D93B8C">
        <w:rPr>
          <w:rFonts w:asciiTheme="minorHAnsi" w:eastAsiaTheme="minorEastAsia" w:hAnsiTheme="minorHAnsi" w:cstheme="minorBidi"/>
        </w:rPr>
        <w:t>2023 r.</w:t>
      </w:r>
      <w:r w:rsidRPr="00D93B8C">
        <w:rPr>
          <w:rFonts w:asciiTheme="minorHAnsi" w:eastAsiaTheme="minorEastAsia" w:hAnsiTheme="minorHAnsi" w:cstheme="minorBidi"/>
        </w:rPr>
        <w:t xml:space="preserve"> </w:t>
      </w:r>
    </w:p>
    <w:p w14:paraId="7B076381" w14:textId="13E6C4FA" w:rsidR="00DB696A" w:rsidRPr="00D93B8C" w:rsidRDefault="0063083B" w:rsidP="3316657F">
      <w:pPr>
        <w:jc w:val="both"/>
        <w:rPr>
          <w:rFonts w:asciiTheme="minorHAnsi" w:eastAsiaTheme="minorEastAsia" w:hAnsiTheme="minorHAnsi" w:cstheme="minorBidi"/>
          <w:b/>
          <w:bCs/>
          <w:sz w:val="40"/>
          <w:szCs w:val="40"/>
        </w:rPr>
      </w:pPr>
      <w:r w:rsidRPr="00D93B8C">
        <w:rPr>
          <w:rFonts w:asciiTheme="minorHAnsi" w:eastAsiaTheme="minorEastAsia" w:hAnsiTheme="minorHAnsi" w:cstheme="minorBidi"/>
          <w:b/>
          <w:bCs/>
          <w:sz w:val="40"/>
          <w:szCs w:val="40"/>
        </w:rPr>
        <w:t>Europejski Dzień Seniora</w:t>
      </w:r>
      <w:r w:rsidR="003C7D2C" w:rsidRPr="00D93B8C">
        <w:rPr>
          <w:rFonts w:asciiTheme="minorHAnsi" w:eastAsiaTheme="minorEastAsia" w:hAnsiTheme="minorHAnsi" w:cstheme="minorBidi"/>
          <w:b/>
          <w:bCs/>
          <w:sz w:val="40"/>
          <w:szCs w:val="40"/>
        </w:rPr>
        <w:t xml:space="preserve"> i</w:t>
      </w:r>
      <w:r w:rsidR="00EA2356" w:rsidRPr="00D93B8C">
        <w:rPr>
          <w:rFonts w:asciiTheme="minorHAnsi" w:eastAsiaTheme="minorEastAsia" w:hAnsiTheme="minorHAnsi" w:cstheme="minorBidi"/>
          <w:b/>
          <w:bCs/>
          <w:sz w:val="40"/>
          <w:szCs w:val="40"/>
        </w:rPr>
        <w:t xml:space="preserve"> </w:t>
      </w:r>
      <w:r w:rsidR="00BF3CFC" w:rsidRPr="00D93B8C">
        <w:rPr>
          <w:rFonts w:asciiTheme="minorHAnsi" w:eastAsiaTheme="minorEastAsia" w:hAnsiTheme="minorHAnsi" w:cstheme="minorBidi"/>
          <w:b/>
          <w:bCs/>
          <w:sz w:val="40"/>
          <w:szCs w:val="40"/>
        </w:rPr>
        <w:t>niewiele</w:t>
      </w:r>
      <w:r w:rsidR="00EA2356" w:rsidRPr="00D93B8C">
        <w:rPr>
          <w:rFonts w:asciiTheme="minorHAnsi" w:eastAsiaTheme="minorEastAsia" w:hAnsiTheme="minorHAnsi" w:cstheme="minorBidi"/>
          <w:b/>
          <w:bCs/>
          <w:sz w:val="40"/>
          <w:szCs w:val="40"/>
        </w:rPr>
        <w:t xml:space="preserve"> powodów do świętowania – za mało lekarzy geriatrów</w:t>
      </w:r>
      <w:r w:rsidR="000D2A43" w:rsidRPr="00D93B8C">
        <w:rPr>
          <w:rFonts w:asciiTheme="minorHAnsi" w:eastAsiaTheme="minorEastAsia" w:hAnsiTheme="minorHAnsi" w:cstheme="minorBidi"/>
          <w:b/>
          <w:bCs/>
          <w:sz w:val="40"/>
          <w:szCs w:val="40"/>
        </w:rPr>
        <w:t xml:space="preserve"> i</w:t>
      </w:r>
      <w:r w:rsidR="003C7D2C" w:rsidRPr="00D93B8C">
        <w:rPr>
          <w:rFonts w:asciiTheme="minorHAnsi" w:eastAsiaTheme="minorEastAsia" w:hAnsiTheme="minorHAnsi" w:cstheme="minorBidi"/>
          <w:b/>
          <w:bCs/>
          <w:sz w:val="40"/>
          <w:szCs w:val="40"/>
        </w:rPr>
        <w:t xml:space="preserve"> </w:t>
      </w:r>
      <w:r w:rsidR="00EA2356" w:rsidRPr="00D93B8C">
        <w:rPr>
          <w:rFonts w:asciiTheme="minorHAnsi" w:eastAsiaTheme="minorEastAsia" w:hAnsiTheme="minorHAnsi" w:cstheme="minorBidi"/>
          <w:b/>
          <w:bCs/>
          <w:sz w:val="40"/>
          <w:szCs w:val="40"/>
        </w:rPr>
        <w:t xml:space="preserve">pielęgniarek oraz nieistniejąca </w:t>
      </w:r>
      <w:r w:rsidR="00C04D9E" w:rsidRPr="00D93B8C">
        <w:rPr>
          <w:rFonts w:asciiTheme="minorHAnsi" w:eastAsiaTheme="minorEastAsia" w:hAnsiTheme="minorHAnsi" w:cstheme="minorBidi"/>
          <w:b/>
          <w:bCs/>
          <w:sz w:val="40"/>
          <w:szCs w:val="40"/>
        </w:rPr>
        <w:t xml:space="preserve">długoterminowa </w:t>
      </w:r>
      <w:r w:rsidR="00EA2356" w:rsidRPr="00D93B8C">
        <w:rPr>
          <w:rFonts w:asciiTheme="minorHAnsi" w:eastAsiaTheme="minorEastAsia" w:hAnsiTheme="minorHAnsi" w:cstheme="minorBidi"/>
          <w:b/>
          <w:bCs/>
          <w:sz w:val="40"/>
          <w:szCs w:val="40"/>
        </w:rPr>
        <w:t>opieka domowa</w:t>
      </w:r>
    </w:p>
    <w:p w14:paraId="658138CF" w14:textId="77777777" w:rsidR="00DB696A" w:rsidRPr="00D93B8C" w:rsidRDefault="00DB696A" w:rsidP="3316657F">
      <w:pPr>
        <w:tabs>
          <w:tab w:val="num" w:pos="720"/>
        </w:tabs>
        <w:jc w:val="both"/>
        <w:textAlignment w:val="baseline"/>
        <w:rPr>
          <w:rFonts w:asciiTheme="minorHAnsi" w:eastAsiaTheme="minorEastAsia" w:hAnsiTheme="minorHAnsi" w:cstheme="minorBidi"/>
          <w:sz w:val="40"/>
          <w:szCs w:val="40"/>
        </w:rPr>
      </w:pPr>
    </w:p>
    <w:p w14:paraId="788AFD3F" w14:textId="0CE0ECEA" w:rsidR="0024201D" w:rsidRPr="00D93B8C" w:rsidRDefault="00F028F5" w:rsidP="3316657F">
      <w:pPr>
        <w:jc w:val="both"/>
        <w:rPr>
          <w:rFonts w:asciiTheme="minorHAnsi" w:eastAsiaTheme="minorEastAsia" w:hAnsiTheme="minorHAnsi" w:cstheme="minorBidi"/>
          <w:b/>
          <w:bCs/>
        </w:rPr>
      </w:pPr>
      <w:r w:rsidRPr="00D93B8C">
        <w:rPr>
          <w:rFonts w:asciiTheme="minorHAnsi" w:eastAsiaTheme="minorEastAsia" w:hAnsiTheme="minorHAnsi" w:cstheme="minorBidi"/>
          <w:b/>
          <w:bCs/>
        </w:rPr>
        <w:t xml:space="preserve">Europejski Dzień Seniora, który przypada </w:t>
      </w:r>
      <w:r w:rsidR="00AC7CFF">
        <w:rPr>
          <w:rFonts w:asciiTheme="minorHAnsi" w:eastAsiaTheme="minorEastAsia" w:hAnsiTheme="minorHAnsi" w:cstheme="minorBidi"/>
          <w:b/>
          <w:bCs/>
        </w:rPr>
        <w:t>20 października</w:t>
      </w:r>
      <w:r w:rsidRPr="00D93B8C">
        <w:rPr>
          <w:rFonts w:asciiTheme="minorHAnsi" w:eastAsiaTheme="minorEastAsia" w:hAnsiTheme="minorHAnsi" w:cstheme="minorBidi"/>
          <w:b/>
          <w:bCs/>
        </w:rPr>
        <w:t xml:space="preserve"> jest dobrą okazją do debaty nad problemami i potrzebami polskich seniorów. </w:t>
      </w:r>
      <w:r w:rsidR="004E4994" w:rsidRPr="00D93B8C">
        <w:rPr>
          <w:rFonts w:asciiTheme="minorHAnsi" w:eastAsiaTheme="minorEastAsia" w:hAnsiTheme="minorHAnsi" w:cstheme="minorBidi"/>
          <w:b/>
          <w:bCs/>
        </w:rPr>
        <w:t>W</w:t>
      </w:r>
      <w:r w:rsidR="00EA2356" w:rsidRPr="00D93B8C">
        <w:rPr>
          <w:rFonts w:asciiTheme="minorHAnsi" w:eastAsiaTheme="minorEastAsia" w:hAnsiTheme="minorHAnsi" w:cstheme="minorBidi"/>
          <w:b/>
          <w:bCs/>
        </w:rPr>
        <w:t>spółczynnik obciążenia demograficznego w Polsce w 2022 roku wynosił aż 7 osób w wieku nieprodukcyjnym na 10 osób w wieku produkcyjnym</w:t>
      </w:r>
      <w:r w:rsidR="004E4994" w:rsidRPr="00D93B8C">
        <w:rPr>
          <w:rFonts w:asciiTheme="minorHAnsi" w:eastAsiaTheme="minorEastAsia" w:hAnsiTheme="minorHAnsi" w:cstheme="minorBidi"/>
          <w:b/>
          <w:bCs/>
          <w:vertAlign w:val="superscript"/>
        </w:rPr>
        <w:footnoteReference w:id="2"/>
      </w:r>
      <w:r w:rsidR="00B37653" w:rsidRPr="00D93B8C">
        <w:rPr>
          <w:rFonts w:asciiTheme="minorHAnsi" w:eastAsiaTheme="minorEastAsia" w:hAnsiTheme="minorHAnsi" w:cstheme="minorBidi"/>
          <w:b/>
          <w:bCs/>
        </w:rPr>
        <w:t xml:space="preserve">. </w:t>
      </w:r>
      <w:r w:rsidR="004E4994" w:rsidRPr="00D93B8C">
        <w:rPr>
          <w:rFonts w:asciiTheme="minorHAnsi" w:eastAsiaTheme="minorEastAsia" w:hAnsiTheme="minorHAnsi" w:cstheme="minorBidi"/>
          <w:b/>
          <w:bCs/>
        </w:rPr>
        <w:t xml:space="preserve">Według ostatnich </w:t>
      </w:r>
      <w:r w:rsidR="00F52A1C" w:rsidRPr="00D93B8C">
        <w:rPr>
          <w:rFonts w:asciiTheme="minorHAnsi" w:eastAsiaTheme="minorEastAsia" w:hAnsiTheme="minorHAnsi" w:cstheme="minorBidi"/>
          <w:b/>
          <w:bCs/>
        </w:rPr>
        <w:t xml:space="preserve">dostępnych </w:t>
      </w:r>
      <w:r w:rsidR="004E4994" w:rsidRPr="00D93B8C">
        <w:rPr>
          <w:rFonts w:asciiTheme="minorHAnsi" w:eastAsiaTheme="minorEastAsia" w:hAnsiTheme="minorHAnsi" w:cstheme="minorBidi"/>
          <w:b/>
          <w:bCs/>
        </w:rPr>
        <w:t xml:space="preserve">danych na jednego geriatrę przypada 18 352 pacjentów. </w:t>
      </w:r>
      <w:r w:rsidR="003C7D2C" w:rsidRPr="00D93B8C">
        <w:rPr>
          <w:rFonts w:asciiTheme="minorHAnsi" w:eastAsiaTheme="minorEastAsia" w:hAnsiTheme="minorHAnsi" w:cstheme="minorBidi"/>
          <w:b/>
          <w:bCs/>
        </w:rPr>
        <w:t xml:space="preserve">Co czwarta pielęgniarka jest w wieku powyżej 65 lat, a to z kolei oznacza, że do 2030 roku </w:t>
      </w:r>
      <w:r w:rsidR="00F52A1C" w:rsidRPr="00D93B8C">
        <w:rPr>
          <w:rFonts w:asciiTheme="minorHAnsi" w:eastAsiaTheme="minorEastAsia" w:hAnsiTheme="minorHAnsi" w:cstheme="minorBidi"/>
          <w:b/>
          <w:bCs/>
        </w:rPr>
        <w:t>zabraknie</w:t>
      </w:r>
      <w:r w:rsidR="003C7D2C" w:rsidRPr="00D93B8C">
        <w:rPr>
          <w:rFonts w:asciiTheme="minorHAnsi" w:eastAsiaTheme="minorEastAsia" w:hAnsiTheme="minorHAnsi" w:cstheme="minorBidi"/>
          <w:b/>
          <w:bCs/>
        </w:rPr>
        <w:t xml:space="preserve"> ponad 68 tys. osób </w:t>
      </w:r>
      <w:r w:rsidR="00F52A1C" w:rsidRPr="00D93B8C">
        <w:rPr>
          <w:rFonts w:asciiTheme="minorHAnsi" w:eastAsiaTheme="minorEastAsia" w:hAnsiTheme="minorHAnsi" w:cstheme="minorBidi"/>
          <w:b/>
          <w:bCs/>
        </w:rPr>
        <w:t>z tym wykształceniem</w:t>
      </w:r>
      <w:r w:rsidR="00D93B8C">
        <w:rPr>
          <w:rStyle w:val="Odwoanieprzypisudolnego"/>
          <w:rFonts w:asciiTheme="minorHAnsi" w:eastAsiaTheme="minorEastAsia" w:hAnsiTheme="minorHAnsi" w:cstheme="minorBidi"/>
          <w:b/>
          <w:bCs/>
        </w:rPr>
        <w:footnoteReference w:id="3"/>
      </w:r>
      <w:r w:rsidR="003C7D2C" w:rsidRPr="00D93B8C">
        <w:rPr>
          <w:rFonts w:asciiTheme="minorHAnsi" w:eastAsiaTheme="minorEastAsia" w:hAnsiTheme="minorHAnsi" w:cstheme="minorBidi"/>
          <w:b/>
          <w:bCs/>
        </w:rPr>
        <w:t>.</w:t>
      </w:r>
      <w:r w:rsidR="0024201D" w:rsidRPr="00D93B8C">
        <w:rPr>
          <w:rFonts w:asciiTheme="minorHAnsi" w:eastAsiaTheme="minorEastAsia" w:hAnsiTheme="minorHAnsi" w:cstheme="minorBidi"/>
          <w:b/>
          <w:bCs/>
        </w:rPr>
        <w:t xml:space="preserve"> </w:t>
      </w:r>
      <w:r w:rsidR="007C5B6F" w:rsidRPr="00D93B8C">
        <w:rPr>
          <w:rFonts w:asciiTheme="minorHAnsi" w:eastAsiaTheme="minorEastAsia" w:hAnsiTheme="minorHAnsi" w:cstheme="minorBidi"/>
          <w:b/>
          <w:bCs/>
        </w:rPr>
        <w:t xml:space="preserve">Już </w:t>
      </w:r>
      <w:r w:rsidR="00951EDB" w:rsidRPr="00D93B8C">
        <w:rPr>
          <w:rFonts w:asciiTheme="minorHAnsi" w:eastAsiaTheme="minorEastAsia" w:hAnsiTheme="minorHAnsi" w:cstheme="minorBidi"/>
          <w:b/>
          <w:bCs/>
        </w:rPr>
        <w:t>teraz można mówić o niedoborze pielęgniarek w szpitalach</w:t>
      </w:r>
      <w:r w:rsidR="007C5B6F" w:rsidRPr="00D93B8C">
        <w:rPr>
          <w:rFonts w:asciiTheme="minorHAnsi" w:eastAsiaTheme="minorEastAsia" w:hAnsiTheme="minorHAnsi" w:cstheme="minorBidi"/>
          <w:b/>
          <w:bCs/>
        </w:rPr>
        <w:t xml:space="preserve"> i przychodniach</w:t>
      </w:r>
      <w:r w:rsidR="0024201D" w:rsidRPr="00D93B8C">
        <w:rPr>
          <w:rFonts w:asciiTheme="minorHAnsi" w:eastAsiaTheme="minorEastAsia" w:hAnsiTheme="minorHAnsi" w:cstheme="minorBidi"/>
          <w:b/>
          <w:bCs/>
        </w:rPr>
        <w:t xml:space="preserve">, a w domach specjalistów, którzy wspomogą rodziny w trudach opieki nad </w:t>
      </w:r>
      <w:r w:rsidR="007C5B6F" w:rsidRPr="00D93B8C">
        <w:rPr>
          <w:rFonts w:asciiTheme="minorHAnsi" w:eastAsiaTheme="minorEastAsia" w:hAnsiTheme="minorHAnsi" w:cstheme="minorBidi"/>
          <w:b/>
          <w:bCs/>
        </w:rPr>
        <w:t>osobami niesamodzielnymi</w:t>
      </w:r>
      <w:r w:rsidR="0024201D" w:rsidRPr="00D93B8C">
        <w:rPr>
          <w:rFonts w:asciiTheme="minorHAnsi" w:eastAsiaTheme="minorEastAsia" w:hAnsiTheme="minorHAnsi" w:cstheme="minorBidi"/>
          <w:b/>
          <w:bCs/>
        </w:rPr>
        <w:t xml:space="preserve">. </w:t>
      </w:r>
      <w:r w:rsidR="00F52A1C" w:rsidRPr="00D93B8C">
        <w:rPr>
          <w:rFonts w:asciiTheme="minorHAnsi" w:eastAsiaTheme="minorEastAsia" w:hAnsiTheme="minorHAnsi" w:cstheme="minorBidi"/>
          <w:b/>
          <w:bCs/>
        </w:rPr>
        <w:t xml:space="preserve">Z kolei polscy opiekunowie osób starszych są podporą dla seniorów w całej Europie. </w:t>
      </w:r>
      <w:r w:rsidR="00D93B8C">
        <w:rPr>
          <w:rFonts w:asciiTheme="minorHAnsi" w:eastAsiaTheme="minorEastAsia" w:hAnsiTheme="minorHAnsi" w:cstheme="minorBidi"/>
          <w:b/>
          <w:bCs/>
        </w:rPr>
        <w:t>Według Polskiego Stowarzyszenia Opieki Domowej, n</w:t>
      </w:r>
      <w:r w:rsidR="00F52A1C" w:rsidRPr="00D93B8C">
        <w:rPr>
          <w:rFonts w:asciiTheme="minorHAnsi" w:eastAsiaTheme="minorEastAsia" w:hAnsiTheme="minorHAnsi" w:cstheme="minorBidi"/>
          <w:b/>
          <w:bCs/>
        </w:rPr>
        <w:t xml:space="preserve">asze firmy opiekuńcze co roku delegują za granicę około 75 tysięcy opiekunów i opiekunek. Niestety polskie rodziny nie korzystają z tego ogromnego potencjału, gdyż </w:t>
      </w:r>
      <w:r w:rsidR="00561071" w:rsidRPr="00D93B8C">
        <w:rPr>
          <w:rFonts w:asciiTheme="minorHAnsi" w:eastAsiaTheme="minorEastAsia" w:hAnsiTheme="minorHAnsi" w:cstheme="minorBidi"/>
          <w:b/>
          <w:bCs/>
        </w:rPr>
        <w:t>ich</w:t>
      </w:r>
      <w:r w:rsidR="00F52A1C" w:rsidRPr="00D93B8C">
        <w:rPr>
          <w:rFonts w:asciiTheme="minorHAnsi" w:eastAsiaTheme="minorEastAsia" w:hAnsiTheme="minorHAnsi" w:cstheme="minorBidi"/>
          <w:b/>
          <w:bCs/>
        </w:rPr>
        <w:t xml:space="preserve"> na to nie stać, ponieważ nie posiadamy system</w:t>
      </w:r>
      <w:r w:rsidR="00561071" w:rsidRPr="00D93B8C">
        <w:rPr>
          <w:rFonts w:asciiTheme="minorHAnsi" w:eastAsiaTheme="minorEastAsia" w:hAnsiTheme="minorHAnsi" w:cstheme="minorBidi"/>
          <w:b/>
          <w:bCs/>
        </w:rPr>
        <w:t>u</w:t>
      </w:r>
      <w:r w:rsidR="00F52A1C" w:rsidRPr="00D93B8C">
        <w:rPr>
          <w:rFonts w:asciiTheme="minorHAnsi" w:eastAsiaTheme="minorEastAsia" w:hAnsiTheme="minorHAnsi" w:cstheme="minorBidi"/>
          <w:b/>
          <w:bCs/>
        </w:rPr>
        <w:t xml:space="preserve"> </w:t>
      </w:r>
      <w:r w:rsidR="00561071" w:rsidRPr="00D93B8C">
        <w:rPr>
          <w:rFonts w:asciiTheme="minorHAnsi" w:eastAsiaTheme="minorEastAsia" w:hAnsiTheme="minorHAnsi" w:cstheme="minorBidi"/>
          <w:b/>
          <w:bCs/>
        </w:rPr>
        <w:t>współ</w:t>
      </w:r>
      <w:r w:rsidR="00F52A1C" w:rsidRPr="00D93B8C">
        <w:rPr>
          <w:rFonts w:asciiTheme="minorHAnsi" w:eastAsiaTheme="minorEastAsia" w:hAnsiTheme="minorHAnsi" w:cstheme="minorBidi"/>
          <w:b/>
          <w:bCs/>
        </w:rPr>
        <w:t>finansowania opieki domowej</w:t>
      </w:r>
      <w:r w:rsidR="00561071" w:rsidRPr="00D93B8C">
        <w:rPr>
          <w:rFonts w:asciiTheme="minorHAnsi" w:eastAsiaTheme="minorEastAsia" w:hAnsiTheme="minorHAnsi" w:cstheme="minorBidi"/>
          <w:b/>
          <w:bCs/>
        </w:rPr>
        <w:t xml:space="preserve"> ze środków publicznych</w:t>
      </w:r>
      <w:r w:rsidR="00F52A1C" w:rsidRPr="00D93B8C">
        <w:rPr>
          <w:rFonts w:asciiTheme="minorHAnsi" w:eastAsiaTheme="minorEastAsia" w:hAnsiTheme="minorHAnsi" w:cstheme="minorBidi"/>
          <w:b/>
          <w:bCs/>
        </w:rPr>
        <w:t>.</w:t>
      </w:r>
    </w:p>
    <w:p w14:paraId="6EF2F374" w14:textId="77777777" w:rsidR="003C7D2C" w:rsidRPr="00D93B8C" w:rsidRDefault="003C7D2C" w:rsidP="3316657F">
      <w:pPr>
        <w:jc w:val="both"/>
        <w:rPr>
          <w:rFonts w:asciiTheme="minorHAnsi" w:eastAsiaTheme="minorEastAsia" w:hAnsiTheme="minorHAnsi" w:cstheme="minorBidi"/>
          <w:b/>
          <w:bCs/>
        </w:rPr>
      </w:pPr>
    </w:p>
    <w:p w14:paraId="76D35C45" w14:textId="4E89E01D" w:rsidR="00BF3CFC" w:rsidRPr="00D93B8C" w:rsidRDefault="00B37653" w:rsidP="3316657F">
      <w:pPr>
        <w:jc w:val="both"/>
        <w:rPr>
          <w:rFonts w:asciiTheme="minorHAnsi" w:eastAsiaTheme="minorEastAsia" w:hAnsiTheme="minorHAnsi" w:cstheme="minorBidi"/>
          <w:color w:val="000000"/>
        </w:rPr>
      </w:pPr>
      <w:r w:rsidRPr="00D93B8C">
        <w:rPr>
          <w:rFonts w:asciiTheme="minorHAnsi" w:eastAsiaTheme="minorEastAsia" w:hAnsiTheme="minorHAnsi" w:cstheme="minorBidi"/>
          <w:color w:val="000000"/>
        </w:rPr>
        <w:t>Polskie społeczeństwo starzeje się w zastraszającym tempie. Szacuje się, że</w:t>
      </w:r>
      <w:r w:rsidRPr="00D93B8C">
        <w:rPr>
          <w:rFonts w:asciiTheme="minorHAnsi" w:eastAsiaTheme="minorEastAsia" w:hAnsiTheme="minorHAnsi" w:cstheme="minorBidi"/>
          <w:b/>
          <w:bCs/>
        </w:rPr>
        <w:t xml:space="preserve"> </w:t>
      </w:r>
      <w:r w:rsidRPr="00D93B8C">
        <w:rPr>
          <w:rFonts w:asciiTheme="minorHAnsi" w:eastAsiaTheme="minorEastAsia" w:hAnsiTheme="minorHAnsi" w:cstheme="minorBidi"/>
        </w:rPr>
        <w:t>do 2050 r. osoby starsze i w podeszłym wieku będą stanowiły już około 40% ogółu ludności Polski</w:t>
      </w:r>
      <w:r w:rsidR="00BF3CFC" w:rsidRPr="00D93B8C">
        <w:rPr>
          <w:rStyle w:val="Odwoanieprzypisudolnego"/>
          <w:rFonts w:asciiTheme="minorHAnsi" w:eastAsiaTheme="minorEastAsia" w:hAnsiTheme="minorHAnsi" w:cstheme="minorBidi"/>
        </w:rPr>
        <w:footnoteReference w:id="4"/>
      </w:r>
      <w:r w:rsidRPr="00D93B8C">
        <w:rPr>
          <w:rFonts w:asciiTheme="minorHAnsi" w:eastAsiaTheme="minorEastAsia" w:hAnsiTheme="minorHAnsi" w:cstheme="minorBidi"/>
        </w:rPr>
        <w:t>.</w:t>
      </w:r>
      <w:r w:rsidRPr="00D93B8C">
        <w:rPr>
          <w:rFonts w:asciiTheme="minorHAnsi" w:eastAsiaTheme="minorEastAsia" w:hAnsiTheme="minorHAnsi" w:cstheme="minorBidi"/>
          <w:b/>
          <w:bCs/>
        </w:rPr>
        <w:t xml:space="preserve"> </w:t>
      </w:r>
      <w:r w:rsidR="00BF3CFC" w:rsidRPr="00D93B8C">
        <w:rPr>
          <w:rFonts w:asciiTheme="minorHAnsi" w:eastAsiaTheme="minorEastAsia" w:hAnsiTheme="minorHAnsi" w:cstheme="minorBidi"/>
        </w:rPr>
        <w:t xml:space="preserve">Stoimy zatem przed wielkim wyzwaniem zapewnienia opieki dla seniorów. Tymczasem Polska należy do krajów OECD o najniższym udziale wydatków publicznych na opiekę długoterminową w PKB, mimo, że liczba osób wymagających tego rodzaju opieki rośnie z roku na rok. Kilka lat temu dane wskazywały na to, że na jednego pracownika opieki długoterminowej przypada 200 pacjentów i to jeden z najgorszych wyników w całej Unii Europejskiej. </w:t>
      </w:r>
      <w:r w:rsidR="00BF3CFC" w:rsidRPr="00D93B8C">
        <w:rPr>
          <w:rFonts w:asciiTheme="minorHAnsi" w:eastAsiaTheme="minorEastAsia" w:hAnsiTheme="minorHAnsi" w:cstheme="minorBidi"/>
          <w:color w:val="000000"/>
        </w:rPr>
        <w:t>Już teraz ograniczony dostęp do usług opiekuńczych sprawia, że potrzeby opieki i wsparcia seniorów w Polsce nie są zaspokojone w ponad 50%</w:t>
      </w:r>
      <w:r w:rsidR="00BF3CFC" w:rsidRPr="00D93B8C">
        <w:rPr>
          <w:rStyle w:val="Odwoanieprzypisudolnego"/>
          <w:rFonts w:asciiTheme="minorHAnsi" w:eastAsiaTheme="minorEastAsia" w:hAnsiTheme="minorHAnsi" w:cstheme="minorBidi"/>
          <w:color w:val="000000"/>
        </w:rPr>
        <w:footnoteReference w:id="5"/>
      </w:r>
      <w:r w:rsidR="00BF3CFC" w:rsidRPr="00D93B8C">
        <w:rPr>
          <w:rFonts w:asciiTheme="minorHAnsi" w:eastAsiaTheme="minorEastAsia" w:hAnsiTheme="minorHAnsi" w:cstheme="minorBidi"/>
          <w:color w:val="000000"/>
        </w:rPr>
        <w:t>.</w:t>
      </w:r>
    </w:p>
    <w:p w14:paraId="649FFCB5" w14:textId="77777777" w:rsidR="00BF3CFC" w:rsidRPr="00D93B8C" w:rsidRDefault="00BF3CFC" w:rsidP="3316657F">
      <w:pPr>
        <w:jc w:val="both"/>
        <w:rPr>
          <w:rFonts w:asciiTheme="minorHAnsi" w:eastAsiaTheme="minorEastAsia" w:hAnsiTheme="minorHAnsi" w:cstheme="minorBidi"/>
          <w:color w:val="000000"/>
        </w:rPr>
      </w:pPr>
    </w:p>
    <w:p w14:paraId="42CE73AC" w14:textId="05385498" w:rsidR="00D93B8C" w:rsidRPr="00D93B8C" w:rsidRDefault="007C5B6F" w:rsidP="3316657F">
      <w:pPr>
        <w:jc w:val="both"/>
        <w:rPr>
          <w:rStyle w:val="eop"/>
          <w:rFonts w:asciiTheme="minorHAnsi" w:eastAsiaTheme="minorEastAsia" w:hAnsiTheme="minorHAnsi" w:cstheme="minorBidi"/>
          <w:color w:val="000000"/>
          <w:shd w:val="clear" w:color="auto" w:fill="FFFFFF"/>
        </w:rPr>
      </w:pPr>
      <w:r w:rsidRPr="00D93B8C">
        <w:rPr>
          <w:rFonts w:asciiTheme="minorHAnsi" w:eastAsiaTheme="minorEastAsia" w:hAnsiTheme="minorHAnsi" w:cstheme="minorBidi"/>
          <w:i/>
          <w:iCs/>
        </w:rPr>
        <w:t>–</w:t>
      </w:r>
      <w:r w:rsidR="00BF3CFC" w:rsidRPr="00D93B8C">
        <w:rPr>
          <w:rFonts w:asciiTheme="minorHAnsi" w:eastAsiaTheme="minorEastAsia" w:hAnsiTheme="minorHAnsi" w:cstheme="minorBidi"/>
          <w:color w:val="000000"/>
        </w:rPr>
        <w:t xml:space="preserve"> </w:t>
      </w:r>
      <w:r w:rsidR="00C04D9E" w:rsidRPr="00D93B8C">
        <w:rPr>
          <w:rStyle w:val="normaltextrun"/>
          <w:rFonts w:asciiTheme="minorHAnsi" w:eastAsiaTheme="minorEastAsia" w:hAnsiTheme="minorHAnsi" w:cstheme="minorBidi"/>
          <w:i/>
          <w:iCs/>
          <w:color w:val="000000"/>
          <w:shd w:val="clear" w:color="auto" w:fill="FFFFFF"/>
        </w:rPr>
        <w:t xml:space="preserve">Niewystarczająca opieka zdrowotna skutkuje zwiększoną zachorowalnością na schorzenia typowe dla wieku senioralnego. Ponad połowa naszych seniorów nie jest odpowiednio zaopiekowana. Problemy zdrowotne się nawarstwiają, a to wymusza zapewnienie </w:t>
      </w:r>
      <w:r w:rsidR="00B37653" w:rsidRPr="00D93B8C">
        <w:rPr>
          <w:rStyle w:val="normaltextrun"/>
          <w:rFonts w:asciiTheme="minorHAnsi" w:eastAsiaTheme="minorEastAsia" w:hAnsiTheme="minorHAnsi" w:cstheme="minorBidi"/>
          <w:i/>
          <w:iCs/>
          <w:color w:val="000000"/>
          <w:shd w:val="clear" w:color="auto" w:fill="FFFFFF"/>
        </w:rPr>
        <w:t xml:space="preserve">specjalistycznej </w:t>
      </w:r>
      <w:r w:rsidR="00C04D9E" w:rsidRPr="00D93B8C">
        <w:rPr>
          <w:rStyle w:val="normaltextrun"/>
          <w:rFonts w:asciiTheme="minorHAnsi" w:eastAsiaTheme="minorEastAsia" w:hAnsiTheme="minorHAnsi" w:cstheme="minorBidi"/>
          <w:i/>
          <w:iCs/>
          <w:color w:val="000000"/>
          <w:shd w:val="clear" w:color="auto" w:fill="FFFFFF"/>
        </w:rPr>
        <w:t>opieki</w:t>
      </w:r>
      <w:r w:rsidR="00B37653" w:rsidRPr="00D93B8C">
        <w:rPr>
          <w:rStyle w:val="normaltextrun"/>
          <w:rFonts w:asciiTheme="minorHAnsi" w:eastAsiaTheme="minorEastAsia" w:hAnsiTheme="minorHAnsi" w:cstheme="minorBidi"/>
          <w:i/>
          <w:iCs/>
          <w:color w:val="000000"/>
          <w:shd w:val="clear" w:color="auto" w:fill="FFFFFF"/>
        </w:rPr>
        <w:t>. N</w:t>
      </w:r>
      <w:r w:rsidR="00C04D9E" w:rsidRPr="00D93B8C">
        <w:rPr>
          <w:rStyle w:val="normaltextrun"/>
          <w:rFonts w:asciiTheme="minorHAnsi" w:eastAsiaTheme="minorEastAsia" w:hAnsiTheme="minorHAnsi" w:cstheme="minorBidi"/>
          <w:i/>
          <w:iCs/>
          <w:color w:val="000000"/>
          <w:shd w:val="clear" w:color="auto" w:fill="FFFFFF"/>
        </w:rPr>
        <w:t xml:space="preserve">iestety większość rodzin musi liczyć na siebie, ponieważ w Polsce brakuje odpowiedniego finansowania usług opiekuńczych, a ze strony państwa możemy liczyć tylko na pomoc doraźną </w:t>
      </w:r>
      <w:r w:rsidRPr="00D93B8C">
        <w:rPr>
          <w:rFonts w:asciiTheme="minorHAnsi" w:eastAsiaTheme="minorEastAsia" w:hAnsiTheme="minorHAnsi" w:cstheme="minorBidi"/>
          <w:i/>
          <w:iCs/>
        </w:rPr>
        <w:t>–</w:t>
      </w:r>
      <w:r w:rsidR="00B37653" w:rsidRPr="00D93B8C">
        <w:rPr>
          <w:rStyle w:val="normaltextrun"/>
          <w:rFonts w:asciiTheme="minorHAnsi" w:eastAsiaTheme="minorEastAsia" w:hAnsiTheme="minorHAnsi" w:cstheme="minorBidi"/>
          <w:i/>
          <w:iCs/>
          <w:color w:val="000000"/>
          <w:shd w:val="clear" w:color="auto" w:fill="FFFFFF"/>
        </w:rPr>
        <w:t xml:space="preserve"> </w:t>
      </w:r>
      <w:r w:rsidR="00B37653" w:rsidRPr="00D93B8C">
        <w:rPr>
          <w:rStyle w:val="normaltextrun"/>
          <w:rFonts w:asciiTheme="minorHAnsi" w:eastAsiaTheme="minorEastAsia" w:hAnsiTheme="minorHAnsi" w:cstheme="minorBidi"/>
          <w:color w:val="000000"/>
          <w:shd w:val="clear" w:color="auto" w:fill="FFFFFF"/>
        </w:rPr>
        <w:t>mówi</w:t>
      </w:r>
      <w:r w:rsidR="00C04D9E" w:rsidRPr="00D93B8C">
        <w:rPr>
          <w:rStyle w:val="normaltextrun"/>
          <w:rFonts w:asciiTheme="minorHAnsi" w:eastAsiaTheme="minorEastAsia" w:hAnsiTheme="minorHAnsi" w:cstheme="minorBidi"/>
          <w:color w:val="000000"/>
          <w:shd w:val="clear" w:color="auto" w:fill="FFFFFF"/>
        </w:rPr>
        <w:t xml:space="preserve"> Tomasz Piłat, przewodniczący Polskiego Stowarzyszenia Opieki Domowej (PSOD).</w:t>
      </w:r>
      <w:r w:rsidR="00C04D9E" w:rsidRPr="00D93B8C">
        <w:rPr>
          <w:rStyle w:val="eop"/>
          <w:rFonts w:asciiTheme="minorHAnsi" w:eastAsiaTheme="minorEastAsia" w:hAnsiTheme="minorHAnsi" w:cstheme="minorBidi"/>
          <w:color w:val="000000"/>
          <w:shd w:val="clear" w:color="auto" w:fill="FFFFFF"/>
        </w:rPr>
        <w:t> </w:t>
      </w:r>
    </w:p>
    <w:p w14:paraId="477DD4E7" w14:textId="77777777" w:rsidR="00BF3CFC" w:rsidRPr="00D93B8C" w:rsidRDefault="00BF3CFC" w:rsidP="3316657F">
      <w:pPr>
        <w:jc w:val="both"/>
        <w:rPr>
          <w:rStyle w:val="eop"/>
          <w:rFonts w:asciiTheme="minorHAnsi" w:eastAsiaTheme="minorEastAsia" w:hAnsiTheme="minorHAnsi" w:cstheme="minorBidi"/>
          <w:color w:val="000000"/>
          <w:shd w:val="clear" w:color="auto" w:fill="FFFFFF"/>
        </w:rPr>
      </w:pPr>
    </w:p>
    <w:p w14:paraId="478A4BB1" w14:textId="77777777" w:rsidR="00D93B8C" w:rsidRDefault="00BF3CFC" w:rsidP="00561071">
      <w:pPr>
        <w:jc w:val="both"/>
        <w:rPr>
          <w:rStyle w:val="eop"/>
          <w:rFonts w:asciiTheme="minorHAnsi" w:eastAsiaTheme="minorEastAsia" w:hAnsiTheme="minorHAnsi" w:cstheme="minorBidi"/>
          <w:b/>
          <w:bCs/>
          <w:color w:val="000000"/>
          <w:shd w:val="clear" w:color="auto" w:fill="FFFFFF"/>
        </w:rPr>
      </w:pPr>
      <w:r w:rsidRPr="00D93B8C">
        <w:rPr>
          <w:rStyle w:val="eop"/>
          <w:rFonts w:asciiTheme="minorHAnsi" w:eastAsiaTheme="minorEastAsia" w:hAnsiTheme="minorHAnsi" w:cstheme="minorBidi"/>
          <w:b/>
          <w:bCs/>
          <w:color w:val="000000"/>
          <w:shd w:val="clear" w:color="auto" w:fill="FFFFFF"/>
        </w:rPr>
        <w:t>Kilkuset lekarzy geriatrów i tysiące brakujących pielęgniarek</w:t>
      </w:r>
    </w:p>
    <w:p w14:paraId="0BFE2975" w14:textId="77777777" w:rsidR="00D93B8C" w:rsidRDefault="00D93B8C" w:rsidP="00561071">
      <w:pPr>
        <w:jc w:val="both"/>
        <w:rPr>
          <w:rStyle w:val="eop"/>
          <w:rFonts w:asciiTheme="minorHAnsi" w:eastAsiaTheme="minorEastAsia" w:hAnsiTheme="minorHAnsi" w:cstheme="minorBidi"/>
          <w:b/>
          <w:bCs/>
          <w:color w:val="000000"/>
          <w:shd w:val="clear" w:color="auto" w:fill="FFFFFF"/>
        </w:rPr>
      </w:pPr>
    </w:p>
    <w:p w14:paraId="501F7A57" w14:textId="1F86A895" w:rsidR="0056077B" w:rsidRPr="00D93B8C" w:rsidRDefault="0056077B" w:rsidP="00561071">
      <w:pPr>
        <w:jc w:val="both"/>
        <w:rPr>
          <w:rFonts w:asciiTheme="minorHAnsi" w:eastAsiaTheme="minorEastAsia" w:hAnsiTheme="minorHAnsi" w:cstheme="minorBidi"/>
          <w:b/>
          <w:bCs/>
          <w:color w:val="000000"/>
          <w:shd w:val="clear" w:color="auto" w:fill="FFFFFF"/>
        </w:rPr>
      </w:pPr>
      <w:r w:rsidRPr="00D93B8C">
        <w:rPr>
          <w:rStyle w:val="eop"/>
          <w:rFonts w:asciiTheme="minorHAnsi" w:eastAsiaTheme="minorEastAsia" w:hAnsiTheme="minorHAnsi" w:cstheme="minorBidi"/>
          <w:color w:val="000000"/>
          <w:shd w:val="clear" w:color="auto" w:fill="FFFFFF"/>
        </w:rPr>
        <w:lastRenderedPageBreak/>
        <w:t>W Polsce przyjmuje zaledwie 560 lekarzy geriatrów</w:t>
      </w:r>
      <w:r w:rsidR="004E4994" w:rsidRPr="00D93B8C">
        <w:rPr>
          <w:rStyle w:val="Odwoanieprzypisudolnego"/>
          <w:rFonts w:asciiTheme="minorHAnsi" w:eastAsiaTheme="minorEastAsia" w:hAnsiTheme="minorHAnsi" w:cstheme="minorBidi"/>
          <w:color w:val="000000"/>
          <w:shd w:val="clear" w:color="auto" w:fill="FFFFFF"/>
        </w:rPr>
        <w:footnoteReference w:id="6"/>
      </w:r>
      <w:r w:rsidRPr="00D93B8C">
        <w:rPr>
          <w:rStyle w:val="eop"/>
          <w:rFonts w:asciiTheme="minorHAnsi" w:eastAsiaTheme="minorEastAsia" w:hAnsiTheme="minorHAnsi" w:cstheme="minorBidi"/>
          <w:color w:val="000000"/>
          <w:shd w:val="clear" w:color="auto" w:fill="FFFFFF"/>
        </w:rPr>
        <w:t xml:space="preserve">. </w:t>
      </w:r>
      <w:r w:rsidRPr="00D93B8C">
        <w:rPr>
          <w:rFonts w:asciiTheme="minorHAnsi" w:eastAsiaTheme="minorEastAsia" w:hAnsiTheme="minorHAnsi" w:cstheme="minorBidi"/>
        </w:rPr>
        <w:t>Na realizację świadczeń opieki zdrowotnej w zakresie geriatrii NFZ wydatkował w 2021 r. przeciętnie 11,03 zł na osobę w wieku 60 lat i więcej. Najmniej środków wydano w województwie zachodniopomorskim, zaledwie 28 gr. To jednak w województwie warmińsko-mazurskim nie ma ani jednego oddziału geriatrycznego, a na jedną poradnię przypada</w:t>
      </w:r>
      <w:r w:rsidR="00236227" w:rsidRPr="00D93B8C">
        <w:rPr>
          <w:rFonts w:asciiTheme="minorHAnsi" w:eastAsiaTheme="minorEastAsia" w:hAnsiTheme="minorHAnsi" w:cstheme="minorBidi"/>
        </w:rPr>
        <w:t>ło</w:t>
      </w:r>
      <w:r w:rsidRPr="00D93B8C">
        <w:rPr>
          <w:rFonts w:asciiTheme="minorHAnsi" w:eastAsiaTheme="minorEastAsia" w:hAnsiTheme="minorHAnsi" w:cstheme="minorBidi"/>
        </w:rPr>
        <w:t xml:space="preserve"> aż 174,6 tys. seniorów.</w:t>
      </w:r>
      <w:r w:rsidR="00236227" w:rsidRPr="00D93B8C">
        <w:rPr>
          <w:rFonts w:asciiTheme="minorHAnsi" w:eastAsiaTheme="minorEastAsia" w:hAnsiTheme="minorHAnsi" w:cstheme="minorBidi"/>
        </w:rPr>
        <w:t xml:space="preserve"> Brak wyspecjalizowanych ośrodków i oddziałów oraz niedoinwestowanie geriatrii ma z kolei wpływ na długi czas oczekiwania na konsultacje medyczne, a to prowadzi do pogorszenia stanu zdrowia i większej liczby powikłań. Brak dostępu do usług geriatrycznych</w:t>
      </w:r>
      <w:r w:rsidR="003C4DB4" w:rsidRPr="00D93B8C">
        <w:rPr>
          <w:rFonts w:asciiTheme="minorHAnsi" w:eastAsiaTheme="minorEastAsia" w:hAnsiTheme="minorHAnsi" w:cstheme="minorBidi"/>
        </w:rPr>
        <w:t xml:space="preserve"> </w:t>
      </w:r>
      <w:r w:rsidR="00236227" w:rsidRPr="00D93B8C">
        <w:rPr>
          <w:rFonts w:asciiTheme="minorHAnsi" w:eastAsiaTheme="minorEastAsia" w:hAnsiTheme="minorHAnsi" w:cstheme="minorBidi"/>
        </w:rPr>
        <w:t xml:space="preserve">zaostrzy problem starzejącej się populacji.  </w:t>
      </w:r>
    </w:p>
    <w:p w14:paraId="3EB4FE4F" w14:textId="62A5451A" w:rsidR="0056077B" w:rsidRPr="00D93B8C" w:rsidRDefault="0056077B" w:rsidP="3316657F">
      <w:pPr>
        <w:jc w:val="both"/>
        <w:rPr>
          <w:rStyle w:val="eop"/>
          <w:rFonts w:asciiTheme="minorHAnsi" w:eastAsiaTheme="minorEastAsia" w:hAnsiTheme="minorHAnsi" w:cstheme="minorBidi"/>
          <w:color w:val="000000"/>
          <w:shd w:val="clear" w:color="auto" w:fill="FFFFFF"/>
        </w:rPr>
      </w:pPr>
    </w:p>
    <w:p w14:paraId="175DBDDB" w14:textId="2E5B0AB5" w:rsidR="007A19D1" w:rsidRPr="00D93B8C" w:rsidRDefault="007A19D1" w:rsidP="00561071">
      <w:pPr>
        <w:jc w:val="both"/>
        <w:rPr>
          <w:rFonts w:asciiTheme="minorHAnsi" w:eastAsiaTheme="minorEastAsia" w:hAnsiTheme="minorHAnsi" w:cstheme="minorBidi"/>
        </w:rPr>
      </w:pPr>
      <w:r w:rsidRPr="00D93B8C">
        <w:rPr>
          <w:rFonts w:asciiTheme="minorHAnsi" w:eastAsiaTheme="minorEastAsia" w:hAnsiTheme="minorHAnsi" w:cstheme="minorBidi"/>
        </w:rPr>
        <w:t xml:space="preserve">Niedobór specjalistycznego personelu dotyczy także grupy pielęgniarek i pielęgniarzy, poczynając od szpitali po przychodnie i wizyty domowe. Wielu specjalistów opuszcza zawód z powodu niskich zarobków i przeciążenia obowiązkami. Z drugiej strony brakuje młodej kadry pielęgniarskiej, która mogłaby zapełnić lukę po pracownikach odchodzących na emeryturę. Według dostępnych wyliczeń w ciągu najbliższych 7 lat zabraknie blisko 70 tys. osób o wykształceniu pielęgniarskim. Wydaje się, że w zażegnaniu kryzysu pomóc może tylko kompleksowe podejście: podniesienie wynagrodzeń, poprawa warunków pracy, inwestycje w szkolenia i edukację oraz promowanie zawodu pielęgniarki jako atrakcyjnej ścieżki kariery. </w:t>
      </w:r>
    </w:p>
    <w:p w14:paraId="759F1460" w14:textId="77777777" w:rsidR="00507C77" w:rsidRPr="00D93B8C" w:rsidRDefault="00507C77" w:rsidP="3316657F">
      <w:pPr>
        <w:rPr>
          <w:rFonts w:asciiTheme="minorHAnsi" w:eastAsiaTheme="minorEastAsia" w:hAnsiTheme="minorHAnsi" w:cstheme="minorBidi"/>
        </w:rPr>
      </w:pPr>
    </w:p>
    <w:p w14:paraId="024927BF" w14:textId="2769C8E5" w:rsidR="007A19D1" w:rsidRPr="00D93B8C" w:rsidRDefault="00507C77" w:rsidP="3316657F">
      <w:pPr>
        <w:rPr>
          <w:rFonts w:asciiTheme="minorHAnsi" w:eastAsiaTheme="minorEastAsia" w:hAnsiTheme="minorHAnsi" w:cstheme="minorBidi"/>
          <w:b/>
          <w:bCs/>
        </w:rPr>
      </w:pPr>
      <w:r w:rsidRPr="00D93B8C">
        <w:rPr>
          <w:rFonts w:asciiTheme="minorHAnsi" w:eastAsiaTheme="minorEastAsia" w:hAnsiTheme="minorHAnsi" w:cstheme="minorBidi"/>
          <w:b/>
          <w:bCs/>
        </w:rPr>
        <w:t>Opiekunowie osób starszych – w Polsce właściwie nie ma takiej grupy zawodowej</w:t>
      </w:r>
    </w:p>
    <w:p w14:paraId="410CDD8F" w14:textId="77777777" w:rsidR="00BF3CFC" w:rsidRPr="00D93B8C" w:rsidRDefault="00BF3CFC" w:rsidP="3316657F">
      <w:pPr>
        <w:rPr>
          <w:rFonts w:asciiTheme="minorHAnsi" w:eastAsiaTheme="minorEastAsia" w:hAnsiTheme="minorHAnsi" w:cstheme="minorBidi"/>
        </w:rPr>
      </w:pPr>
    </w:p>
    <w:p w14:paraId="43513458" w14:textId="2162553F" w:rsidR="0024201D" w:rsidRPr="00D93B8C" w:rsidRDefault="0024201D" w:rsidP="00561071">
      <w:pPr>
        <w:jc w:val="both"/>
        <w:rPr>
          <w:rFonts w:asciiTheme="minorHAnsi" w:eastAsiaTheme="minorEastAsia" w:hAnsiTheme="minorHAnsi" w:cstheme="minorBidi"/>
        </w:rPr>
      </w:pPr>
      <w:r w:rsidRPr="00D93B8C">
        <w:rPr>
          <w:rFonts w:asciiTheme="minorHAnsi" w:eastAsiaTheme="minorEastAsia" w:hAnsiTheme="minorHAnsi" w:cstheme="minorBidi"/>
          <w:color w:val="000000" w:themeColor="text1"/>
          <w:lang w:eastAsia="pl-PL"/>
        </w:rPr>
        <w:t xml:space="preserve">Przykładowe kilkanaście złotych na świadczenia geriatryczne dla osób starszych w Polsce to kwota, która nie pozwala zaspokoić podstawowych potrzeb zdrowotnych. Tu z kolei pojawia się kolejny </w:t>
      </w:r>
      <w:r w:rsidR="00F028F5" w:rsidRPr="00D93B8C">
        <w:rPr>
          <w:rFonts w:asciiTheme="minorHAnsi" w:eastAsiaTheme="minorEastAsia" w:hAnsiTheme="minorHAnsi" w:cstheme="minorBidi"/>
          <w:color w:val="000000" w:themeColor="text1"/>
          <w:lang w:eastAsia="pl-PL"/>
        </w:rPr>
        <w:t>problem</w:t>
      </w:r>
      <w:r w:rsidRPr="00D93B8C">
        <w:rPr>
          <w:rFonts w:asciiTheme="minorHAnsi" w:eastAsiaTheme="minorEastAsia" w:hAnsiTheme="minorHAnsi" w:cstheme="minorBidi"/>
          <w:color w:val="000000" w:themeColor="text1"/>
          <w:lang w:eastAsia="pl-PL"/>
        </w:rPr>
        <w:t>, czyli zapewnienie odpowiedniej jakości całodobowej opieki senioralnej. W Polsce to duż</w:t>
      </w:r>
      <w:r w:rsidR="00F028F5" w:rsidRPr="00D93B8C">
        <w:rPr>
          <w:rFonts w:asciiTheme="minorHAnsi" w:eastAsiaTheme="minorEastAsia" w:hAnsiTheme="minorHAnsi" w:cstheme="minorBidi"/>
          <w:color w:val="000000" w:themeColor="text1"/>
          <w:lang w:eastAsia="pl-PL"/>
        </w:rPr>
        <w:t>e wyzwanie</w:t>
      </w:r>
      <w:r w:rsidRPr="00D93B8C">
        <w:rPr>
          <w:rFonts w:asciiTheme="minorHAnsi" w:eastAsiaTheme="minorEastAsia" w:hAnsiTheme="minorHAnsi" w:cstheme="minorBidi"/>
          <w:color w:val="000000" w:themeColor="text1"/>
          <w:lang w:eastAsia="pl-PL"/>
        </w:rPr>
        <w:t xml:space="preserve"> głównie ze względów finansowych. Rodzinom brakuje </w:t>
      </w:r>
      <w:r w:rsidR="27A3B566" w:rsidRPr="00D93B8C">
        <w:rPr>
          <w:rFonts w:asciiTheme="minorHAnsi" w:eastAsiaTheme="minorEastAsia" w:hAnsiTheme="minorHAnsi" w:cstheme="minorBidi"/>
          <w:color w:val="000000" w:themeColor="text1"/>
          <w:lang w:eastAsia="pl-PL"/>
        </w:rPr>
        <w:t>funduszy</w:t>
      </w:r>
      <w:r w:rsidRPr="00D93B8C">
        <w:rPr>
          <w:rFonts w:asciiTheme="minorHAnsi" w:eastAsiaTheme="minorEastAsia" w:hAnsiTheme="minorHAnsi" w:cstheme="minorBidi"/>
          <w:color w:val="000000" w:themeColor="text1"/>
          <w:lang w:eastAsia="pl-PL"/>
        </w:rPr>
        <w:t xml:space="preserve"> do</w:t>
      </w:r>
      <w:r w:rsidR="00F028F5" w:rsidRPr="00D93B8C">
        <w:rPr>
          <w:rFonts w:asciiTheme="minorHAnsi" w:eastAsiaTheme="minorEastAsia" w:hAnsiTheme="minorHAnsi" w:cstheme="minorBidi"/>
          <w:color w:val="000000" w:themeColor="text1"/>
          <w:lang w:eastAsia="pl-PL"/>
        </w:rPr>
        <w:t xml:space="preserve"> zapewnienia </w:t>
      </w:r>
      <w:r w:rsidRPr="00D93B8C">
        <w:rPr>
          <w:rFonts w:asciiTheme="minorHAnsi" w:eastAsiaTheme="minorEastAsia" w:hAnsiTheme="minorHAnsi" w:cstheme="minorBidi"/>
          <w:color w:val="000000" w:themeColor="text1"/>
          <w:lang w:eastAsia="pl-PL"/>
        </w:rPr>
        <w:t xml:space="preserve">profesjonalnej opieki, dlatego starają się ją zapewnić sami, narażając się często na </w:t>
      </w:r>
      <w:r w:rsidR="00F028F5" w:rsidRPr="00D93B8C">
        <w:rPr>
          <w:rFonts w:asciiTheme="minorHAnsi" w:eastAsiaTheme="minorEastAsia" w:hAnsiTheme="minorHAnsi" w:cstheme="minorBidi"/>
          <w:color w:val="000000" w:themeColor="text1"/>
          <w:lang w:eastAsia="pl-PL"/>
        </w:rPr>
        <w:t>nadwyrężenie</w:t>
      </w:r>
      <w:r w:rsidRPr="00D93B8C">
        <w:rPr>
          <w:rFonts w:asciiTheme="minorHAnsi" w:eastAsiaTheme="minorEastAsia" w:hAnsiTheme="minorHAnsi" w:cstheme="minorBidi"/>
          <w:color w:val="000000" w:themeColor="text1"/>
          <w:lang w:eastAsia="pl-PL"/>
        </w:rPr>
        <w:t xml:space="preserve"> własnego zdrowia.</w:t>
      </w:r>
      <w:r w:rsidR="00C04D9E" w:rsidRPr="00D93B8C">
        <w:rPr>
          <w:rFonts w:asciiTheme="minorHAnsi" w:eastAsiaTheme="minorEastAsia" w:hAnsiTheme="minorHAnsi" w:cstheme="minorBidi"/>
        </w:rPr>
        <w:t xml:space="preserve"> 75% opiekunów rodzinnych to kobiety - żony lub córki osoby wymagającej opieki. Niestety, większość opiekunów rodzinnych nie ma przygotowania merytorycznego i psychicznego do pełnienia tej roli i przez to wykonując pracę opiekunów </w:t>
      </w:r>
      <w:r w:rsidR="00F028F5" w:rsidRPr="00D93B8C">
        <w:rPr>
          <w:rFonts w:asciiTheme="minorHAnsi" w:eastAsiaTheme="minorEastAsia" w:hAnsiTheme="minorHAnsi" w:cstheme="minorBidi"/>
        </w:rPr>
        <w:t>zaczynają sami chorować</w:t>
      </w:r>
      <w:r w:rsidR="00C04D9E" w:rsidRPr="00D93B8C">
        <w:rPr>
          <w:rFonts w:asciiTheme="minorHAnsi" w:eastAsiaTheme="minorEastAsia" w:hAnsiTheme="minorHAnsi" w:cstheme="minorBidi"/>
        </w:rPr>
        <w:t xml:space="preserve">. </w:t>
      </w:r>
    </w:p>
    <w:p w14:paraId="68A48C52" w14:textId="77777777" w:rsidR="0024201D" w:rsidRPr="00D93B8C" w:rsidRDefault="0024201D" w:rsidP="3316657F">
      <w:pPr>
        <w:jc w:val="both"/>
        <w:rPr>
          <w:rFonts w:asciiTheme="minorHAnsi" w:eastAsiaTheme="minorEastAsia" w:hAnsiTheme="minorHAnsi" w:cstheme="minorBidi"/>
          <w:color w:val="000000"/>
          <w:lang w:eastAsia="pl-PL"/>
        </w:rPr>
      </w:pPr>
    </w:p>
    <w:p w14:paraId="2F5F037F" w14:textId="2FB1C56A" w:rsidR="3316657F" w:rsidRPr="00D93B8C" w:rsidRDefault="007C5B6F" w:rsidP="3316657F">
      <w:pPr>
        <w:rPr>
          <w:rFonts w:asciiTheme="minorHAnsi" w:eastAsiaTheme="minorEastAsia" w:hAnsiTheme="minorHAnsi" w:cstheme="minorBidi"/>
        </w:rPr>
      </w:pPr>
      <w:r w:rsidRPr="00D93B8C">
        <w:rPr>
          <w:rFonts w:asciiTheme="minorHAnsi" w:eastAsiaTheme="minorEastAsia" w:hAnsiTheme="minorHAnsi" w:cstheme="minorBidi"/>
          <w:i/>
          <w:iCs/>
        </w:rPr>
        <w:t xml:space="preserve">– </w:t>
      </w:r>
      <w:r w:rsidR="0099524A" w:rsidRPr="00D93B8C">
        <w:rPr>
          <w:rFonts w:asciiTheme="minorHAnsi" w:eastAsiaTheme="minorEastAsia" w:hAnsiTheme="minorHAnsi" w:cstheme="minorBidi"/>
          <w:i/>
          <w:iCs/>
        </w:rPr>
        <w:t xml:space="preserve">Podczas świadczenia usług opieki domowej istotne jest posiadanie wiedzy </w:t>
      </w:r>
      <w:r w:rsidR="004E65B0" w:rsidRPr="00D93B8C">
        <w:rPr>
          <w:rFonts w:asciiTheme="minorHAnsi" w:eastAsiaTheme="minorEastAsia" w:hAnsiTheme="minorHAnsi" w:cstheme="minorBidi"/>
          <w:i/>
          <w:iCs/>
        </w:rPr>
        <w:t>specjalistycznej</w:t>
      </w:r>
      <w:r w:rsidR="0099524A" w:rsidRPr="00D93B8C">
        <w:rPr>
          <w:rFonts w:asciiTheme="minorHAnsi" w:eastAsiaTheme="minorEastAsia" w:hAnsiTheme="minorHAnsi" w:cstheme="minorBidi"/>
          <w:i/>
          <w:iCs/>
        </w:rPr>
        <w:t>. Brak właściwego przygotowania może sprawić trudności w wykonywaniu codziennych zadań, takich jak przenoszenie podopiecznego z łóżka na wózek czy z wózka na toaletę – to czynności, które powtarzają się wielokrotnie w ciągu dnia. Konieczn</w:t>
      </w:r>
      <w:r w:rsidR="004E65B0" w:rsidRPr="00D93B8C">
        <w:rPr>
          <w:rFonts w:asciiTheme="minorHAnsi" w:eastAsiaTheme="minorEastAsia" w:hAnsiTheme="minorHAnsi" w:cstheme="minorBidi"/>
          <w:i/>
          <w:iCs/>
        </w:rPr>
        <w:t>a</w:t>
      </w:r>
      <w:r w:rsidR="0099524A" w:rsidRPr="00D93B8C">
        <w:rPr>
          <w:rFonts w:asciiTheme="minorHAnsi" w:eastAsiaTheme="minorEastAsia" w:hAnsiTheme="minorHAnsi" w:cstheme="minorBidi"/>
          <w:i/>
          <w:iCs/>
        </w:rPr>
        <w:t xml:space="preserve"> jest </w:t>
      </w:r>
      <w:r w:rsidR="004E65B0" w:rsidRPr="00D93B8C">
        <w:rPr>
          <w:rFonts w:asciiTheme="minorHAnsi" w:eastAsiaTheme="minorEastAsia" w:hAnsiTheme="minorHAnsi" w:cstheme="minorBidi"/>
          <w:i/>
          <w:iCs/>
        </w:rPr>
        <w:t>znajomość technik</w:t>
      </w:r>
      <w:r w:rsidR="0099524A" w:rsidRPr="00D93B8C">
        <w:rPr>
          <w:rFonts w:asciiTheme="minorHAnsi" w:eastAsiaTheme="minorEastAsia" w:hAnsiTheme="minorHAnsi" w:cstheme="minorBidi"/>
          <w:i/>
          <w:iCs/>
        </w:rPr>
        <w:t xml:space="preserve">, jak je wykonywać, aby nie narazić podopiecznego na niebezpieczeństwo i nie zaszkodzić sobie. Niestety, często opiekunowie rodzinni po 2-3 latach sami potrzebują opieki z powodu problemów z kręgosłupem, ponieważ nie byli </w:t>
      </w:r>
      <w:r w:rsidR="004E65B0" w:rsidRPr="00D93B8C">
        <w:rPr>
          <w:rFonts w:asciiTheme="minorHAnsi" w:eastAsiaTheme="minorEastAsia" w:hAnsiTheme="minorHAnsi" w:cstheme="minorBidi"/>
          <w:i/>
          <w:iCs/>
        </w:rPr>
        <w:t xml:space="preserve">odpowiednio </w:t>
      </w:r>
      <w:r w:rsidR="0099524A" w:rsidRPr="00D93B8C">
        <w:rPr>
          <w:rFonts w:asciiTheme="minorHAnsi" w:eastAsiaTheme="minorEastAsia" w:hAnsiTheme="minorHAnsi" w:cstheme="minorBidi"/>
          <w:i/>
          <w:iCs/>
        </w:rPr>
        <w:t>przygotowani do pełnienia tej roli</w:t>
      </w:r>
      <w:r w:rsidR="0024201D" w:rsidRPr="00D93B8C">
        <w:rPr>
          <w:rFonts w:asciiTheme="minorHAnsi" w:eastAsiaTheme="minorEastAsia" w:hAnsiTheme="minorHAnsi" w:cstheme="minorBidi"/>
          <w:i/>
          <w:iCs/>
        </w:rPr>
        <w:t xml:space="preserve"> </w:t>
      </w:r>
      <w:r w:rsidR="1C412048" w:rsidRPr="00D93B8C">
        <w:rPr>
          <w:rFonts w:asciiTheme="minorHAnsi" w:eastAsiaTheme="minorEastAsia" w:hAnsiTheme="minorHAnsi" w:cstheme="minorBidi"/>
          <w:i/>
          <w:iCs/>
        </w:rPr>
        <w:t>–</w:t>
      </w:r>
      <w:r w:rsidR="0024201D" w:rsidRPr="00D93B8C">
        <w:rPr>
          <w:rFonts w:asciiTheme="minorHAnsi" w:eastAsiaTheme="minorEastAsia" w:hAnsiTheme="minorHAnsi" w:cstheme="minorBidi"/>
          <w:i/>
          <w:iCs/>
        </w:rPr>
        <w:t xml:space="preserve"> </w:t>
      </w:r>
      <w:r w:rsidR="0024201D" w:rsidRPr="00D93B8C">
        <w:rPr>
          <w:rFonts w:asciiTheme="minorHAnsi" w:eastAsiaTheme="minorEastAsia" w:hAnsiTheme="minorHAnsi" w:cstheme="minorBidi"/>
        </w:rPr>
        <w:t xml:space="preserve">mówi Bożena Adamczyk, </w:t>
      </w:r>
      <w:r w:rsidR="00B37653" w:rsidRPr="00D93B8C">
        <w:rPr>
          <w:rFonts w:asciiTheme="minorHAnsi" w:eastAsiaTheme="minorEastAsia" w:hAnsiTheme="minorHAnsi" w:cstheme="minorBidi"/>
        </w:rPr>
        <w:t xml:space="preserve">ekspertka PSOD, </w:t>
      </w:r>
      <w:r w:rsidR="0024201D" w:rsidRPr="00D93B8C">
        <w:rPr>
          <w:rFonts w:asciiTheme="minorHAnsi" w:eastAsiaTheme="minorEastAsia" w:hAnsiTheme="minorHAnsi" w:cstheme="minorBidi"/>
        </w:rPr>
        <w:t>doświadczona opiekunka</w:t>
      </w:r>
      <w:r w:rsidR="004E65B0" w:rsidRPr="00D93B8C">
        <w:rPr>
          <w:rFonts w:asciiTheme="minorHAnsi" w:eastAsiaTheme="minorEastAsia" w:hAnsiTheme="minorHAnsi" w:cstheme="minorBidi"/>
        </w:rPr>
        <w:t xml:space="preserve"> i</w:t>
      </w:r>
      <w:r w:rsidR="0024201D" w:rsidRPr="00D93B8C">
        <w:rPr>
          <w:rFonts w:asciiTheme="minorHAnsi" w:eastAsiaTheme="minorEastAsia" w:hAnsiTheme="minorHAnsi" w:cstheme="minorBidi"/>
        </w:rPr>
        <w:t xml:space="preserve"> właścicielka firmy opiekuńczej sos4u sp. z o.o.</w:t>
      </w:r>
    </w:p>
    <w:p w14:paraId="75DFF361" w14:textId="6BC1C858" w:rsidR="00D64F6D" w:rsidRPr="00D93B8C" w:rsidRDefault="0099524A" w:rsidP="3316657F">
      <w:pPr>
        <w:widowControl/>
        <w:shd w:val="clear" w:color="auto" w:fill="FFFFFF" w:themeFill="background1"/>
        <w:autoSpaceDE/>
        <w:autoSpaceDN/>
        <w:spacing w:beforeAutospacing="1" w:afterAutospacing="1"/>
        <w:jc w:val="both"/>
        <w:rPr>
          <w:rFonts w:asciiTheme="minorHAnsi" w:eastAsiaTheme="minorEastAsia" w:hAnsiTheme="minorHAnsi" w:cstheme="minorBidi"/>
        </w:rPr>
      </w:pPr>
      <w:r w:rsidRPr="00D93B8C">
        <w:rPr>
          <w:rFonts w:asciiTheme="minorHAnsi" w:eastAsiaTheme="minorEastAsia" w:hAnsiTheme="minorHAnsi" w:cstheme="minorBidi"/>
        </w:rPr>
        <w:t xml:space="preserve">Okazuje się, że w Polsce zapewnienie profesjonalnej opieki byłoby możliwe, ponieważ możemy się pochwalić dużą liczbą wykwalifikowanych </w:t>
      </w:r>
      <w:r w:rsidR="004E65B0" w:rsidRPr="00D93B8C">
        <w:rPr>
          <w:rFonts w:asciiTheme="minorHAnsi" w:eastAsiaTheme="minorEastAsia" w:hAnsiTheme="minorHAnsi" w:cstheme="minorBidi"/>
        </w:rPr>
        <w:t>opiekunów domowych</w:t>
      </w:r>
      <w:r w:rsidRPr="00D93B8C">
        <w:rPr>
          <w:rFonts w:asciiTheme="minorHAnsi" w:eastAsiaTheme="minorEastAsia" w:hAnsiTheme="minorHAnsi" w:cstheme="minorBidi"/>
        </w:rPr>
        <w:t xml:space="preserve">. </w:t>
      </w:r>
      <w:r w:rsidR="00A26951" w:rsidRPr="00D93B8C">
        <w:rPr>
          <w:rFonts w:asciiTheme="minorHAnsi" w:eastAsiaTheme="minorEastAsia" w:hAnsiTheme="minorHAnsi" w:cstheme="minorBidi"/>
        </w:rPr>
        <w:t>Nie bez powodu utarło się w Niemczech stwierdzenie "</w:t>
      </w:r>
      <w:proofErr w:type="spellStart"/>
      <w:r w:rsidR="00A26951" w:rsidRPr="00D93B8C">
        <w:rPr>
          <w:rFonts w:asciiTheme="minorHAnsi" w:eastAsiaTheme="minorEastAsia" w:hAnsiTheme="minorHAnsi" w:cstheme="minorBidi"/>
          <w:color w:val="202124"/>
          <w:lang w:eastAsia="pl-PL"/>
        </w:rPr>
        <w:t>Polnische</w:t>
      </w:r>
      <w:proofErr w:type="spellEnd"/>
      <w:r w:rsidR="00A26951" w:rsidRPr="00D93B8C">
        <w:rPr>
          <w:rFonts w:asciiTheme="minorHAnsi" w:eastAsiaTheme="minorEastAsia" w:hAnsiTheme="minorHAnsi" w:cstheme="minorBidi"/>
          <w:color w:val="202124"/>
          <w:lang w:eastAsia="pl-PL"/>
        </w:rPr>
        <w:t xml:space="preserve"> </w:t>
      </w:r>
      <w:proofErr w:type="spellStart"/>
      <w:r w:rsidR="00A26951" w:rsidRPr="00D93B8C">
        <w:rPr>
          <w:rFonts w:asciiTheme="minorHAnsi" w:eastAsiaTheme="minorEastAsia" w:hAnsiTheme="minorHAnsi" w:cstheme="minorBidi"/>
          <w:color w:val="202124"/>
          <w:lang w:eastAsia="pl-PL"/>
        </w:rPr>
        <w:t>Engel</w:t>
      </w:r>
      <w:proofErr w:type="spellEnd"/>
      <w:r w:rsidR="00A26951" w:rsidRPr="00D93B8C">
        <w:rPr>
          <w:rFonts w:asciiTheme="minorHAnsi" w:eastAsiaTheme="minorEastAsia" w:hAnsiTheme="minorHAnsi" w:cstheme="minorBidi"/>
        </w:rPr>
        <w:t xml:space="preserve">", oddające w dwóch słowach zaangażowanie, dobroć, cierpliwość i doświadczenie opiekunów pochodzących znad Wisły. </w:t>
      </w:r>
      <w:r w:rsidRPr="00D93B8C">
        <w:rPr>
          <w:rFonts w:asciiTheme="minorHAnsi" w:eastAsiaTheme="minorEastAsia" w:hAnsiTheme="minorHAnsi" w:cstheme="minorBidi"/>
        </w:rPr>
        <w:t xml:space="preserve">Niestety polskie rodziny nie korzystają z tego </w:t>
      </w:r>
      <w:r w:rsidRPr="00D93B8C">
        <w:rPr>
          <w:rFonts w:asciiTheme="minorHAnsi" w:eastAsiaTheme="minorEastAsia" w:hAnsiTheme="minorHAnsi" w:cstheme="minorBidi"/>
        </w:rPr>
        <w:lastRenderedPageBreak/>
        <w:t>ogromnego potencjału, gdyż je na to nie stać.</w:t>
      </w:r>
      <w:r w:rsidR="0096247C" w:rsidRPr="00D93B8C">
        <w:rPr>
          <w:rFonts w:asciiTheme="minorHAnsi" w:eastAsiaTheme="minorEastAsia" w:hAnsiTheme="minorHAnsi" w:cstheme="minorBidi"/>
        </w:rPr>
        <w:t xml:space="preserve"> Dlatego profesjonalni opiekunowie </w:t>
      </w:r>
      <w:r w:rsidR="004E65B0" w:rsidRPr="00D93B8C">
        <w:rPr>
          <w:rFonts w:asciiTheme="minorHAnsi" w:eastAsiaTheme="minorEastAsia" w:hAnsiTheme="minorHAnsi" w:cstheme="minorBidi"/>
        </w:rPr>
        <w:t>podejmują się zleceń za granicą</w:t>
      </w:r>
      <w:r w:rsidR="0096247C" w:rsidRPr="00D93B8C">
        <w:rPr>
          <w:rFonts w:asciiTheme="minorHAnsi" w:eastAsiaTheme="minorEastAsia" w:hAnsiTheme="minorHAnsi" w:cstheme="minorBidi"/>
        </w:rPr>
        <w:t>, tam ich praca jest doceniana.</w:t>
      </w:r>
    </w:p>
    <w:p w14:paraId="514E4B5C" w14:textId="256AEF2A" w:rsidR="00807B32" w:rsidRPr="00D93B8C" w:rsidRDefault="00F3072D" w:rsidP="3316657F">
      <w:pPr>
        <w:jc w:val="both"/>
        <w:rPr>
          <w:rFonts w:asciiTheme="minorHAnsi" w:eastAsiaTheme="minorEastAsia" w:hAnsiTheme="minorHAnsi" w:cstheme="minorBidi"/>
          <w:b/>
          <w:bCs/>
        </w:rPr>
      </w:pPr>
      <w:r w:rsidRPr="00D93B8C">
        <w:rPr>
          <w:rFonts w:asciiTheme="minorHAnsi" w:eastAsiaTheme="minorEastAsia" w:hAnsiTheme="minorHAnsi" w:cstheme="minorBidi"/>
          <w:b/>
          <w:bCs/>
        </w:rPr>
        <w:t>Brak planu na długoterminową opiekę</w:t>
      </w:r>
    </w:p>
    <w:p w14:paraId="6A3C3824" w14:textId="77777777" w:rsidR="00F25029" w:rsidRPr="00D93B8C" w:rsidRDefault="00F25029" w:rsidP="3316657F">
      <w:pPr>
        <w:jc w:val="both"/>
        <w:rPr>
          <w:rFonts w:asciiTheme="minorHAnsi" w:eastAsiaTheme="minorEastAsia" w:hAnsiTheme="minorHAnsi" w:cstheme="minorBidi"/>
          <w:color w:val="000000" w:themeColor="text1"/>
          <w:lang w:eastAsia="pl-PL"/>
        </w:rPr>
      </w:pPr>
    </w:p>
    <w:p w14:paraId="03F96075" w14:textId="55C1E9B6" w:rsidR="00F25029" w:rsidRPr="00D93B8C" w:rsidRDefault="00F25029" w:rsidP="3316657F">
      <w:pPr>
        <w:jc w:val="both"/>
        <w:rPr>
          <w:rFonts w:asciiTheme="minorHAnsi" w:eastAsiaTheme="minorEastAsia" w:hAnsiTheme="minorHAnsi" w:cstheme="minorBidi"/>
        </w:rPr>
      </w:pPr>
      <w:r w:rsidRPr="00D93B8C">
        <w:rPr>
          <w:rFonts w:asciiTheme="minorHAnsi" w:eastAsiaTheme="minorEastAsia" w:hAnsiTheme="minorHAnsi" w:cstheme="minorBidi"/>
        </w:rPr>
        <w:t xml:space="preserve">Polski rynek usług opieki domowej praktycznie nie istnieje. </w:t>
      </w:r>
      <w:r w:rsidR="007C5B6F" w:rsidRPr="00D93B8C">
        <w:rPr>
          <w:rFonts w:asciiTheme="minorHAnsi" w:eastAsiaTheme="minorEastAsia" w:hAnsiTheme="minorHAnsi" w:cstheme="minorBidi"/>
          <w:color w:val="202124"/>
          <w:lang w:eastAsia="pl-PL"/>
        </w:rPr>
        <w:t xml:space="preserve">Polacy rzadko mają możliwość korzystania z profesjonalnej opieki domowej, głównie ze względu na zbyt wysokie koszty. </w:t>
      </w:r>
      <w:r w:rsidR="00515083" w:rsidRPr="00D93B8C">
        <w:rPr>
          <w:rFonts w:asciiTheme="minorHAnsi" w:eastAsiaTheme="minorEastAsia" w:hAnsiTheme="minorHAnsi" w:cstheme="minorBidi"/>
          <w:color w:val="202124"/>
          <w:lang w:eastAsia="pl-PL"/>
        </w:rPr>
        <w:t>M</w:t>
      </w:r>
      <w:r w:rsidR="007C5B6F" w:rsidRPr="00D93B8C">
        <w:rPr>
          <w:rFonts w:asciiTheme="minorHAnsi" w:eastAsiaTheme="minorEastAsia" w:hAnsiTheme="minorHAnsi" w:cstheme="minorBidi"/>
          <w:color w:val="202124"/>
          <w:lang w:eastAsia="pl-PL"/>
        </w:rPr>
        <w:t>imo że ta forma opieki jest preferowana i najbardziej korzystna dla seniorów</w:t>
      </w:r>
      <w:r w:rsidR="00515083" w:rsidRPr="00D93B8C">
        <w:rPr>
          <w:rFonts w:asciiTheme="minorHAnsi" w:eastAsiaTheme="minorEastAsia" w:hAnsiTheme="minorHAnsi" w:cstheme="minorBidi"/>
          <w:color w:val="202124"/>
          <w:lang w:eastAsia="pl-PL"/>
        </w:rPr>
        <w:t xml:space="preserve">, </w:t>
      </w:r>
      <w:r w:rsidR="001B7170" w:rsidRPr="00D93B8C">
        <w:rPr>
          <w:rFonts w:asciiTheme="minorHAnsi" w:eastAsiaTheme="minorEastAsia" w:hAnsiTheme="minorHAnsi" w:cstheme="minorBidi"/>
          <w:color w:val="202124"/>
          <w:lang w:eastAsia="pl-PL"/>
        </w:rPr>
        <w:t>w Polsce nie istnieje system współfinansowania tych usług ze środków publicznych.</w:t>
      </w:r>
    </w:p>
    <w:p w14:paraId="10F62772" w14:textId="77777777" w:rsidR="00F25029" w:rsidRPr="00D93B8C" w:rsidRDefault="00F25029" w:rsidP="3316657F">
      <w:pPr>
        <w:jc w:val="both"/>
        <w:rPr>
          <w:rFonts w:asciiTheme="minorHAnsi" w:eastAsiaTheme="minorEastAsia" w:hAnsiTheme="minorHAnsi" w:cstheme="minorBidi"/>
        </w:rPr>
      </w:pPr>
      <w:r w:rsidRPr="00D93B8C">
        <w:rPr>
          <w:rFonts w:asciiTheme="minorHAnsi" w:eastAsiaTheme="minorEastAsia" w:hAnsiTheme="minorHAnsi" w:cstheme="minorBidi"/>
        </w:rPr>
        <w:t xml:space="preserve">  </w:t>
      </w:r>
    </w:p>
    <w:p w14:paraId="2D712F68" w14:textId="1EE567CB" w:rsidR="3316657F" w:rsidRPr="00D93B8C" w:rsidRDefault="007C5B6F" w:rsidP="3316657F">
      <w:pPr>
        <w:jc w:val="both"/>
        <w:rPr>
          <w:rFonts w:asciiTheme="minorHAnsi" w:eastAsiaTheme="minorEastAsia" w:hAnsiTheme="minorHAnsi" w:cstheme="minorBidi"/>
        </w:rPr>
      </w:pPr>
      <w:r w:rsidRPr="00D93B8C">
        <w:rPr>
          <w:rFonts w:asciiTheme="minorHAnsi" w:eastAsiaTheme="minorEastAsia" w:hAnsiTheme="minorHAnsi" w:cstheme="minorBidi"/>
        </w:rPr>
        <w:t>–</w:t>
      </w:r>
      <w:r w:rsidR="00696447" w:rsidRPr="00D93B8C">
        <w:rPr>
          <w:rFonts w:asciiTheme="minorHAnsi" w:eastAsiaTheme="minorEastAsia" w:hAnsiTheme="minorHAnsi" w:cstheme="minorBidi"/>
        </w:rPr>
        <w:t xml:space="preserve"> </w:t>
      </w:r>
      <w:r w:rsidR="00696447" w:rsidRPr="00D93B8C">
        <w:rPr>
          <w:rFonts w:asciiTheme="minorHAnsi" w:eastAsiaTheme="minorEastAsia" w:hAnsiTheme="minorHAnsi" w:cstheme="minorBidi"/>
          <w:i/>
          <w:iCs/>
        </w:rPr>
        <w:t xml:space="preserve">W Polsce </w:t>
      </w:r>
      <w:r w:rsidR="00EF5562" w:rsidRPr="00D93B8C">
        <w:rPr>
          <w:rFonts w:asciiTheme="minorHAnsi" w:eastAsiaTheme="minorEastAsia" w:hAnsiTheme="minorHAnsi" w:cstheme="minorBidi"/>
          <w:i/>
          <w:iCs/>
        </w:rPr>
        <w:t>brakuje</w:t>
      </w:r>
      <w:r w:rsidR="00696447" w:rsidRPr="00D93B8C">
        <w:rPr>
          <w:rFonts w:asciiTheme="minorHAnsi" w:eastAsiaTheme="minorEastAsia" w:hAnsiTheme="minorHAnsi" w:cstheme="minorBidi"/>
          <w:i/>
          <w:iCs/>
        </w:rPr>
        <w:t xml:space="preserve"> zaangażowania państwa w finansowanie opieki domowej osób starszych. Patrząc na statystyki, reforma systemu ubezpieczeń społecznych, która uwzględni wydatki na opiekę senioralną, jest </w:t>
      </w:r>
      <w:r w:rsidR="00EF5562" w:rsidRPr="00D93B8C">
        <w:rPr>
          <w:rFonts w:asciiTheme="minorHAnsi" w:eastAsiaTheme="minorEastAsia" w:hAnsiTheme="minorHAnsi" w:cstheme="minorBidi"/>
          <w:i/>
          <w:iCs/>
        </w:rPr>
        <w:t>potrzebna jak najszybciej</w:t>
      </w:r>
      <w:r w:rsidR="00696447" w:rsidRPr="00D93B8C">
        <w:rPr>
          <w:rFonts w:asciiTheme="minorHAnsi" w:eastAsiaTheme="minorEastAsia" w:hAnsiTheme="minorHAnsi" w:cstheme="minorBidi"/>
          <w:i/>
          <w:iCs/>
        </w:rPr>
        <w:t xml:space="preserve"> </w:t>
      </w:r>
      <w:r w:rsidR="00F25029" w:rsidRPr="00D93B8C">
        <w:rPr>
          <w:rFonts w:asciiTheme="minorHAnsi" w:eastAsiaTheme="minorEastAsia" w:hAnsiTheme="minorHAnsi" w:cstheme="minorBidi"/>
        </w:rPr>
        <w:t xml:space="preserve">– mówi Marcin Kurzyna, </w:t>
      </w:r>
      <w:r w:rsidRPr="00D93B8C">
        <w:rPr>
          <w:rFonts w:asciiTheme="minorHAnsi" w:eastAsiaTheme="minorEastAsia" w:hAnsiTheme="minorHAnsi" w:cstheme="minorBidi"/>
        </w:rPr>
        <w:t xml:space="preserve">ekspert PSOD, </w:t>
      </w:r>
      <w:r w:rsidR="00F25029" w:rsidRPr="00D93B8C">
        <w:rPr>
          <w:rFonts w:asciiTheme="minorHAnsi" w:eastAsiaTheme="minorEastAsia" w:hAnsiTheme="minorHAnsi" w:cstheme="minorBidi"/>
        </w:rPr>
        <w:t>Prezes Zarządu HELPFUL HAND.</w:t>
      </w:r>
    </w:p>
    <w:p w14:paraId="7ECC20EC" w14:textId="3AF75A1B" w:rsidR="3316657F" w:rsidRPr="00D93B8C" w:rsidRDefault="00F25029" w:rsidP="00D93B8C">
      <w:pPr>
        <w:widowControl/>
        <w:shd w:val="clear" w:color="auto" w:fill="FFFFFF" w:themeFill="background1"/>
        <w:autoSpaceDE/>
        <w:autoSpaceDN/>
        <w:spacing w:beforeAutospacing="1" w:afterAutospacing="1"/>
        <w:jc w:val="both"/>
        <w:rPr>
          <w:rFonts w:asciiTheme="minorHAnsi" w:eastAsiaTheme="minorEastAsia" w:hAnsiTheme="minorHAnsi" w:cstheme="minorBidi"/>
        </w:rPr>
      </w:pPr>
      <w:r w:rsidRPr="00D93B8C">
        <w:rPr>
          <w:rFonts w:asciiTheme="minorHAnsi" w:eastAsiaTheme="minorEastAsia" w:hAnsiTheme="minorHAnsi" w:cstheme="minorBidi"/>
        </w:rPr>
        <w:t>Na ten moment nie ma</w:t>
      </w:r>
      <w:r w:rsidR="00706C34" w:rsidRPr="00D93B8C">
        <w:rPr>
          <w:rFonts w:asciiTheme="minorHAnsi" w:eastAsiaTheme="minorEastAsia" w:hAnsiTheme="minorHAnsi" w:cstheme="minorBidi"/>
        </w:rPr>
        <w:t xml:space="preserve"> perspektyw na rozwój długoterminowej opieki domowej dla osób starszych</w:t>
      </w:r>
      <w:r w:rsidRPr="00D93B8C">
        <w:rPr>
          <w:rFonts w:asciiTheme="minorHAnsi" w:eastAsiaTheme="minorEastAsia" w:hAnsiTheme="minorHAnsi" w:cstheme="minorBidi"/>
        </w:rPr>
        <w:t xml:space="preserve"> w Polsce</w:t>
      </w:r>
      <w:r w:rsidR="00706C34" w:rsidRPr="00D93B8C">
        <w:rPr>
          <w:rFonts w:asciiTheme="minorHAnsi" w:eastAsiaTheme="minorEastAsia" w:hAnsiTheme="minorHAnsi" w:cstheme="minorBidi"/>
        </w:rPr>
        <w:t xml:space="preserve">. Gdyby dało się to zmienić, polskie firmy </w:t>
      </w:r>
      <w:r w:rsidR="00E043D3" w:rsidRPr="00D93B8C">
        <w:rPr>
          <w:rFonts w:asciiTheme="minorHAnsi" w:eastAsiaTheme="minorEastAsia" w:hAnsiTheme="minorHAnsi" w:cstheme="minorBidi"/>
        </w:rPr>
        <w:t xml:space="preserve">opiekuńcze </w:t>
      </w:r>
      <w:r w:rsidR="00706C34" w:rsidRPr="00D93B8C">
        <w:rPr>
          <w:rFonts w:asciiTheme="minorHAnsi" w:eastAsiaTheme="minorEastAsia" w:hAnsiTheme="minorHAnsi" w:cstheme="minorBidi"/>
        </w:rPr>
        <w:t xml:space="preserve">mogłyby </w:t>
      </w:r>
      <w:r w:rsidR="00E043D3" w:rsidRPr="00D93B8C">
        <w:rPr>
          <w:rFonts w:asciiTheme="minorHAnsi" w:eastAsiaTheme="minorEastAsia" w:hAnsiTheme="minorHAnsi" w:cstheme="minorBidi"/>
        </w:rPr>
        <w:t>oferować usługi</w:t>
      </w:r>
      <w:r w:rsidR="005C66DC" w:rsidRPr="00D93B8C">
        <w:rPr>
          <w:rFonts w:asciiTheme="minorHAnsi" w:eastAsiaTheme="minorEastAsia" w:hAnsiTheme="minorHAnsi" w:cstheme="minorBidi"/>
        </w:rPr>
        <w:t xml:space="preserve"> również</w:t>
      </w:r>
      <w:r w:rsidR="00706C34" w:rsidRPr="00D93B8C">
        <w:rPr>
          <w:rFonts w:asciiTheme="minorHAnsi" w:eastAsiaTheme="minorEastAsia" w:hAnsiTheme="minorHAnsi" w:cstheme="minorBidi"/>
        </w:rPr>
        <w:t xml:space="preserve"> na rodzimym rynku pomagając </w:t>
      </w:r>
      <w:r w:rsidR="000D42C8" w:rsidRPr="00D93B8C">
        <w:rPr>
          <w:rFonts w:asciiTheme="minorHAnsi" w:eastAsiaTheme="minorEastAsia" w:hAnsiTheme="minorHAnsi" w:cstheme="minorBidi"/>
        </w:rPr>
        <w:t>seniorom tutaj</w:t>
      </w:r>
      <w:r w:rsidR="00706C34" w:rsidRPr="00D93B8C">
        <w:rPr>
          <w:rFonts w:asciiTheme="minorHAnsi" w:eastAsiaTheme="minorEastAsia" w:hAnsiTheme="minorHAnsi" w:cstheme="minorBidi"/>
        </w:rPr>
        <w:t xml:space="preserve"> Polsce</w:t>
      </w:r>
      <w:r w:rsidR="005C66DC" w:rsidRPr="00D93B8C">
        <w:rPr>
          <w:rFonts w:asciiTheme="minorHAnsi" w:eastAsiaTheme="minorEastAsia" w:hAnsiTheme="minorHAnsi" w:cstheme="minorBidi"/>
        </w:rPr>
        <w:t>, a nie tylko za granicą</w:t>
      </w:r>
      <w:r w:rsidR="00706C34" w:rsidRPr="00D93B8C">
        <w:rPr>
          <w:rFonts w:asciiTheme="minorHAnsi" w:eastAsiaTheme="minorEastAsia" w:hAnsiTheme="minorHAnsi" w:cstheme="minorBidi"/>
        </w:rPr>
        <w:t xml:space="preserve">. Potrzeba nam długofalowego myślenia oraz </w:t>
      </w:r>
      <w:r w:rsidR="00EF5562" w:rsidRPr="00D93B8C">
        <w:rPr>
          <w:rFonts w:asciiTheme="minorHAnsi" w:eastAsiaTheme="minorEastAsia" w:hAnsiTheme="minorHAnsi" w:cstheme="minorBidi"/>
        </w:rPr>
        <w:t>natychmiastowych zmian</w:t>
      </w:r>
      <w:r w:rsidR="000D42C8" w:rsidRPr="00D93B8C">
        <w:rPr>
          <w:rFonts w:asciiTheme="minorHAnsi" w:eastAsiaTheme="minorEastAsia" w:hAnsiTheme="minorHAnsi" w:cstheme="minorBidi"/>
        </w:rPr>
        <w:t xml:space="preserve"> i warto o tym przypominać </w:t>
      </w:r>
      <w:r w:rsidR="00AC7CFF">
        <w:rPr>
          <w:rFonts w:asciiTheme="minorHAnsi" w:eastAsiaTheme="minorEastAsia" w:hAnsiTheme="minorHAnsi" w:cstheme="minorBidi"/>
        </w:rPr>
        <w:t>przy okazji takich świąt jak Europejski Dzień</w:t>
      </w:r>
      <w:r w:rsidR="000D42C8" w:rsidRPr="00D93B8C">
        <w:rPr>
          <w:rFonts w:asciiTheme="minorHAnsi" w:eastAsiaTheme="minorEastAsia" w:hAnsiTheme="minorHAnsi" w:cstheme="minorBidi"/>
        </w:rPr>
        <w:t xml:space="preserve"> Seniora.</w:t>
      </w:r>
    </w:p>
    <w:p w14:paraId="26AF16D8" w14:textId="77C0BC35" w:rsidR="005A4599" w:rsidRPr="00587E1B" w:rsidRDefault="007C5B6F" w:rsidP="00587E1B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93B8C">
        <w:rPr>
          <w:rFonts w:asciiTheme="minorHAnsi" w:eastAsiaTheme="minorEastAsia" w:hAnsiTheme="minorHAnsi" w:cstheme="minorBidi"/>
          <w:i/>
          <w:iCs/>
          <w:sz w:val="22"/>
          <w:szCs w:val="22"/>
        </w:rPr>
        <w:t>–</w:t>
      </w:r>
      <w:r w:rsidR="00A26951" w:rsidRPr="00D93B8C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  <w:r w:rsidR="004F3FE8" w:rsidRPr="00D93B8C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W Polsce </w:t>
      </w:r>
      <w:r w:rsidR="00587E1B" w:rsidRPr="00D93B8C">
        <w:rPr>
          <w:rFonts w:asciiTheme="minorHAnsi" w:eastAsiaTheme="minorEastAsia" w:hAnsiTheme="minorHAnsi" w:cstheme="minorBidi"/>
          <w:i/>
          <w:iCs/>
          <w:sz w:val="22"/>
          <w:szCs w:val="22"/>
        </w:rPr>
        <w:t>działa</w:t>
      </w:r>
      <w:r w:rsidR="004F3FE8" w:rsidRPr="00D93B8C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wiele firm oferując</w:t>
      </w:r>
      <w:r w:rsidR="00D93B8C">
        <w:rPr>
          <w:rFonts w:asciiTheme="minorHAnsi" w:eastAsiaTheme="minorEastAsia" w:hAnsiTheme="minorHAnsi" w:cstheme="minorBidi"/>
          <w:i/>
          <w:iCs/>
          <w:sz w:val="22"/>
          <w:szCs w:val="22"/>
        </w:rPr>
        <w:t>ych</w:t>
      </w:r>
      <w:r w:rsidR="004F3FE8" w:rsidRPr="00D93B8C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profesjonalną</w:t>
      </w:r>
      <w:r w:rsidR="00696447" w:rsidRPr="00D93B8C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opiek</w:t>
      </w:r>
      <w:r w:rsidR="004F3FE8" w:rsidRPr="00D93B8C">
        <w:rPr>
          <w:rFonts w:asciiTheme="minorHAnsi" w:eastAsiaTheme="minorEastAsia" w:hAnsiTheme="minorHAnsi" w:cstheme="minorBidi"/>
          <w:i/>
          <w:iCs/>
          <w:sz w:val="22"/>
          <w:szCs w:val="22"/>
        </w:rPr>
        <w:t>ę</w:t>
      </w:r>
      <w:r w:rsidR="00696447" w:rsidRPr="00D93B8C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domow</w:t>
      </w:r>
      <w:r w:rsidR="004F3FE8" w:rsidRPr="00D93B8C">
        <w:rPr>
          <w:rFonts w:asciiTheme="minorHAnsi" w:eastAsiaTheme="minorEastAsia" w:hAnsiTheme="minorHAnsi" w:cstheme="minorBidi"/>
          <w:i/>
          <w:iCs/>
          <w:sz w:val="22"/>
          <w:szCs w:val="22"/>
        </w:rPr>
        <w:t>ą</w:t>
      </w:r>
      <w:r w:rsidR="00587E1B" w:rsidRPr="00D93B8C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oraz</w:t>
      </w:r>
      <w:r w:rsidR="00696447" w:rsidRPr="00D93B8C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niewielu ludzi, którzy mogliby sobie </w:t>
      </w:r>
      <w:r w:rsidR="00587E1B" w:rsidRPr="00D93B8C">
        <w:rPr>
          <w:rFonts w:asciiTheme="minorHAnsi" w:eastAsiaTheme="minorEastAsia" w:hAnsiTheme="minorHAnsi" w:cstheme="minorBidi"/>
          <w:i/>
          <w:iCs/>
          <w:sz w:val="22"/>
          <w:szCs w:val="22"/>
        </w:rPr>
        <w:t>na nią pozwolić</w:t>
      </w:r>
      <w:r w:rsidR="00696447" w:rsidRPr="00D93B8C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. Rodziny osób starszych, które wymagają opieki nie otrzymują żadnego wsparcia ze strony państwa. Staramy się zwrócić uwagę decydentów na ten problem, jak do tej pory bezskutecznie </w:t>
      </w:r>
      <w:r w:rsidR="00A26951" w:rsidRPr="00D93B8C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– </w:t>
      </w:r>
      <w:r w:rsidR="00A26951" w:rsidRPr="00D93B8C">
        <w:rPr>
          <w:rFonts w:asciiTheme="minorHAnsi" w:eastAsiaTheme="minorEastAsia" w:hAnsiTheme="minorHAnsi" w:cstheme="minorBidi"/>
          <w:sz w:val="22"/>
          <w:szCs w:val="22"/>
        </w:rPr>
        <w:t>podsumowuje Tomasz Piłat, PSOD.</w:t>
      </w:r>
    </w:p>
    <w:sectPr w:rsidR="005A4599" w:rsidRPr="00587E1B" w:rsidSect="00A65C7B">
      <w:headerReference w:type="default" r:id="rId11"/>
      <w:footerReference w:type="default" r:id="rId12"/>
      <w:pgSz w:w="11910" w:h="16840"/>
      <w:pgMar w:top="2736" w:right="1180" w:bottom="1560" w:left="1200" w:header="993" w:footer="2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C5C6D" w14:textId="77777777" w:rsidR="00B536A9" w:rsidRDefault="00B536A9">
      <w:r>
        <w:separator/>
      </w:r>
    </w:p>
  </w:endnote>
  <w:endnote w:type="continuationSeparator" w:id="0">
    <w:p w14:paraId="3234B29A" w14:textId="77777777" w:rsidR="00B536A9" w:rsidRDefault="00B536A9">
      <w:r>
        <w:continuationSeparator/>
      </w:r>
    </w:p>
  </w:endnote>
  <w:endnote w:type="continuationNotice" w:id="1">
    <w:p w14:paraId="6B0504A6" w14:textId="77777777" w:rsidR="00B536A9" w:rsidRDefault="00B53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li">
    <w:altName w:val="Calibri"/>
    <w:charset w:val="4D"/>
    <w:family w:val="auto"/>
    <w:pitch w:val="variable"/>
    <w:sig w:usb0="20000007" w:usb1="00000001" w:usb2="00000000" w:usb3="00000000" w:csb0="00000193" w:csb1="00000000"/>
  </w:font>
  <w:font w:name="Muli-Black">
    <w:altName w:val="Cambria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938A" w14:textId="4CE55A3A" w:rsidR="0098719E" w:rsidRDefault="00DD180A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C217E2E" wp14:editId="380FB025">
              <wp:simplePos x="0" y="0"/>
              <wp:positionH relativeFrom="page">
                <wp:posOffset>808355</wp:posOffset>
              </wp:positionH>
              <wp:positionV relativeFrom="page">
                <wp:posOffset>9591674</wp:posOffset>
              </wp:positionV>
              <wp:extent cx="592582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58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E4098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w16du="http://schemas.microsoft.com/office/word/2023/wordml/word16du">
          <w:pict>
            <v:line id="Łącznik prosty 3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spid="_x0000_s1026" strokecolor="#9e4098" strokeweight=".5pt" from="63.65pt,755.25pt" to="530.25pt,755.25pt" w14:anchorId="4985DC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6EB52A5" wp14:editId="6AC17F62">
              <wp:simplePos x="0" y="0"/>
              <wp:positionH relativeFrom="page">
                <wp:posOffset>5549900</wp:posOffset>
              </wp:positionH>
              <wp:positionV relativeFrom="page">
                <wp:posOffset>9739630</wp:posOffset>
              </wp:positionV>
              <wp:extent cx="1192530" cy="35052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53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BB3EC" w14:textId="77777777" w:rsidR="0028406D" w:rsidRDefault="0028406D" w:rsidP="0028406D">
                          <w:pPr>
                            <w:spacing w:before="15" w:line="276" w:lineRule="auto"/>
                            <w:ind w:left="20" w:right="18" w:firstLine="27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Nowy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Świat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54/56 </w:t>
                          </w:r>
                          <w:r>
                            <w:rPr>
                              <w:sz w:val="18"/>
                            </w:rPr>
                            <w:br/>
                            <w:t xml:space="preserve">00-363 Warszawa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B52A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7pt;margin-top:766.9pt;width:93.9pt;height:27.6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" filled="f" stroked="f">
              <v:textbox inset="0,0,0,0">
                <w:txbxContent>
                  <w:p w14:paraId="467BB3EC" w14:textId="77777777" w:rsidR="0028406D" w:rsidRDefault="0028406D" w:rsidP="0028406D">
                    <w:pPr>
                      <w:spacing w:before="15" w:line="276" w:lineRule="auto"/>
                      <w:ind w:left="20" w:right="18" w:firstLine="27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Nowy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Świat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54/56 </w:t>
                    </w:r>
                    <w:r>
                      <w:rPr>
                        <w:sz w:val="18"/>
                      </w:rPr>
                      <w:br/>
                      <w:t xml:space="preserve">00-363 Warszawa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9600F91" wp14:editId="37378685">
              <wp:simplePos x="0" y="0"/>
              <wp:positionH relativeFrom="page">
                <wp:posOffset>797560</wp:posOffset>
              </wp:positionH>
              <wp:positionV relativeFrom="page">
                <wp:posOffset>9739630</wp:posOffset>
              </wp:positionV>
              <wp:extent cx="2225040" cy="351155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040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51CB0" w14:textId="77777777" w:rsidR="00A65C7B" w:rsidRDefault="00A65C7B" w:rsidP="00A65C7B">
                          <w:pPr>
                            <w:spacing w:before="20"/>
                            <w:ind w:left="20"/>
                            <w:rPr>
                              <w:b/>
                              <w:color w:val="9E4098"/>
                              <w:spacing w:val="-2"/>
                              <w:sz w:val="18"/>
                            </w:rPr>
                          </w:pPr>
                          <w:r>
                            <w:rPr>
                              <w:b/>
                              <w:color w:val="9E4098"/>
                              <w:sz w:val="18"/>
                            </w:rPr>
                            <w:t>Polskie</w:t>
                          </w:r>
                          <w:r>
                            <w:rPr>
                              <w:b/>
                              <w:color w:val="9E4098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E4098"/>
                              <w:sz w:val="18"/>
                            </w:rPr>
                            <w:t>Stowarzyszenie</w:t>
                          </w:r>
                          <w:r>
                            <w:rPr>
                              <w:b/>
                              <w:color w:val="9E4098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E4098"/>
                              <w:sz w:val="18"/>
                            </w:rPr>
                            <w:t>Opieki</w:t>
                          </w:r>
                          <w:r>
                            <w:rPr>
                              <w:b/>
                              <w:color w:val="9E4098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E4098"/>
                              <w:spacing w:val="-2"/>
                              <w:sz w:val="18"/>
                            </w:rPr>
                            <w:t>Domowej</w:t>
                          </w:r>
                        </w:p>
                        <w:p w14:paraId="05AA7C55" w14:textId="77777777" w:rsidR="00A65C7B" w:rsidRDefault="00000000" w:rsidP="00A65C7B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hyperlink r:id="rId1">
                            <w:r w:rsidR="00A65C7B">
                              <w:rPr>
                                <w:spacing w:val="-2"/>
                                <w:sz w:val="18"/>
                              </w:rPr>
                              <w:t>www.polskaopieka.eu</w:t>
                            </w:r>
                          </w:hyperlink>
                        </w:p>
                        <w:p w14:paraId="78708E09" w14:textId="77777777" w:rsidR="00A65C7B" w:rsidRDefault="00A65C7B" w:rsidP="00A65C7B">
                          <w:pPr>
                            <w:spacing w:before="34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600F91" id="Pole tekstowe 1" o:spid="_x0000_s1027" type="#_x0000_t202" style="position:absolute;margin-left:62.8pt;margin-top:766.9pt;width:175.2pt;height:27.6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" filled="f" stroked="f">
              <v:textbox inset="0,0,0,0">
                <w:txbxContent>
                  <w:p w14:paraId="58851CB0" w14:textId="77777777" w:rsidR="00A65C7B" w:rsidRDefault="00A65C7B" w:rsidP="00A65C7B">
                    <w:pPr>
                      <w:spacing w:before="20"/>
                      <w:ind w:left="20"/>
                      <w:rPr>
                        <w:b/>
                        <w:color w:val="9E4098"/>
                        <w:spacing w:val="-2"/>
                        <w:sz w:val="18"/>
                      </w:rPr>
                    </w:pPr>
                    <w:r>
                      <w:rPr>
                        <w:b/>
                        <w:color w:val="9E4098"/>
                        <w:sz w:val="18"/>
                      </w:rPr>
                      <w:t>Polskie</w:t>
                    </w:r>
                    <w:r>
                      <w:rPr>
                        <w:b/>
                        <w:color w:val="9E4098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E4098"/>
                        <w:sz w:val="18"/>
                      </w:rPr>
                      <w:t>Stowarzyszenie</w:t>
                    </w:r>
                    <w:r>
                      <w:rPr>
                        <w:b/>
                        <w:color w:val="9E4098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E4098"/>
                        <w:sz w:val="18"/>
                      </w:rPr>
                      <w:t>Opieki</w:t>
                    </w:r>
                    <w:r>
                      <w:rPr>
                        <w:b/>
                        <w:color w:val="9E409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E4098"/>
                        <w:spacing w:val="-2"/>
                        <w:sz w:val="18"/>
                      </w:rPr>
                      <w:t>Domowej</w:t>
                    </w:r>
                  </w:p>
                  <w:p w14:paraId="05AA7C55" w14:textId="77777777" w:rsidR="00A65C7B" w:rsidRDefault="00000000" w:rsidP="00A65C7B">
                    <w:pPr>
                      <w:spacing w:before="20"/>
                      <w:ind w:left="20"/>
                      <w:rPr>
                        <w:sz w:val="18"/>
                      </w:rPr>
                    </w:pPr>
                    <w:hyperlink r:id="rId2">
                      <w:r w:rsidR="00A65C7B">
                        <w:rPr>
                          <w:spacing w:val="-2"/>
                          <w:sz w:val="18"/>
                        </w:rPr>
                        <w:t>www.polskaopieka.eu</w:t>
                      </w:r>
                    </w:hyperlink>
                  </w:p>
                  <w:p w14:paraId="78708E09" w14:textId="77777777" w:rsidR="00A65C7B" w:rsidRDefault="00A65C7B" w:rsidP="00A65C7B">
                    <w:pPr>
                      <w:spacing w:before="34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958E0" w14:textId="77777777" w:rsidR="00B536A9" w:rsidRDefault="00B536A9">
      <w:r>
        <w:separator/>
      </w:r>
    </w:p>
  </w:footnote>
  <w:footnote w:type="continuationSeparator" w:id="0">
    <w:p w14:paraId="1A94ECAD" w14:textId="77777777" w:rsidR="00B536A9" w:rsidRDefault="00B536A9">
      <w:r>
        <w:continuationSeparator/>
      </w:r>
    </w:p>
  </w:footnote>
  <w:footnote w:type="continuationNotice" w:id="1">
    <w:p w14:paraId="1C520810" w14:textId="77777777" w:rsidR="00B536A9" w:rsidRDefault="00B536A9"/>
  </w:footnote>
  <w:footnote w:id="2">
    <w:p w14:paraId="6914EC9B" w14:textId="13CC20D4" w:rsidR="004E4994" w:rsidRDefault="004E4994">
      <w:pPr>
        <w:pStyle w:val="Tekstprzypisudolnego"/>
      </w:pPr>
      <w:r>
        <w:rPr>
          <w:rStyle w:val="Odwoanieprzypisudolnego"/>
        </w:rPr>
        <w:footnoteRef/>
      </w:r>
      <w:r>
        <w:t xml:space="preserve"> Podstawowe dane, Społeczeństwo, GUS</w:t>
      </w:r>
    </w:p>
  </w:footnote>
  <w:footnote w:id="3">
    <w:p w14:paraId="6E8D005C" w14:textId="664B1972" w:rsidR="00D93B8C" w:rsidRDefault="00D93B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1A30">
        <w:rPr>
          <w:rFonts w:eastAsia="Times New Roman" w:cstheme="minorHAnsi"/>
          <w:color w:val="222222"/>
          <w:shd w:val="clear" w:color="auto" w:fill="FFFFFF"/>
          <w:lang w:eastAsia="pl-PL"/>
        </w:rPr>
        <w:t>CSiOZ, 2019</w:t>
      </w:r>
    </w:p>
  </w:footnote>
  <w:footnote w:id="4">
    <w:p w14:paraId="5D8F8501" w14:textId="66F102E3" w:rsidR="00BF3CFC" w:rsidRPr="00BF3CFC" w:rsidRDefault="00BF3C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BF3CFC">
        <w:rPr>
          <w:rFonts w:eastAsia="Times New Roman" w:cstheme="minorHAnsi"/>
          <w:color w:val="222222"/>
          <w:shd w:val="clear" w:color="auto" w:fill="FFFFFF"/>
          <w:lang w:eastAsia="pl-PL"/>
        </w:rPr>
        <w:t>Carers</w:t>
      </w:r>
      <w:proofErr w:type="spellEnd"/>
      <w:r w:rsidRPr="00BF3CFC">
        <w:rPr>
          <w:rFonts w:eastAsia="Times New Roman" w:cstheme="minorHAnsi"/>
          <w:color w:val="222222"/>
          <w:shd w:val="clear" w:color="auto" w:fill="FFFFFF"/>
          <w:lang w:eastAsia="pl-PL"/>
        </w:rPr>
        <w:t xml:space="preserve"> Trust 2018</w:t>
      </w:r>
    </w:p>
  </w:footnote>
  <w:footnote w:id="5">
    <w:p w14:paraId="342D92F1" w14:textId="77777777" w:rsidR="00BF3CFC" w:rsidRPr="00D93B8C" w:rsidRDefault="00BF3CFC" w:rsidP="00BF3CFC">
      <w:pPr>
        <w:pStyle w:val="Tekstprzypisudolnego"/>
      </w:pPr>
      <w:r w:rsidRPr="00D93B8C">
        <w:rPr>
          <w:rStyle w:val="Odwoanieprzypisudolnego"/>
        </w:rPr>
        <w:footnoteRef/>
      </w:r>
      <w:r w:rsidRPr="00D93B8C">
        <w:t xml:space="preserve"> </w:t>
      </w:r>
      <w:r w:rsidRPr="00D93B8C">
        <w:rPr>
          <w:rFonts w:eastAsia="Times New Roman" w:cstheme="minorHAnsi"/>
          <w:color w:val="000000" w:themeColor="text1"/>
          <w:lang w:eastAsia="pl-PL"/>
        </w:rPr>
        <w:t xml:space="preserve">"W stronę sprawiedliwej troski. Opieka nad osobami starszymi w Polsce" Fundacja im. </w:t>
      </w:r>
      <w:r w:rsidRPr="00D93B8C">
        <w:rPr>
          <w:rFonts w:eastAsia="Times New Roman" w:cstheme="minorHAnsi"/>
          <w:color w:val="000000" w:themeColor="text1"/>
          <w:lang w:val="de-DE" w:eastAsia="pl-PL"/>
        </w:rPr>
        <w:t xml:space="preserve">Stefana </w:t>
      </w:r>
      <w:proofErr w:type="spellStart"/>
      <w:r w:rsidRPr="00D93B8C">
        <w:rPr>
          <w:rFonts w:eastAsia="Times New Roman" w:cstheme="minorHAnsi"/>
          <w:color w:val="000000" w:themeColor="text1"/>
          <w:lang w:val="de-DE" w:eastAsia="pl-PL"/>
        </w:rPr>
        <w:t>Batorego</w:t>
      </w:r>
      <w:proofErr w:type="spellEnd"/>
    </w:p>
  </w:footnote>
  <w:footnote w:id="6">
    <w:p w14:paraId="13BB9674" w14:textId="1F7FEF99" w:rsidR="004E4994" w:rsidRDefault="004E4994">
      <w:pPr>
        <w:pStyle w:val="Tekstprzypisudolnego"/>
      </w:pPr>
      <w:r>
        <w:rPr>
          <w:rStyle w:val="Odwoanieprzypisudolnego"/>
        </w:rPr>
        <w:footnoteRef/>
      </w:r>
      <w:r>
        <w:t xml:space="preserve"> „Zestawienie liczbowe lekarzy i lekarzy dentystów wg dziedziny i stopnia specjalizacji”, NIL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A137" w14:textId="77777777" w:rsidR="0098719E" w:rsidRDefault="00A65C7B">
    <w:pPr>
      <w:pStyle w:val="Tekstpodstawowy"/>
      <w:spacing w:line="14" w:lineRule="auto"/>
    </w:pPr>
    <w:r>
      <w:rPr>
        <w:noProof/>
      </w:rPr>
      <w:drawing>
        <wp:anchor distT="0" distB="0" distL="114300" distR="114300" simplePos="0" relativeHeight="251658243" behindDoc="0" locked="0" layoutInCell="1" allowOverlap="1" wp14:anchorId="6ED0AFC5" wp14:editId="56F4177E">
          <wp:simplePos x="0" y="0"/>
          <wp:positionH relativeFrom="column">
            <wp:posOffset>-50165</wp:posOffset>
          </wp:positionH>
          <wp:positionV relativeFrom="paragraph">
            <wp:posOffset>-24765</wp:posOffset>
          </wp:positionV>
          <wp:extent cx="2092960" cy="743585"/>
          <wp:effectExtent l="0" t="0" r="2540" b="0"/>
          <wp:wrapNone/>
          <wp:docPr id="60" name="Obraz 6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Obraz 44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00" t="15327" r="4673" b="13163"/>
                  <a:stretch/>
                </pic:blipFill>
                <pic:spPr bwMode="auto">
                  <a:xfrm>
                    <a:off x="0" y="0"/>
                    <a:ext cx="209296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44C86"/>
    <w:multiLevelType w:val="hybridMultilevel"/>
    <w:tmpl w:val="09929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E5BFB"/>
    <w:multiLevelType w:val="hybridMultilevel"/>
    <w:tmpl w:val="E99ED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56EB3"/>
    <w:multiLevelType w:val="hybridMultilevel"/>
    <w:tmpl w:val="51B64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3166D"/>
    <w:multiLevelType w:val="hybridMultilevel"/>
    <w:tmpl w:val="474C96EE"/>
    <w:lvl w:ilvl="0" w:tplc="AB820E64">
      <w:start w:val="1"/>
      <w:numFmt w:val="bullet"/>
      <w:pStyle w:val="BULLETS"/>
      <w:lvlText w:val="o"/>
      <w:lvlJc w:val="left"/>
      <w:pPr>
        <w:ind w:left="960" w:hanging="360"/>
      </w:pPr>
      <w:rPr>
        <w:rFonts w:ascii="Courier New" w:hAnsi="Courier New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06002498">
    <w:abstractNumId w:val="3"/>
  </w:num>
  <w:num w:numId="2" w16cid:durableId="1294796258">
    <w:abstractNumId w:val="0"/>
  </w:num>
  <w:num w:numId="3" w16cid:durableId="1418794707">
    <w:abstractNumId w:val="1"/>
  </w:num>
  <w:num w:numId="4" w16cid:durableId="185094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0NTC0NLYwNjAztjBX0lEKTi0uzszPAykwqgUAcq0NeSwAAAA="/>
  </w:docVars>
  <w:rsids>
    <w:rsidRoot w:val="005A5D31"/>
    <w:rsid w:val="000015E1"/>
    <w:rsid w:val="000046A6"/>
    <w:rsid w:val="00005233"/>
    <w:rsid w:val="00010FBA"/>
    <w:rsid w:val="00011E78"/>
    <w:rsid w:val="00014223"/>
    <w:rsid w:val="00016205"/>
    <w:rsid w:val="0001707C"/>
    <w:rsid w:val="000220E4"/>
    <w:rsid w:val="00023971"/>
    <w:rsid w:val="00036B11"/>
    <w:rsid w:val="000517EF"/>
    <w:rsid w:val="00057BD2"/>
    <w:rsid w:val="00060CE3"/>
    <w:rsid w:val="000652E6"/>
    <w:rsid w:val="00065DB4"/>
    <w:rsid w:val="00073AA7"/>
    <w:rsid w:val="000A4679"/>
    <w:rsid w:val="000B105F"/>
    <w:rsid w:val="000B5D12"/>
    <w:rsid w:val="000C2449"/>
    <w:rsid w:val="000C6831"/>
    <w:rsid w:val="000D225B"/>
    <w:rsid w:val="000D2A43"/>
    <w:rsid w:val="000D42C8"/>
    <w:rsid w:val="000E436D"/>
    <w:rsid w:val="000E70E3"/>
    <w:rsid w:val="000F0A23"/>
    <w:rsid w:val="000F2F61"/>
    <w:rsid w:val="000F5446"/>
    <w:rsid w:val="000F6D26"/>
    <w:rsid w:val="0010484E"/>
    <w:rsid w:val="00104F61"/>
    <w:rsid w:val="001075FE"/>
    <w:rsid w:val="00111B25"/>
    <w:rsid w:val="0011318D"/>
    <w:rsid w:val="001228DC"/>
    <w:rsid w:val="00130176"/>
    <w:rsid w:val="00130FCD"/>
    <w:rsid w:val="00133917"/>
    <w:rsid w:val="00133FC8"/>
    <w:rsid w:val="0014470B"/>
    <w:rsid w:val="00146A03"/>
    <w:rsid w:val="00155248"/>
    <w:rsid w:val="00155AE3"/>
    <w:rsid w:val="001620E5"/>
    <w:rsid w:val="001632EC"/>
    <w:rsid w:val="00175D9E"/>
    <w:rsid w:val="00175E43"/>
    <w:rsid w:val="00176369"/>
    <w:rsid w:val="001801CB"/>
    <w:rsid w:val="001801FC"/>
    <w:rsid w:val="00182C1A"/>
    <w:rsid w:val="00184CF9"/>
    <w:rsid w:val="00184F03"/>
    <w:rsid w:val="00187434"/>
    <w:rsid w:val="001903DD"/>
    <w:rsid w:val="00194D0C"/>
    <w:rsid w:val="001A0D1B"/>
    <w:rsid w:val="001A1A88"/>
    <w:rsid w:val="001A5730"/>
    <w:rsid w:val="001A5ACD"/>
    <w:rsid w:val="001A6189"/>
    <w:rsid w:val="001B7170"/>
    <w:rsid w:val="001C0CF8"/>
    <w:rsid w:val="001C2E7F"/>
    <w:rsid w:val="001C4207"/>
    <w:rsid w:val="001C664C"/>
    <w:rsid w:val="001D05A7"/>
    <w:rsid w:val="001D494B"/>
    <w:rsid w:val="001D6872"/>
    <w:rsid w:val="001D760A"/>
    <w:rsid w:val="001E5D39"/>
    <w:rsid w:val="001F0516"/>
    <w:rsid w:val="001F2D9A"/>
    <w:rsid w:val="001F785C"/>
    <w:rsid w:val="0021127E"/>
    <w:rsid w:val="00220EDF"/>
    <w:rsid w:val="00221D40"/>
    <w:rsid w:val="002335C0"/>
    <w:rsid w:val="00236227"/>
    <w:rsid w:val="0024201D"/>
    <w:rsid w:val="00245621"/>
    <w:rsid w:val="002529B0"/>
    <w:rsid w:val="00252AB2"/>
    <w:rsid w:val="00256FD7"/>
    <w:rsid w:val="002757D7"/>
    <w:rsid w:val="002771CB"/>
    <w:rsid w:val="0028171C"/>
    <w:rsid w:val="0028406D"/>
    <w:rsid w:val="00287FB9"/>
    <w:rsid w:val="002939D4"/>
    <w:rsid w:val="00293AB2"/>
    <w:rsid w:val="002C1160"/>
    <w:rsid w:val="002C6AB6"/>
    <w:rsid w:val="002D06ED"/>
    <w:rsid w:val="002D450C"/>
    <w:rsid w:val="002E3419"/>
    <w:rsid w:val="002E7AEC"/>
    <w:rsid w:val="002F4C31"/>
    <w:rsid w:val="002F5974"/>
    <w:rsid w:val="00302C81"/>
    <w:rsid w:val="00306572"/>
    <w:rsid w:val="0032070E"/>
    <w:rsid w:val="00322946"/>
    <w:rsid w:val="00323873"/>
    <w:rsid w:val="00324529"/>
    <w:rsid w:val="00345B2F"/>
    <w:rsid w:val="003533AA"/>
    <w:rsid w:val="00360713"/>
    <w:rsid w:val="003616CD"/>
    <w:rsid w:val="00362D3C"/>
    <w:rsid w:val="00365130"/>
    <w:rsid w:val="00366616"/>
    <w:rsid w:val="00370F86"/>
    <w:rsid w:val="003830B3"/>
    <w:rsid w:val="00394C48"/>
    <w:rsid w:val="0039793F"/>
    <w:rsid w:val="003A3C0A"/>
    <w:rsid w:val="003B21B0"/>
    <w:rsid w:val="003C00F6"/>
    <w:rsid w:val="003C4DB4"/>
    <w:rsid w:val="003C4E69"/>
    <w:rsid w:val="003C7D2C"/>
    <w:rsid w:val="003E0FE1"/>
    <w:rsid w:val="003E4DAB"/>
    <w:rsid w:val="003E55E1"/>
    <w:rsid w:val="003F78D3"/>
    <w:rsid w:val="0040052E"/>
    <w:rsid w:val="00412C31"/>
    <w:rsid w:val="00414EFF"/>
    <w:rsid w:val="00420A41"/>
    <w:rsid w:val="00422F26"/>
    <w:rsid w:val="00431A48"/>
    <w:rsid w:val="00432028"/>
    <w:rsid w:val="0043240E"/>
    <w:rsid w:val="00443033"/>
    <w:rsid w:val="00443D0B"/>
    <w:rsid w:val="00444B1F"/>
    <w:rsid w:val="004465CF"/>
    <w:rsid w:val="00454643"/>
    <w:rsid w:val="00454D7A"/>
    <w:rsid w:val="004554BF"/>
    <w:rsid w:val="00462109"/>
    <w:rsid w:val="00464A40"/>
    <w:rsid w:val="00465829"/>
    <w:rsid w:val="00465E29"/>
    <w:rsid w:val="0047668E"/>
    <w:rsid w:val="004767DE"/>
    <w:rsid w:val="00477B05"/>
    <w:rsid w:val="004813B0"/>
    <w:rsid w:val="00482ACD"/>
    <w:rsid w:val="00484EFB"/>
    <w:rsid w:val="00485BBB"/>
    <w:rsid w:val="00495881"/>
    <w:rsid w:val="004A58D5"/>
    <w:rsid w:val="004A6E7B"/>
    <w:rsid w:val="004B4F6F"/>
    <w:rsid w:val="004B777A"/>
    <w:rsid w:val="004C0E6F"/>
    <w:rsid w:val="004E1EAE"/>
    <w:rsid w:val="004E1F3D"/>
    <w:rsid w:val="004E4994"/>
    <w:rsid w:val="004E65B0"/>
    <w:rsid w:val="004F3EBD"/>
    <w:rsid w:val="004F3FE8"/>
    <w:rsid w:val="0050106B"/>
    <w:rsid w:val="005011CA"/>
    <w:rsid w:val="0050237F"/>
    <w:rsid w:val="0050326B"/>
    <w:rsid w:val="00507C77"/>
    <w:rsid w:val="005101F3"/>
    <w:rsid w:val="005119FC"/>
    <w:rsid w:val="005122FD"/>
    <w:rsid w:val="00515083"/>
    <w:rsid w:val="005167DE"/>
    <w:rsid w:val="00525303"/>
    <w:rsid w:val="00544587"/>
    <w:rsid w:val="00544C63"/>
    <w:rsid w:val="0054608B"/>
    <w:rsid w:val="005466CC"/>
    <w:rsid w:val="0056077B"/>
    <w:rsid w:val="00561071"/>
    <w:rsid w:val="00562305"/>
    <w:rsid w:val="0057175C"/>
    <w:rsid w:val="00575A16"/>
    <w:rsid w:val="0057677E"/>
    <w:rsid w:val="005815A1"/>
    <w:rsid w:val="00587B2A"/>
    <w:rsid w:val="00587E1B"/>
    <w:rsid w:val="00597902"/>
    <w:rsid w:val="005A4599"/>
    <w:rsid w:val="005A4688"/>
    <w:rsid w:val="005A5D31"/>
    <w:rsid w:val="005A7859"/>
    <w:rsid w:val="005B1FC3"/>
    <w:rsid w:val="005B3744"/>
    <w:rsid w:val="005B5C6F"/>
    <w:rsid w:val="005C66DC"/>
    <w:rsid w:val="005D2EBA"/>
    <w:rsid w:val="005E06E6"/>
    <w:rsid w:val="005F055A"/>
    <w:rsid w:val="005F31DC"/>
    <w:rsid w:val="00601BAC"/>
    <w:rsid w:val="00611336"/>
    <w:rsid w:val="0061204D"/>
    <w:rsid w:val="00612ED1"/>
    <w:rsid w:val="00616B6A"/>
    <w:rsid w:val="0063083B"/>
    <w:rsid w:val="006421B4"/>
    <w:rsid w:val="00643E32"/>
    <w:rsid w:val="0064532B"/>
    <w:rsid w:val="00651140"/>
    <w:rsid w:val="00651FD0"/>
    <w:rsid w:val="006524A8"/>
    <w:rsid w:val="0065276E"/>
    <w:rsid w:val="00655555"/>
    <w:rsid w:val="006607DB"/>
    <w:rsid w:val="00670DE1"/>
    <w:rsid w:val="00674B2C"/>
    <w:rsid w:val="00677763"/>
    <w:rsid w:val="0068420A"/>
    <w:rsid w:val="00685FBA"/>
    <w:rsid w:val="00694078"/>
    <w:rsid w:val="00696447"/>
    <w:rsid w:val="00696604"/>
    <w:rsid w:val="006B115B"/>
    <w:rsid w:val="006B529E"/>
    <w:rsid w:val="006B5F17"/>
    <w:rsid w:val="006C1B5A"/>
    <w:rsid w:val="006D1A9E"/>
    <w:rsid w:val="006D1D97"/>
    <w:rsid w:val="006D51C7"/>
    <w:rsid w:val="006D5654"/>
    <w:rsid w:val="006E757D"/>
    <w:rsid w:val="006F08E1"/>
    <w:rsid w:val="00700036"/>
    <w:rsid w:val="007036E8"/>
    <w:rsid w:val="0070575E"/>
    <w:rsid w:val="00706C34"/>
    <w:rsid w:val="00711B9C"/>
    <w:rsid w:val="00712D50"/>
    <w:rsid w:val="0071433F"/>
    <w:rsid w:val="00723793"/>
    <w:rsid w:val="0073188A"/>
    <w:rsid w:val="007339A9"/>
    <w:rsid w:val="00733D3D"/>
    <w:rsid w:val="00740010"/>
    <w:rsid w:val="00740566"/>
    <w:rsid w:val="00747919"/>
    <w:rsid w:val="00754E50"/>
    <w:rsid w:val="00756E64"/>
    <w:rsid w:val="00780681"/>
    <w:rsid w:val="00783121"/>
    <w:rsid w:val="0078609F"/>
    <w:rsid w:val="00786365"/>
    <w:rsid w:val="0079087B"/>
    <w:rsid w:val="007950F1"/>
    <w:rsid w:val="007A19D1"/>
    <w:rsid w:val="007A21BF"/>
    <w:rsid w:val="007B4B3D"/>
    <w:rsid w:val="007B5B92"/>
    <w:rsid w:val="007B5F39"/>
    <w:rsid w:val="007C233F"/>
    <w:rsid w:val="007C28B3"/>
    <w:rsid w:val="007C5B6F"/>
    <w:rsid w:val="007C6B3B"/>
    <w:rsid w:val="007C7B86"/>
    <w:rsid w:val="007D24E8"/>
    <w:rsid w:val="007D5BEB"/>
    <w:rsid w:val="007E281B"/>
    <w:rsid w:val="007E58A8"/>
    <w:rsid w:val="007F1E4F"/>
    <w:rsid w:val="007F3C02"/>
    <w:rsid w:val="007F3FC6"/>
    <w:rsid w:val="007F70E6"/>
    <w:rsid w:val="008000E3"/>
    <w:rsid w:val="00802117"/>
    <w:rsid w:val="00802142"/>
    <w:rsid w:val="00807B32"/>
    <w:rsid w:val="00810FDA"/>
    <w:rsid w:val="00816087"/>
    <w:rsid w:val="008201E9"/>
    <w:rsid w:val="00820E7F"/>
    <w:rsid w:val="00825611"/>
    <w:rsid w:val="00825D41"/>
    <w:rsid w:val="00833B4D"/>
    <w:rsid w:val="0083432C"/>
    <w:rsid w:val="00836AE1"/>
    <w:rsid w:val="00840922"/>
    <w:rsid w:val="0084314E"/>
    <w:rsid w:val="00847789"/>
    <w:rsid w:val="0085136A"/>
    <w:rsid w:val="008668CB"/>
    <w:rsid w:val="008752BE"/>
    <w:rsid w:val="00884338"/>
    <w:rsid w:val="008900DE"/>
    <w:rsid w:val="00890100"/>
    <w:rsid w:val="008A1593"/>
    <w:rsid w:val="008A17E2"/>
    <w:rsid w:val="008A59A8"/>
    <w:rsid w:val="008A717A"/>
    <w:rsid w:val="008B00DE"/>
    <w:rsid w:val="008B1931"/>
    <w:rsid w:val="008B500E"/>
    <w:rsid w:val="008C00E6"/>
    <w:rsid w:val="008C015F"/>
    <w:rsid w:val="008C36A5"/>
    <w:rsid w:val="008D3363"/>
    <w:rsid w:val="008D39FA"/>
    <w:rsid w:val="008E5E10"/>
    <w:rsid w:val="008F7200"/>
    <w:rsid w:val="00900FD9"/>
    <w:rsid w:val="009041AF"/>
    <w:rsid w:val="00905D51"/>
    <w:rsid w:val="00911706"/>
    <w:rsid w:val="0091243E"/>
    <w:rsid w:val="00915B7D"/>
    <w:rsid w:val="009166EE"/>
    <w:rsid w:val="00917454"/>
    <w:rsid w:val="009174C7"/>
    <w:rsid w:val="00930AA2"/>
    <w:rsid w:val="00930BF6"/>
    <w:rsid w:val="0094464D"/>
    <w:rsid w:val="00945477"/>
    <w:rsid w:val="00947BE0"/>
    <w:rsid w:val="00951EDB"/>
    <w:rsid w:val="00955339"/>
    <w:rsid w:val="0096247C"/>
    <w:rsid w:val="00967B37"/>
    <w:rsid w:val="00976697"/>
    <w:rsid w:val="0097792C"/>
    <w:rsid w:val="00981EBE"/>
    <w:rsid w:val="0098719E"/>
    <w:rsid w:val="00994AD8"/>
    <w:rsid w:val="0099524A"/>
    <w:rsid w:val="009A6E54"/>
    <w:rsid w:val="009B564A"/>
    <w:rsid w:val="009C15F8"/>
    <w:rsid w:val="009D024F"/>
    <w:rsid w:val="009D1C53"/>
    <w:rsid w:val="009D487A"/>
    <w:rsid w:val="009F74D5"/>
    <w:rsid w:val="00A06089"/>
    <w:rsid w:val="00A15C29"/>
    <w:rsid w:val="00A22462"/>
    <w:rsid w:val="00A26059"/>
    <w:rsid w:val="00A26951"/>
    <w:rsid w:val="00A30960"/>
    <w:rsid w:val="00A30DBF"/>
    <w:rsid w:val="00A33FC1"/>
    <w:rsid w:val="00A40DC8"/>
    <w:rsid w:val="00A464A7"/>
    <w:rsid w:val="00A56041"/>
    <w:rsid w:val="00A57A4B"/>
    <w:rsid w:val="00A57C5A"/>
    <w:rsid w:val="00A57FCE"/>
    <w:rsid w:val="00A60434"/>
    <w:rsid w:val="00A6320D"/>
    <w:rsid w:val="00A65C7B"/>
    <w:rsid w:val="00A83D48"/>
    <w:rsid w:val="00AA0F71"/>
    <w:rsid w:val="00AA608E"/>
    <w:rsid w:val="00AA7578"/>
    <w:rsid w:val="00AA7A0C"/>
    <w:rsid w:val="00AB40A1"/>
    <w:rsid w:val="00AB4481"/>
    <w:rsid w:val="00AB4EA0"/>
    <w:rsid w:val="00AB6889"/>
    <w:rsid w:val="00AB7466"/>
    <w:rsid w:val="00AC267E"/>
    <w:rsid w:val="00AC7CFF"/>
    <w:rsid w:val="00AD6532"/>
    <w:rsid w:val="00AE7E4F"/>
    <w:rsid w:val="00AF16B4"/>
    <w:rsid w:val="00AF19B6"/>
    <w:rsid w:val="00AF40CF"/>
    <w:rsid w:val="00AF4163"/>
    <w:rsid w:val="00AF5265"/>
    <w:rsid w:val="00B00E9D"/>
    <w:rsid w:val="00B031A2"/>
    <w:rsid w:val="00B072DD"/>
    <w:rsid w:val="00B07B6A"/>
    <w:rsid w:val="00B177C6"/>
    <w:rsid w:val="00B30EA1"/>
    <w:rsid w:val="00B342FF"/>
    <w:rsid w:val="00B37653"/>
    <w:rsid w:val="00B400E2"/>
    <w:rsid w:val="00B42571"/>
    <w:rsid w:val="00B426ED"/>
    <w:rsid w:val="00B502A2"/>
    <w:rsid w:val="00B5367A"/>
    <w:rsid w:val="00B536A9"/>
    <w:rsid w:val="00B5414F"/>
    <w:rsid w:val="00B56067"/>
    <w:rsid w:val="00B645CF"/>
    <w:rsid w:val="00B67B84"/>
    <w:rsid w:val="00B71B42"/>
    <w:rsid w:val="00B71E2D"/>
    <w:rsid w:val="00B80D43"/>
    <w:rsid w:val="00B8213E"/>
    <w:rsid w:val="00B8430A"/>
    <w:rsid w:val="00B93FEC"/>
    <w:rsid w:val="00BA265D"/>
    <w:rsid w:val="00BA3544"/>
    <w:rsid w:val="00BA67FA"/>
    <w:rsid w:val="00BB0248"/>
    <w:rsid w:val="00BC3BB4"/>
    <w:rsid w:val="00BC3C8F"/>
    <w:rsid w:val="00BC4419"/>
    <w:rsid w:val="00BD5DFA"/>
    <w:rsid w:val="00BE43C4"/>
    <w:rsid w:val="00BF0593"/>
    <w:rsid w:val="00BF3CFC"/>
    <w:rsid w:val="00BF63C9"/>
    <w:rsid w:val="00BF6585"/>
    <w:rsid w:val="00C01B9D"/>
    <w:rsid w:val="00C04D9E"/>
    <w:rsid w:val="00C070AA"/>
    <w:rsid w:val="00C10239"/>
    <w:rsid w:val="00C20DFE"/>
    <w:rsid w:val="00C30490"/>
    <w:rsid w:val="00C30979"/>
    <w:rsid w:val="00C31F44"/>
    <w:rsid w:val="00C44598"/>
    <w:rsid w:val="00C47AF6"/>
    <w:rsid w:val="00C504C5"/>
    <w:rsid w:val="00C50BFB"/>
    <w:rsid w:val="00C5313A"/>
    <w:rsid w:val="00C54A84"/>
    <w:rsid w:val="00C57057"/>
    <w:rsid w:val="00C71A30"/>
    <w:rsid w:val="00C85350"/>
    <w:rsid w:val="00CA41B8"/>
    <w:rsid w:val="00CA483B"/>
    <w:rsid w:val="00CA72A0"/>
    <w:rsid w:val="00CA753D"/>
    <w:rsid w:val="00CB2985"/>
    <w:rsid w:val="00CB6927"/>
    <w:rsid w:val="00CC1B7E"/>
    <w:rsid w:val="00CC36D8"/>
    <w:rsid w:val="00CC5E4E"/>
    <w:rsid w:val="00CD00D9"/>
    <w:rsid w:val="00CD489D"/>
    <w:rsid w:val="00CD634D"/>
    <w:rsid w:val="00CF1100"/>
    <w:rsid w:val="00CF3CD0"/>
    <w:rsid w:val="00CF63B4"/>
    <w:rsid w:val="00D10DBE"/>
    <w:rsid w:val="00D12685"/>
    <w:rsid w:val="00D127A9"/>
    <w:rsid w:val="00D1430C"/>
    <w:rsid w:val="00D3020B"/>
    <w:rsid w:val="00D339E7"/>
    <w:rsid w:val="00D34DB0"/>
    <w:rsid w:val="00D3504A"/>
    <w:rsid w:val="00D44B4B"/>
    <w:rsid w:val="00D521EE"/>
    <w:rsid w:val="00D6044D"/>
    <w:rsid w:val="00D604E4"/>
    <w:rsid w:val="00D64F6D"/>
    <w:rsid w:val="00D712A6"/>
    <w:rsid w:val="00D753F4"/>
    <w:rsid w:val="00D77F0B"/>
    <w:rsid w:val="00D86EF3"/>
    <w:rsid w:val="00D938B5"/>
    <w:rsid w:val="00D93B8C"/>
    <w:rsid w:val="00D948C8"/>
    <w:rsid w:val="00DA401B"/>
    <w:rsid w:val="00DB57B8"/>
    <w:rsid w:val="00DB696A"/>
    <w:rsid w:val="00DC5409"/>
    <w:rsid w:val="00DD180A"/>
    <w:rsid w:val="00DE2ED9"/>
    <w:rsid w:val="00DE3648"/>
    <w:rsid w:val="00E0019B"/>
    <w:rsid w:val="00E005A2"/>
    <w:rsid w:val="00E01C48"/>
    <w:rsid w:val="00E043D3"/>
    <w:rsid w:val="00E13719"/>
    <w:rsid w:val="00E20EEF"/>
    <w:rsid w:val="00E25E16"/>
    <w:rsid w:val="00E31DA5"/>
    <w:rsid w:val="00E33DBD"/>
    <w:rsid w:val="00E4604C"/>
    <w:rsid w:val="00E503F5"/>
    <w:rsid w:val="00E51B02"/>
    <w:rsid w:val="00E53642"/>
    <w:rsid w:val="00E57C64"/>
    <w:rsid w:val="00E6139A"/>
    <w:rsid w:val="00E64836"/>
    <w:rsid w:val="00E66925"/>
    <w:rsid w:val="00E764B0"/>
    <w:rsid w:val="00E80085"/>
    <w:rsid w:val="00E80F20"/>
    <w:rsid w:val="00E8249B"/>
    <w:rsid w:val="00E846D4"/>
    <w:rsid w:val="00E9194B"/>
    <w:rsid w:val="00EA0F5E"/>
    <w:rsid w:val="00EA2356"/>
    <w:rsid w:val="00EA4136"/>
    <w:rsid w:val="00EB0766"/>
    <w:rsid w:val="00EB19E7"/>
    <w:rsid w:val="00EB5E23"/>
    <w:rsid w:val="00EB6320"/>
    <w:rsid w:val="00EB6A12"/>
    <w:rsid w:val="00EB725C"/>
    <w:rsid w:val="00EC2DCE"/>
    <w:rsid w:val="00ED2C37"/>
    <w:rsid w:val="00ED6C0F"/>
    <w:rsid w:val="00ED7940"/>
    <w:rsid w:val="00EE2E10"/>
    <w:rsid w:val="00EE5084"/>
    <w:rsid w:val="00EF5056"/>
    <w:rsid w:val="00EF5562"/>
    <w:rsid w:val="00EF6B47"/>
    <w:rsid w:val="00F028F5"/>
    <w:rsid w:val="00F06874"/>
    <w:rsid w:val="00F117C2"/>
    <w:rsid w:val="00F25026"/>
    <w:rsid w:val="00F25029"/>
    <w:rsid w:val="00F3072D"/>
    <w:rsid w:val="00F30883"/>
    <w:rsid w:val="00F37F4A"/>
    <w:rsid w:val="00F40968"/>
    <w:rsid w:val="00F52A1C"/>
    <w:rsid w:val="00F52FB8"/>
    <w:rsid w:val="00F540A4"/>
    <w:rsid w:val="00F57266"/>
    <w:rsid w:val="00F63794"/>
    <w:rsid w:val="00F70486"/>
    <w:rsid w:val="00F71C52"/>
    <w:rsid w:val="00F72DDD"/>
    <w:rsid w:val="00F839CD"/>
    <w:rsid w:val="00F85AD6"/>
    <w:rsid w:val="00F92CB2"/>
    <w:rsid w:val="00F931B0"/>
    <w:rsid w:val="00FB1593"/>
    <w:rsid w:val="00FB79CC"/>
    <w:rsid w:val="00FC32EE"/>
    <w:rsid w:val="00FC4541"/>
    <w:rsid w:val="00FC670A"/>
    <w:rsid w:val="00FD0AA0"/>
    <w:rsid w:val="00FD518C"/>
    <w:rsid w:val="00FD6174"/>
    <w:rsid w:val="00FD6BC2"/>
    <w:rsid w:val="00FD7794"/>
    <w:rsid w:val="00FE0E0B"/>
    <w:rsid w:val="00FE1462"/>
    <w:rsid w:val="00FE4EE9"/>
    <w:rsid w:val="00FE6880"/>
    <w:rsid w:val="00FF4B7B"/>
    <w:rsid w:val="00FF643C"/>
    <w:rsid w:val="065973AA"/>
    <w:rsid w:val="0774DE1C"/>
    <w:rsid w:val="0862AE3B"/>
    <w:rsid w:val="1069BC3F"/>
    <w:rsid w:val="10990EB0"/>
    <w:rsid w:val="156F7E2E"/>
    <w:rsid w:val="1B6DA839"/>
    <w:rsid w:val="1C412048"/>
    <w:rsid w:val="1EA548FB"/>
    <w:rsid w:val="21584B12"/>
    <w:rsid w:val="272D8025"/>
    <w:rsid w:val="27A3B566"/>
    <w:rsid w:val="32827614"/>
    <w:rsid w:val="3316657F"/>
    <w:rsid w:val="3383A9FA"/>
    <w:rsid w:val="4FF9D17A"/>
    <w:rsid w:val="58A39F13"/>
    <w:rsid w:val="592538C6"/>
    <w:rsid w:val="5A2FBE20"/>
    <w:rsid w:val="5FFD3043"/>
    <w:rsid w:val="6893370B"/>
    <w:rsid w:val="6A917220"/>
    <w:rsid w:val="722F1B4E"/>
    <w:rsid w:val="78E41E0A"/>
    <w:rsid w:val="79B6C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E5D0DA"/>
  <w15:docId w15:val="{099BCB34-3F94-45EB-ADE9-C407674F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ascii="Muli" w:eastAsia="Muli" w:hAnsi="Muli" w:cs="Mul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00"/>
      <w:ind w:left="6100" w:right="1896"/>
    </w:pPr>
    <w:rPr>
      <w:b/>
      <w:bCs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HEADING">
    <w:name w:val="HEADING"/>
    <w:basedOn w:val="Normalny"/>
    <w:qFormat/>
    <w:rsid w:val="00F40968"/>
    <w:pPr>
      <w:ind w:left="100"/>
      <w:jc w:val="both"/>
    </w:pPr>
    <w:rPr>
      <w:rFonts w:ascii="Muli-Black"/>
      <w:b/>
      <w:color w:val="9E4098"/>
      <w:sz w:val="20"/>
      <w:lang w:val="en-US"/>
    </w:rPr>
  </w:style>
  <w:style w:type="paragraph" w:customStyle="1" w:styleId="PARAGRAPH">
    <w:name w:val="PARAGRAPH"/>
    <w:basedOn w:val="Tekstpodstawowy"/>
    <w:qFormat/>
    <w:rsid w:val="00F40968"/>
    <w:pPr>
      <w:spacing w:before="230" w:line="288" w:lineRule="auto"/>
      <w:ind w:left="100" w:right="118"/>
      <w:jc w:val="both"/>
    </w:pPr>
  </w:style>
  <w:style w:type="paragraph" w:customStyle="1" w:styleId="BULLETS">
    <w:name w:val="BULLETS"/>
    <w:basedOn w:val="Tekstpodstawowy"/>
    <w:qFormat/>
    <w:rsid w:val="00F40968"/>
    <w:pPr>
      <w:numPr>
        <w:numId w:val="1"/>
      </w:numPr>
      <w:tabs>
        <w:tab w:val="left" w:pos="579"/>
      </w:tabs>
    </w:pPr>
    <w:rPr>
      <w:lang w:val="en-US"/>
    </w:rPr>
  </w:style>
  <w:style w:type="paragraph" w:customStyle="1" w:styleId="DANE">
    <w:name w:val="DANE"/>
    <w:basedOn w:val="Tytu"/>
    <w:qFormat/>
    <w:rsid w:val="00F40968"/>
    <w:pPr>
      <w:spacing w:line="295" w:lineRule="auto"/>
    </w:pPr>
  </w:style>
  <w:style w:type="paragraph" w:styleId="Nagwek">
    <w:name w:val="header"/>
    <w:basedOn w:val="Normalny"/>
    <w:link w:val="NagwekZnak"/>
    <w:uiPriority w:val="99"/>
    <w:unhideWhenUsed/>
    <w:rsid w:val="009871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719E"/>
    <w:rPr>
      <w:rFonts w:ascii="Muli" w:eastAsia="Muli" w:hAnsi="Muli" w:cs="Mul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871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19E"/>
    <w:rPr>
      <w:rFonts w:ascii="Muli" w:eastAsia="Muli" w:hAnsi="Muli" w:cs="Muli"/>
      <w:lang w:val="pl-PL"/>
    </w:rPr>
  </w:style>
  <w:style w:type="paragraph" w:customStyle="1" w:styleId="paragraph0">
    <w:name w:val="paragraph"/>
    <w:basedOn w:val="Normalny"/>
    <w:rsid w:val="005A45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A4599"/>
  </w:style>
  <w:style w:type="character" w:customStyle="1" w:styleId="eop">
    <w:name w:val="eop"/>
    <w:basedOn w:val="Domylnaczcionkaakapitu"/>
    <w:rsid w:val="005A4599"/>
  </w:style>
  <w:style w:type="character" w:customStyle="1" w:styleId="scxw257832621">
    <w:name w:val="scxw257832621"/>
    <w:basedOn w:val="Domylnaczcionkaakapitu"/>
    <w:rsid w:val="005A4599"/>
  </w:style>
  <w:style w:type="character" w:customStyle="1" w:styleId="spellingerror">
    <w:name w:val="spellingerror"/>
    <w:basedOn w:val="Domylnaczcionkaakapitu"/>
    <w:rsid w:val="005A4599"/>
  </w:style>
  <w:style w:type="paragraph" w:styleId="NormalnyWeb">
    <w:name w:val="Normal (Web)"/>
    <w:basedOn w:val="Normalny"/>
    <w:uiPriority w:val="99"/>
    <w:unhideWhenUsed/>
    <w:rsid w:val="005A5D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B696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B696A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696A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696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5D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5D12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5D12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77E"/>
    <w:pPr>
      <w:widowControl w:val="0"/>
      <w:autoSpaceDE w:val="0"/>
      <w:autoSpaceDN w:val="0"/>
      <w:spacing w:after="0"/>
    </w:pPr>
    <w:rPr>
      <w:rFonts w:ascii="Muli" w:eastAsia="Muli" w:hAnsi="Muli" w:cs="Mul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77E"/>
    <w:rPr>
      <w:rFonts w:ascii="Muli" w:eastAsia="Muli" w:hAnsi="Muli" w:cs="Muli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FD6BC2"/>
    <w:pPr>
      <w:widowControl/>
      <w:autoSpaceDE/>
      <w:autoSpaceDN/>
    </w:pPr>
    <w:rPr>
      <w:rFonts w:ascii="Muli" w:eastAsia="Muli" w:hAnsi="Muli" w:cs="Mul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lskaopieka.eu/" TargetMode="External"/><Relationship Id="rId1" Type="http://schemas.openxmlformats.org/officeDocument/2006/relationships/hyperlink" Target="http://www.polskaopieka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att\OneDrive%20-%20FABRYKI%20MEBLI%20&#8222;FORTE&#8221;%20S.A\Pulpit\priv\Studio%20Talentu\Powo&#322;anie%20zwi&#261;zku%20us&#322;ugodawc&#243;w%20w%20bran&#380;y%20opieki\inauguracja\zaproszenia%20dla%20uczestnik&#243;w\Zaproszenie%20dla%20prelegenta%20Papier%20firmowy%20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CC581C4E83A4E9A4364723C819B93" ma:contentTypeVersion="20" ma:contentTypeDescription="Utwórz nowy dokument." ma:contentTypeScope="" ma:versionID="7ce7a7c501b54b745ef0bcdae8c07603">
  <xsd:schema xmlns:xsd="http://www.w3.org/2001/XMLSchema" xmlns:xs="http://www.w3.org/2001/XMLSchema" xmlns:p="http://schemas.microsoft.com/office/2006/metadata/properties" xmlns:ns1="http://schemas.microsoft.com/sharepoint/v3" xmlns:ns2="a70b937f-9956-4f42-ad76-85323d416862" xmlns:ns3="96861697-2bfc-4a2d-879f-882e5179242c" targetNamespace="http://schemas.microsoft.com/office/2006/metadata/properties" ma:root="true" ma:fieldsID="0bad3f01fef7351174459b853e482fb2" ns1:_="" ns2:_="" ns3:_="">
    <xsd:import namespace="http://schemas.microsoft.com/sharepoint/v3"/>
    <xsd:import namespace="a70b937f-9956-4f42-ad76-85323d416862"/>
    <xsd:import namespace="96861697-2bfc-4a2d-879f-882e517924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b937f-9956-4f42-ad76-85323d4168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56e0fa-2c1a-44e5-be45-1769f7b2ba62}" ma:internalName="TaxCatchAll" ma:showField="CatchAllData" ma:web="a70b937f-9956-4f42-ad76-85323d416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61697-2bfc-4a2d-879f-882e51792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50f73ba-63b9-483b-a49c-38ee753275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0b937f-9956-4f42-ad76-85323d416862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96861697-2bfc-4a2d-879f-882e5179242c">
      <Terms xmlns="http://schemas.microsoft.com/office/infopath/2007/PartnerControls"/>
    </lcf76f155ced4ddcb4097134ff3c332f>
    <TaxCatchAll xmlns="a70b937f-9956-4f42-ad76-85323d41686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C1042-2981-4622-82E1-D3FFEFBAE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0b937f-9956-4f42-ad76-85323d416862"/>
    <ds:schemaRef ds:uri="96861697-2bfc-4a2d-879f-882e51792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FC2E00-EB48-468B-8D78-7E9EAAB73A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CB0A3-EC41-424B-A52C-3AA6CB9B59AF}">
  <ds:schemaRefs>
    <ds:schemaRef ds:uri="http://schemas.microsoft.com/office/2006/metadata/properties"/>
    <ds:schemaRef ds:uri="http://schemas.microsoft.com/office/infopath/2007/PartnerControls"/>
    <ds:schemaRef ds:uri="a70b937f-9956-4f42-ad76-85323d416862"/>
    <ds:schemaRef ds:uri="http://schemas.microsoft.com/sharepoint/v3"/>
    <ds:schemaRef ds:uri="96861697-2bfc-4a2d-879f-882e5179242c"/>
  </ds:schemaRefs>
</ds:datastoreItem>
</file>

<file path=customXml/itemProps4.xml><?xml version="1.0" encoding="utf-8"?>
<ds:datastoreItem xmlns:ds="http://schemas.openxmlformats.org/officeDocument/2006/customXml" ds:itemID="{8DF93699-758E-47CF-B5DB-3CEF9CCEE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Zaproszenie dla prelegenta Papier firmowy PS</Template>
  <TotalTime>1</TotalTime>
  <Pages>3</Pages>
  <Words>1034</Words>
  <Characters>6477</Characters>
  <Application>Microsoft Office Word</Application>
  <DocSecurity>0</DocSecurity>
  <Lines>95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Links>
    <vt:vector size="6" baseType="variant">
      <vt:variant>
        <vt:i4>6946876</vt:i4>
      </vt:variant>
      <vt:variant>
        <vt:i4>0</vt:i4>
      </vt:variant>
      <vt:variant>
        <vt:i4>0</vt:i4>
      </vt:variant>
      <vt:variant>
        <vt:i4>5</vt:i4>
      </vt:variant>
      <vt:variant>
        <vt:lpwstr>http://www.polskaopieka.eu/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Piłat</dc:creator>
  <cp:keywords/>
  <dc:description/>
  <cp:lastModifiedBy>Joanna ROBASZKIEWICZ [PSOD]</cp:lastModifiedBy>
  <cp:revision>2</cp:revision>
  <cp:lastPrinted>2022-10-08T17:46:00Z</cp:lastPrinted>
  <dcterms:created xsi:type="dcterms:W3CDTF">2023-10-19T09:42:00Z</dcterms:created>
  <dcterms:modified xsi:type="dcterms:W3CDTF">2023-10-19T09:42:00Z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2022-10-05T00:00:00Z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0x010100F18CC581C4E83A4E9A4364723C819B93</vt:lpwstr>
  </property>
  <property fmtid="{D5CDD505-2E9C-101B-9397-08002B2CF9AE}" pid="7" name="MediaServiceImageTags">
    <vt:lpwstr/>
  </property>
  <property fmtid="{D5CDD505-2E9C-101B-9397-08002B2CF9AE}" pid="8" name="GrammarlyDocumentId">
    <vt:lpwstr>2b7040aa10aadab65a64bde0c3653ea0094c6102852d57ed724d75d7cbfc774e</vt:lpwstr>
  </property>
</Properties>
</file>