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/>
          <w:b/>
          <w:b/>
          <w:bCs/>
          <w:sz w:val="48"/>
          <w:szCs w:val="48"/>
        </w:rPr>
      </w:pPr>
      <w:r>
        <w:rPr>
          <w:rFonts w:cs="Calibri" w:ascii="Calibri" w:hAnsi="Calibri"/>
          <w:b/>
          <w:bCs/>
          <w:sz w:val="48"/>
          <w:szCs w:val="48"/>
        </w:rPr>
        <w:t>Architekci wiedzy. Jak Łódzka Szkoła Ćwiczeń uczy nauczycieli</w:t>
      </w:r>
    </w:p>
    <w:p>
      <w:pPr>
        <w:pStyle w:val="Normal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30"/>
          <w:szCs w:val="30"/>
        </w:rPr>
      </w:pPr>
      <w:r>
        <w:rPr>
          <w:rFonts w:cs="Calibri" w:ascii="Calibri" w:hAnsi="Calibri"/>
          <w:b/>
          <w:bCs/>
          <w:sz w:val="30"/>
          <w:szCs w:val="30"/>
        </w:rPr>
        <w:t>Jak przekazywać wiedzę w nietuzinkowy, interesujący sposób? Jak wykorzystać w nauczaniu nowe technologie i jak wydobyć z uczniów potencjał, który w sobie mają lecz nie zawsze zdają sobie z tego sprawę? Tych wszystkich zagadnień uczą się tym razem… nauczyciele i studenci kierunków pedagogicznych. Uczestnicy projektu „Architekci wiedzy” - szkoła ćwiczeń w Łodzi.</w:t>
      </w:r>
    </w:p>
    <w:p>
      <w:pPr>
        <w:pStyle w:val="Normal"/>
        <w:rPr>
          <w:b/>
          <w:b/>
          <w:bCs/>
          <w:sz w:val="30"/>
          <w:szCs w:val="30"/>
        </w:rPr>
      </w:pPr>
      <w:r>
        <w:rPr/>
      </w:r>
    </w:p>
    <w:p>
      <w:pPr>
        <w:pStyle w:val="Normal"/>
        <w:rPr>
          <w:b/>
          <w:b/>
          <w:bCs/>
          <w:sz w:val="30"/>
          <w:szCs w:val="30"/>
        </w:rPr>
      </w:pPr>
      <w:r>
        <w:rPr>
          <w:rFonts w:cs="Calibri" w:ascii="Calibri" w:hAnsi="Calibri"/>
          <w:b/>
          <w:bCs/>
          <w:sz w:val="30"/>
          <w:szCs w:val="30"/>
        </w:rPr>
        <w:drawing>
          <wp:inline distT="0" distB="0" distL="0" distR="0">
            <wp:extent cx="6120130" cy="2753995"/>
            <wp:effectExtent l="0" t="0" r="0" b="0"/>
            <wp:docPr id="1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 w:val="false"/>
          <w:b w:val="false"/>
          <w:bCs w:val="false"/>
          <w:i/>
          <w:i/>
          <w:iCs/>
          <w:color w:val="808080"/>
          <w:sz w:val="24"/>
          <w:szCs w:val="24"/>
        </w:rPr>
      </w:pPr>
      <w:r>
        <w:rPr>
          <w:rFonts w:cs="Calibri" w:ascii="Calibri" w:hAnsi="Calibri"/>
          <w:b w:val="false"/>
          <w:bCs w:val="false"/>
          <w:i/>
          <w:iCs/>
          <w:color w:val="808080"/>
          <w:sz w:val="24"/>
          <w:szCs w:val="24"/>
        </w:rPr>
        <w:t>Architekci wiedzy. Zajęcia w Łódzkiej Szkole Ćwiczeń.</w:t>
        <w:br/>
        <w:t>Fot. fundacja Ogólnopolski Operator Oświaty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Projekt realizowany jest od 2021 roku przez </w:t>
      </w:r>
      <w:r>
        <w:rPr>
          <w:rFonts w:cs="Calibri" w:ascii="Calibri" w:hAnsi="Calibri"/>
          <w:b/>
          <w:bCs/>
          <w:sz w:val="26"/>
          <w:szCs w:val="26"/>
        </w:rPr>
        <w:t>Szkołę Podstawową Kornelówka-Przystań w Łodzi</w:t>
      </w:r>
      <w:r>
        <w:rPr>
          <w:rFonts w:cs="Calibri" w:ascii="Calibri" w:hAnsi="Calibri"/>
          <w:sz w:val="26"/>
          <w:szCs w:val="26"/>
        </w:rPr>
        <w:t>, prowadzoną przez fundację Ogólnopolski Operator Oświaty. Partnerami merytorycznymi zostały: Łódzkie Centrum Doskonalenia Nauczycieli i Kształcenia Praktycznego oraz Uczelnia Nauk Społecznych.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Uczestnicy - 56 nauczycieli z ośmiu szkół podstawowych regionu łódzkiego i 15 studentów pedagogiki - przez </w:t>
      </w:r>
      <w:r>
        <w:rPr>
          <w:rFonts w:cs="Calibri" w:ascii="Calibri" w:hAnsi="Calibri"/>
          <w:color w:val="000000"/>
          <w:sz w:val="26"/>
          <w:szCs w:val="26"/>
        </w:rPr>
        <w:t>ponad rok</w:t>
      </w:r>
      <w:r>
        <w:rPr>
          <w:rFonts w:cs="Calibri" w:ascii="Calibri" w:hAnsi="Calibri"/>
          <w:sz w:val="26"/>
          <w:szCs w:val="26"/>
        </w:rPr>
        <w:t xml:space="preserve"> brali udział w warsztatach metodycznych, doskonalących umiejętności zawodowe i wzbogacające warsztat prac, uczestniczyli w lekcjach pokazowych, prowadzonych przez nauczycieli </w:t>
      </w:r>
      <w:r>
        <w:rPr>
          <w:rFonts w:cs="Calibri" w:ascii="Calibri" w:hAnsi="Calibri"/>
          <w:b/>
          <w:bCs/>
          <w:sz w:val="26"/>
          <w:szCs w:val="26"/>
        </w:rPr>
        <w:t>szkoły Kornelówka-Przystań</w:t>
      </w:r>
      <w:r>
        <w:rPr>
          <w:rFonts w:cs="Calibri" w:ascii="Calibri" w:hAnsi="Calibri"/>
          <w:sz w:val="26"/>
          <w:szCs w:val="26"/>
        </w:rPr>
        <w:t xml:space="preserve">, poznawali zasady metod TIK, aktywizujące współpracę nauczyciela i ucznia z wykorzystaniem technologii. 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W ramach Szkoły Ćwiczeń powstała też sieć współpracy między nauczycielami, a każdy z uczestników miał dostęp do profesjonalnej superwizji.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  <w:t>Edukacja XXI wieku. Pomysłowość i technologia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  <w:sz w:val="26"/>
          <w:szCs w:val="26"/>
        </w:rPr>
        <w:t xml:space="preserve">Łódzka Szkoła Ćwiczeń korzystała z doświadczeń podobnego projektu, realizowanego od 2019 roku w Poznaniu. Nauczyciele z Publicznej Szkoły Podstawowej Cogito, również prowadzonej przez fundację Ogólnopolski Operator Oświaty, podzielili się z łódzkimi koleżankami i kolegami wypracowanym i sprawdzonym modelem. Przeszkolili nauczycieli ze szkoły Kornelówka-Przystań w prowadzeniu zajęć Szkoły Ćwiczeń, pomagali też w początkowej fazie realizacji projektu.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  <w:sz w:val="26"/>
          <w:szCs w:val="26"/>
        </w:rPr>
        <w:t xml:space="preserve">Architekci Wiedzy, czyli łódzka Szkoła Ćwiczeń szkoli nauczycieli i studentów pedagogiki w czterech obszarach: matematycznym, informatycznym, przyrodniczym i językowym. Organizatorzy podkreślają duże zainteresowanie i zaangażowanie nauczycieli z regionu łódzkiego.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Calibri" w:hAnsi="Calibri" w:cs="Calibri"/>
          <w:i/>
          <w:i/>
          <w:iCs/>
        </w:rPr>
      </w:pPr>
      <w:r>
        <w:rPr>
          <w:rFonts w:cs="Calibri" w:ascii="Calibri" w:hAnsi="Calibri"/>
          <w:i/>
          <w:iCs/>
          <w:sz w:val="26"/>
          <w:szCs w:val="26"/>
        </w:rPr>
        <w:t xml:space="preserve">- Szkoła Ćwiczeń pokazuje nauczycielom, że podstawę programową realizować można na wiele kreatywnych, pomysłowych i atrakcyjnych sposobów. Podpowiada drogi, którymi można ten cel osiągnąć i uczy korzystania z narzędzi i pomocy dydaktycznych, po które można sięgnąć w codziennej pracy nauczyciela - tłumaczy </w:t>
      </w:r>
      <w:r>
        <w:rPr>
          <w:rFonts w:cs="Calibri" w:ascii="Calibri" w:hAnsi="Calibri"/>
          <w:b/>
          <w:bCs/>
          <w:i/>
          <w:iCs/>
          <w:sz w:val="26"/>
          <w:szCs w:val="26"/>
        </w:rPr>
        <w:t>Joanna Świątek</w:t>
      </w:r>
      <w:r>
        <w:rPr>
          <w:rFonts w:cs="Calibri" w:ascii="Calibri" w:hAnsi="Calibri"/>
          <w:i/>
          <w:iCs/>
          <w:sz w:val="26"/>
          <w:szCs w:val="26"/>
        </w:rPr>
        <w:t>, dyrektor SP Przystań i liderka Łódzkiej Szkoły Ćwiczeń. - Na uczestnikach Szkoły Ćwiczeń ogromne wrażenie robiło wyposażenie pracowni, ale równie istotna była możliwość uzyskania psychologicznego wsparcia, coachingu i superwizji. Ten obszar okazał się jednym z najlepszych elementów całego projektu. To pokazuje, jak duże są potrzeby w tym zakresie.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Łódzcy Architekci Wiedzy mieli również okazję na żywo zobaczyć i poćwiczyć wykorzystanie najnowszych technologii w dydaktyce. W tym również takich, wspierających nauczanie eksperymentalne. </w:t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numPr>
          <w:ilvl w:val="0"/>
          <w:numId w:val="3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W pracowni matematycznej</w:t>
      </w:r>
      <w:r>
        <w:rPr>
          <w:rFonts w:cs="Calibri" w:ascii="Calibri" w:hAnsi="Calibri"/>
          <w:sz w:val="26"/>
          <w:szCs w:val="26"/>
        </w:rPr>
        <w:t>: przyrząd do demonstracji powstawania brył obrotowych, przyrządy i zestawy do nauki rachunku prawdopodobieństwa, Tuba Pitagorasa do nauki tabliczki mnożenia, Karty Grabowskiego, Klocki Numicon czy zestaw do zadań z geometrii i kodowania.</w:t>
      </w:r>
    </w:p>
    <w:p>
      <w:pPr>
        <w:pStyle w:val="Normal"/>
        <w:numPr>
          <w:ilvl w:val="0"/>
          <w:numId w:val="3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W pracowni informatycznej</w:t>
      </w:r>
      <w:r>
        <w:rPr>
          <w:rFonts w:cs="Calibri" w:ascii="Calibri" w:hAnsi="Calibri"/>
          <w:sz w:val="26"/>
          <w:szCs w:val="26"/>
        </w:rPr>
        <w:t xml:space="preserve"> zamiast powszechnie wykorzystywanych komputerów PC czy laptopów znalazł się serwer oraz terminale dla uczniów, drukarka 3D, dron, roboty edukacyjne, magiczny dywan i okulary VR.</w:t>
      </w:r>
    </w:p>
    <w:p>
      <w:pPr>
        <w:pStyle w:val="Normal"/>
        <w:numPr>
          <w:ilvl w:val="0"/>
          <w:numId w:val="3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W pracowni językowej</w:t>
      </w:r>
      <w:r>
        <w:rPr>
          <w:rFonts w:cs="Calibri" w:ascii="Calibri" w:hAnsi="Calibri"/>
          <w:sz w:val="26"/>
          <w:szCs w:val="26"/>
        </w:rPr>
        <w:t xml:space="preserve"> prezentowane były możliwości zintegrowanego systemu nauki języków obcych: oprogramowania "together" do bezprzewodowej obsługi pracowni, monitor dotykowy z rejestracją dźwięku do 24 stanowisk, umożliwiający podsłuch własny, podsłuch uczniów i dzielenie uczniów na zespoły albo pary. </w:t>
      </w:r>
    </w:p>
    <w:p>
      <w:pPr>
        <w:pStyle w:val="Normal"/>
        <w:numPr>
          <w:ilvl w:val="0"/>
          <w:numId w:val="3"/>
        </w:numPr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W pracowni przyrodniczej</w:t>
      </w:r>
      <w:r>
        <w:rPr>
          <w:rFonts w:cs="Calibri" w:ascii="Calibri" w:hAnsi="Calibri"/>
          <w:sz w:val="26"/>
          <w:szCs w:val="26"/>
        </w:rPr>
        <w:t xml:space="preserve"> oprócz przyrządów do obserwacji pogody, preparatów, mikroskopów, map, modułów i plansz edukacyjnych, kompasów, lornetek, wag szalkowych, apteczki pierwszej pomocy, pryzmatów, zestawów skał i minerałów, zestawy fantomów do nauki udzielania pierwszej pomocy, walizki ekobadacza, do dyspozycji była również zewnętrzna altana, szklarnia i stacja meteorologiczna.</w:t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rPr>
          <w:i/>
          <w:i/>
          <w:iCs/>
        </w:rPr>
      </w:pPr>
      <w:r>
        <w:rPr>
          <w:rFonts w:cs="Calibri" w:ascii="Calibri" w:hAnsi="Calibri"/>
          <w:i/>
          <w:iCs/>
          <w:color w:val="000000"/>
          <w:sz w:val="26"/>
          <w:szCs w:val="26"/>
        </w:rPr>
        <w:t xml:space="preserve">- Nasza szkoła stała się swoistym laboratorium, w którym przyszli i obecni nauczyciele mogą rozwijać swoje kompetencje zawodowe - podkreśla z dumą </w:t>
      </w:r>
      <w:r>
        <w:rPr>
          <w:rFonts w:cs="Calibri" w:ascii="Calibri" w:hAnsi="Calibri"/>
          <w:b/>
          <w:bCs/>
          <w:i/>
          <w:iCs/>
          <w:color w:val="000000"/>
          <w:sz w:val="26"/>
          <w:szCs w:val="26"/>
        </w:rPr>
        <w:t>Joanna Świątek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>, dyrektor SP Przystań i liderka Łódzkiej Szkoły Ćwiczeń. - Kornelówka-Przystań stała się miejscem upowszechniania innowacyjnych działań wspierających rozwój kompetencji kluczowych uczniów, ze szczególnym uwzględnieniem nauczania języków nowożytnych, matematyki, przedmiotów przyrodniczych technologii informacyjno- komunikacyjnych.</w:t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rPr>
          <w:b/>
          <w:b/>
          <w:bCs/>
          <w:sz w:val="30"/>
          <w:szCs w:val="30"/>
        </w:rPr>
      </w:pPr>
      <w:r>
        <w:rPr>
          <w:rFonts w:cs="Calibri" w:ascii="Calibri" w:hAnsi="Calibri"/>
          <w:b/>
          <w:bCs/>
          <w:sz w:val="30"/>
          <w:szCs w:val="30"/>
        </w:rPr>
        <w:t>Pierwszy krok zrobiony. Pora na kolejne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Do udziału pierwszej edycji w Łódzkiej Szkoły Ćwiczeń organizatorzy zaprosili nauczycieli z ośmiu szkół województwa łódzkiego: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Szkoły Podstawowej nr 4 w Łodzi,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Szkoły Podstawowej Specjalnej nr 97 w Łodzi,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Szkoły Podstawowej nr 199 w Łodzi,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Szkoły Podstawowej nr 162 w Łodzi,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Szkoły Podstawowej w Bełdowie,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Szkoły Podstawowej w Starych Skoszewach,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Pijarskiej Szkoły Podstawowej Królowej Pokoju w Łowiczu,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Szkoły Podstawowej nr 2 przy Zespole Szkół Specjalnych w Warcie,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15 studentów z Uczelni Nauk Społecznych.</w:t>
      </w:r>
    </w:p>
    <w:p>
      <w:pPr>
        <w:pStyle w:val="Normal"/>
        <w:ind w:left="720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Szkoła ćwiczeń oraz partnerzy opracowali i wdrożyli materiały dydaktyczne dla nauczycieli i studentów pedagogiki. Powstało szesnaście scenariuszy lekcji pokazowych w czterech obszarach na dwóch poziomach edukacyjnych. Uczestnicy projektu otrzymują też wsparcie, które będą mogli wykorzystywać w przyszłości.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Szczegółowe podsumowanie projektu organizatorzy zaprezentują 10 marca 2023 roku podczas konferencji </w:t>
      </w:r>
      <w:r>
        <w:rPr>
          <w:rFonts w:cs="Calibri" w:ascii="Calibri" w:hAnsi="Calibri"/>
          <w:b/>
          <w:bCs/>
          <w:sz w:val="26"/>
          <w:szCs w:val="26"/>
        </w:rPr>
        <w:t>„Łódzka Szkoła Ćwiczeń – świadoma edukacja. Nowe inspiracje i działania na przyszłość”</w:t>
      </w:r>
      <w:r>
        <w:rPr>
          <w:rFonts w:cs="Calibri" w:ascii="Calibri" w:hAnsi="Calibri"/>
          <w:sz w:val="26"/>
          <w:szCs w:val="26"/>
        </w:rPr>
        <w:t>, organizowanej w Łódzkim Centrum Doskonalenia Nauczycieli.</w:t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rPr/>
      </w:pPr>
      <w:r>
        <w:rPr>
          <w:rFonts w:cs="Calibri" w:ascii="Calibri" w:hAnsi="Calibri"/>
          <w:sz w:val="26"/>
          <w:szCs w:val="26"/>
        </w:rPr>
        <w:t xml:space="preserve">Już teraz wiadomo jednak, że projekt będzie kontynuowany przez </w:t>
      </w:r>
      <w:r>
        <w:rPr>
          <w:rFonts w:cs="Calibri" w:ascii="Calibri" w:hAnsi="Calibri"/>
          <w:b/>
          <w:bCs/>
          <w:sz w:val="26"/>
          <w:szCs w:val="26"/>
        </w:rPr>
        <w:t>co najmniej pięć kolejnych lat</w:t>
      </w:r>
      <w:r>
        <w:rPr>
          <w:rFonts w:cs="Calibri" w:ascii="Calibri" w:hAnsi="Calibri"/>
          <w:sz w:val="26"/>
          <w:szCs w:val="26"/>
        </w:rPr>
        <w:t xml:space="preserve">. Do programu zgłosić się będą mogły szkoły z województwa łódzkiego, zaproszenie otrzymają też uczelnie i instytucje edukacyjne oferujące kierunki pedagogiczne. Innowacją na kolejnym etapie projektu będzie zaproszenie do aktywnej współpracy przedstawicieli biznesu. Fundacja Ogólnopolski Operator Oświaty i Szkoła Podstawowa Kornelówka-Przystań już pracują nad dalszym harmonogramem działań. </w:t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rPr>
          <w:i/>
          <w:i/>
          <w:iCs/>
        </w:rPr>
      </w:pPr>
      <w:r>
        <w:rPr>
          <w:rFonts w:cs="Calibri" w:ascii="Calibri" w:hAnsi="Calibri"/>
          <w:i/>
          <w:iCs/>
          <w:sz w:val="26"/>
          <w:szCs w:val="26"/>
        </w:rPr>
        <w:t xml:space="preserve">- Sukces Łódzkiej Szkoły Ćwiczeń pokazuje, jak potrzebne są miejsca, gdzie najnowsze trendy i strategie pedagogiczne, wspierające proces nauczania, podlegają praktycznej weryfikacji - podkreśla </w:t>
      </w:r>
      <w:r>
        <w:rPr>
          <w:rFonts w:cs="Calibri" w:ascii="Calibri" w:hAnsi="Calibri"/>
          <w:b/>
          <w:bCs/>
          <w:i/>
          <w:iCs/>
          <w:sz w:val="26"/>
          <w:szCs w:val="26"/>
        </w:rPr>
        <w:t>Mateusz Krajewski</w:t>
      </w:r>
      <w:r>
        <w:rPr>
          <w:rFonts w:cs="Calibri" w:ascii="Calibri" w:hAnsi="Calibri"/>
          <w:i/>
          <w:iCs/>
          <w:sz w:val="26"/>
          <w:szCs w:val="26"/>
        </w:rPr>
        <w:t>, prezes fundacji Ogólnopolski Operator Oświaty. - Jako jedyny w kraju podmiot prowadzimy aż cztery takie wzorcowe placówki, cztery Szkoły Ćwiczeń: w Łodzi, Poznaniu, Gdańsku i Nakonowie niedaleko Włocławka. Z tej perspektywy możemy ocenić, że projekt da bardzo dużo całemu systemowi oświaty. Zarówno pod względem nauczania, jak i wyposażania pracowni szkolnych. Cieszę się, że to szkoła Kornelówka-Przystań i wszystkie cztery nasze Szkoły Ćwiczeń są wzorem do naśladowania i wyznaczają nowe trendy.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***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Projekt </w:t>
      </w:r>
      <w:r>
        <w:rPr>
          <w:rFonts w:cs="Calibri" w:ascii="Calibri" w:hAnsi="Calibri"/>
          <w:b/>
          <w:bCs/>
          <w:sz w:val="26"/>
          <w:szCs w:val="26"/>
        </w:rPr>
        <w:t>„Architekci Wiedzy” – szkoła ćwiczeń w Łodzi</w:t>
      </w:r>
      <w:r>
        <w:rPr>
          <w:rFonts w:cs="Calibri" w:ascii="Calibri" w:hAnsi="Calibri"/>
          <w:sz w:val="26"/>
          <w:szCs w:val="26"/>
        </w:rPr>
        <w:t xml:space="preserve"> współfinansowany był ze środków Europejskiego Funduszu Społecznego w ramach Programu Operacyjnego Wiedza Edukacja Rozwój 2014-2020. </w:t>
      </w:r>
    </w:p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rFonts w:cs="Calibri" w:ascii="Calibri" w:hAnsi="Calibri"/>
          <w:b/>
          <w:bCs/>
          <w:i/>
          <w:iCs/>
          <w:sz w:val="26"/>
          <w:szCs w:val="26"/>
        </w:rPr>
        <w:t>Ogólnopolski Operator Oświaty</w:t>
      </w:r>
      <w:r>
        <w:rPr>
          <w:rFonts w:cs="Calibri" w:ascii="Calibri" w:hAnsi="Calibri"/>
          <w:i/>
          <w:iCs/>
          <w:sz w:val="26"/>
          <w:szCs w:val="26"/>
        </w:rPr>
        <w:t xml:space="preserve"> od 21 lat wspiera samorządy w realizacji zadań i projektów oświatowych. Fundacja jest organizacją pożytku publicznego. Prowadzi bezpłatne przedszkola i szkoły w całej Polsce. W 63 placówkach, prowadzonych obecnie przez fundację uczy się ponad 7600 dzieci.</w:t>
      </w:r>
    </w:p>
    <w:p>
      <w:pPr>
        <w:pStyle w:val="Normal"/>
        <w:rPr>
          <w:rFonts w:ascii="Calibri" w:hAnsi="Calibri" w:cs="Calibri"/>
          <w:i/>
          <w:i/>
          <w:iCs/>
          <w:sz w:val="26"/>
          <w:szCs w:val="26"/>
        </w:rPr>
      </w:pPr>
      <w:r>
        <w:rPr>
          <w:rFonts w:cs="Calibri" w:ascii="Calibri" w:hAnsi="Calibri"/>
          <w:i/>
          <w:iCs/>
          <w:sz w:val="26"/>
          <w:szCs w:val="26"/>
        </w:rPr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***</w:t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Kontakt dla mediów: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rFonts w:cs="Calibri" w:ascii="Calibri" w:hAnsi="Calibri"/>
          <w:b/>
          <w:bCs/>
          <w:sz w:val="26"/>
          <w:szCs w:val="26"/>
        </w:rPr>
        <w:t>Katarzyna Jasik</w:t>
      </w:r>
      <w:r>
        <w:rPr>
          <w:rFonts w:cs="Calibri" w:ascii="Calibri" w:hAnsi="Calibri"/>
          <w:sz w:val="26"/>
          <w:szCs w:val="26"/>
        </w:rPr>
        <w:br/>
        <w:t>fundacja Ogólnopolski Operator Oświaty, koordynator projektu Łódzka Szkoła Ćwiczeń</w:t>
        <w:br/>
      </w:r>
      <w:hyperlink r:id="rId3">
        <w:r>
          <w:rPr>
            <w:rStyle w:val="Czeinternetowe"/>
            <w:rFonts w:cs="Calibri" w:ascii="Calibri" w:hAnsi="Calibri"/>
            <w:sz w:val="26"/>
            <w:szCs w:val="26"/>
          </w:rPr>
          <w:t>k.jasik@operator.edu.pl</w:t>
        </w:r>
      </w:hyperlink>
      <w:r>
        <w:rPr>
          <w:rFonts w:cs="Calibri" w:ascii="Calibri" w:hAnsi="Calibri"/>
          <w:sz w:val="26"/>
          <w:szCs w:val="26"/>
        </w:rPr>
        <w:t>, +48 533 330 761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rFonts w:cs="Calibri" w:ascii="Calibri" w:hAnsi="Calibri"/>
          <w:b/>
          <w:bCs/>
          <w:sz w:val="26"/>
          <w:szCs w:val="26"/>
        </w:rPr>
        <w:t>Bartłomiej Dwornik</w:t>
      </w:r>
      <w:r>
        <w:rPr>
          <w:rFonts w:cs="Calibri" w:ascii="Calibri" w:hAnsi="Calibri"/>
          <w:sz w:val="26"/>
          <w:szCs w:val="26"/>
        </w:rPr>
        <w:br/>
        <w:t>fundacja Ogólnopolski Operator Oświaty, dział komunikacji</w:t>
        <w:br/>
      </w:r>
      <w:hyperlink r:id="rId4">
        <w:r>
          <w:rPr>
            <w:rStyle w:val="Czeinternetowe"/>
            <w:rFonts w:cs="Calibri" w:ascii="Calibri" w:hAnsi="Calibri"/>
            <w:sz w:val="26"/>
            <w:szCs w:val="26"/>
          </w:rPr>
          <w:t>b.dwornik@operator.edu.pl</w:t>
        </w:r>
      </w:hyperlink>
      <w:r>
        <w:rPr>
          <w:rFonts w:cs="Calibri" w:ascii="Calibri" w:hAnsi="Calibri"/>
          <w:sz w:val="26"/>
          <w:szCs w:val="26"/>
        </w:rPr>
        <w:t>, +48 533 978 513</w:t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rPr/>
      </w:pPr>
      <w:r>
        <w:rPr>
          <w:rFonts w:cs="Calibri" w:ascii="Calibri" w:hAnsi="Calibri"/>
          <w:b/>
          <w:bCs/>
          <w:sz w:val="26"/>
          <w:szCs w:val="26"/>
        </w:rPr>
        <w:t>Zdjęcia do pobrania w naszym Biurze Prasowym:</w:t>
      </w:r>
      <w:r>
        <w:rPr>
          <w:rFonts w:cs="Calibri" w:ascii="Calibri" w:hAnsi="Calibri"/>
          <w:sz w:val="26"/>
          <w:szCs w:val="26"/>
        </w:rPr>
        <w:br/>
      </w:r>
      <w:hyperlink r:id="rId5" w:tgtFrame="_blank">
        <w:r>
          <w:rPr>
            <w:rStyle w:val="Czeinternetowe"/>
            <w:rFonts w:cs="Calibri" w:ascii="Calibri" w:hAnsi="Calibri"/>
            <w:sz w:val="26"/>
            <w:szCs w:val="26"/>
          </w:rPr>
          <w:t>https://operator.biuroprasowe.pl/200389/architekci-wiedzy-jak-lodzka-szkola-cwiczen-uczy-nauczycieli</w:t>
        </w:r>
      </w:hyperlink>
    </w:p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134" w:right="1134" w:header="708" w:top="1836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umnst777LtEU">
    <w:altName w:val="Courier New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lear" w:pos="708"/>
        <w:tab w:val="right" w:pos="9639" w:leader="none"/>
      </w:tabs>
      <w:ind w:right="-567" w:hanging="0"/>
      <w:jc w:val="right"/>
      <w:rPr>
        <w:lang w:eastAsia="pl-PL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3240405</wp:posOffset>
          </wp:positionH>
          <wp:positionV relativeFrom="paragraph">
            <wp:posOffset>109220</wp:posOffset>
          </wp:positionV>
          <wp:extent cx="3419475" cy="567690"/>
          <wp:effectExtent l="0" t="0" r="0" b="0"/>
          <wp:wrapSquare wrapText="largest"/>
          <wp:docPr id="3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1" t="-248" r="-51" b="17667"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b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hanging="709"/>
      <w:rPr>
        <w:lang w:eastAsia="pl-PL"/>
      </w:rPr>
    </w:pPr>
    <w: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-288290</wp:posOffset>
          </wp:positionH>
          <wp:positionV relativeFrom="paragraph">
            <wp:posOffset>-215265</wp:posOffset>
          </wp:positionV>
          <wp:extent cx="1936115" cy="698500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101" t="19911" r="9279" b="20567"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l-PL"/>
      </w:rPr>
      <w:b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pl-PL" w:eastAsia="zh-CN"/>
    </w:rPr>
  </w:style>
  <w:style w:type="paragraph" w:styleId="Nagwek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Czeinternetowe" w:customStyle="1">
    <w:name w:val="Łącze internetowe"/>
    <w:basedOn w:val="DefaultParagraphFont"/>
    <w:uiPriority w:val="99"/>
    <w:unhideWhenUsed/>
    <w:rsid w:val="00c23a30"/>
    <w:rPr>
      <w:color w:val="0563C1" w:themeColor="hyperlink"/>
      <w:u w:val="single"/>
    </w:rPr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Wyrnienie" w:customStyle="1">
    <w:name w:val="Wyróżnienie"/>
    <w:qFormat/>
    <w:rPr>
      <w:i/>
      <w:iCs/>
    </w:rPr>
  </w:style>
  <w:style w:type="character" w:styleId="Nagwek1Znak" w:customStyle="1">
    <w:name w:val="Nagłówek 1 Znak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D2edcug0" w:customStyle="1">
    <w:name w:val="d2edcug0"/>
    <w:qFormat/>
    <w:rsid w:val="00c23a30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"/>
    <w:pPr/>
    <w:rPr/>
  </w:style>
  <w:style w:type="paragraph" w:styleId="Adres" w:customStyle="1">
    <w:name w:val="Adres"/>
    <w:qFormat/>
    <w:pPr>
      <w:widowControl/>
      <w:suppressAutoHyphens w:val="true"/>
      <w:bidi w:val="0"/>
      <w:spacing w:lineRule="exact" w:line="300" w:before="0" w:after="0"/>
      <w:ind w:left="6237" w:hanging="0"/>
      <w:jc w:val="left"/>
    </w:pPr>
    <w:rPr>
      <w:rFonts w:ascii="Humnst777LtEU;Courier New" w:hAnsi="Humnst777LtEU;Courier New" w:eastAsia="Times New Roman" w:cs="Humnst777LtEU;Courier New"/>
      <w:color w:val="auto"/>
      <w:kern w:val="0"/>
      <w:sz w:val="22"/>
      <w:szCs w:val="20"/>
      <w:lang w:bidi="ar-SA" w:val="pl-PL" w:eastAsia="zh-CN"/>
    </w:rPr>
  </w:style>
  <w:style w:type="paragraph" w:styleId="Date">
    <w:name w:val="Date"/>
    <w:next w:val="Normal"/>
    <w:qFormat/>
    <w:pPr>
      <w:widowControl/>
      <w:suppressAutoHyphens w:val="true"/>
      <w:bidi w:val="0"/>
      <w:spacing w:before="0" w:after="0"/>
      <w:jc w:val="left"/>
    </w:pPr>
    <w:rPr>
      <w:rFonts w:ascii="Humnst777LtEU;Courier New" w:hAnsi="Humnst777LtEU;Courier New" w:eastAsia="Times New Roman" w:cs="Humnst777LtEU;Courier New"/>
      <w:color w:val="auto"/>
      <w:kern w:val="0"/>
      <w:sz w:val="14"/>
      <w:szCs w:val="20"/>
      <w:lang w:bidi="ar-SA" w:val="pl-PL" w:eastAsia="zh-C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k.jasik@operator.edu.pl" TargetMode="External"/><Relationship Id="rId4" Type="http://schemas.openxmlformats.org/officeDocument/2006/relationships/hyperlink" Target="mailto:b.dwornik@operator.edu.pl" TargetMode="External"/><Relationship Id="rId5" Type="http://schemas.openxmlformats.org/officeDocument/2006/relationships/hyperlink" Target="https://operator.biuroprasowe.pl/200389/architekci-wiedzy-jak-lodzka-szkola-cwiczen-uczy-nauczycieli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LibreOffice/7.1.1.2$Windows_X86_64 LibreOffice_project/fe0b08f4af1bacafe4c7ecc87ce55bb426164676</Application>
  <AppVersion>15.0000</AppVersion>
  <Pages>4</Pages>
  <Words>996</Words>
  <Characters>6877</Characters>
  <CharactersWithSpaces>7832</CharactersWithSpaces>
  <Paragraphs>42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2023-03-07T12:01:00Z</dcterms:created>
  <dc:creator>Sławek</dc:creator>
  <dc:description/>
  <dc:language>pl-PL</dc:language>
  <cp:lastModifiedBy/>
  <cp:lastPrinted>2019-10-31T11:53:00Z</cp:lastPrinted>
  <dcterms:modified xsi:type="dcterms:W3CDTF">2023-03-07T14:11:33Z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