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3F98" w14:textId="3A353B71" w:rsidR="004D5EFE" w:rsidRDefault="004D5EFE" w:rsidP="00EA246E">
      <w:pPr>
        <w:spacing w:after="0" w:line="240" w:lineRule="auto"/>
        <w:jc w:val="right"/>
        <w:rPr>
          <w:lang w:val="pl-PL"/>
        </w:rPr>
      </w:pPr>
      <w:r w:rsidRPr="006D62A2">
        <w:rPr>
          <w:lang w:val="pl-PL"/>
        </w:rPr>
        <w:t xml:space="preserve">Gliwice, </w:t>
      </w:r>
      <w:r w:rsidR="00A97F5D">
        <w:rPr>
          <w:lang w:val="pl-PL"/>
        </w:rPr>
        <w:t>13 lutego</w:t>
      </w:r>
      <w:r w:rsidR="000277C5" w:rsidRPr="006D62A2">
        <w:rPr>
          <w:lang w:val="pl-PL"/>
        </w:rPr>
        <w:t xml:space="preserve"> 2023 r.</w:t>
      </w:r>
    </w:p>
    <w:p w14:paraId="7996A7D8" w14:textId="77777777" w:rsidR="007670D4" w:rsidRDefault="007670D4" w:rsidP="006D62A2">
      <w:pPr>
        <w:spacing w:after="0" w:line="240" w:lineRule="auto"/>
        <w:rPr>
          <w:b/>
          <w:bCs/>
          <w:color w:val="1F4E79" w:themeColor="accent1" w:themeShade="80"/>
          <w:lang w:val="pl-PL"/>
        </w:rPr>
      </w:pPr>
    </w:p>
    <w:p w14:paraId="7D6F5C94" w14:textId="77777777" w:rsidR="007670D4" w:rsidRDefault="007670D4" w:rsidP="006D62A2">
      <w:pPr>
        <w:spacing w:after="0" w:line="240" w:lineRule="auto"/>
        <w:rPr>
          <w:b/>
          <w:bCs/>
          <w:color w:val="1F4E79" w:themeColor="accent1" w:themeShade="80"/>
          <w:lang w:val="pl-PL"/>
        </w:rPr>
      </w:pPr>
    </w:p>
    <w:p w14:paraId="0789AAD7" w14:textId="77777777" w:rsidR="007670D4" w:rsidRDefault="007670D4" w:rsidP="006D62A2">
      <w:pPr>
        <w:spacing w:after="0" w:line="240" w:lineRule="auto"/>
        <w:rPr>
          <w:b/>
          <w:bCs/>
          <w:color w:val="1F4E79" w:themeColor="accent1" w:themeShade="80"/>
          <w:lang w:val="pl-PL"/>
        </w:rPr>
      </w:pPr>
    </w:p>
    <w:p w14:paraId="6E5E2323" w14:textId="0B6041B1" w:rsidR="006D62A2" w:rsidRPr="007048A5" w:rsidRDefault="00AC5613" w:rsidP="00AC5613">
      <w:pPr>
        <w:spacing w:after="0" w:line="240" w:lineRule="auto"/>
        <w:rPr>
          <w:b/>
          <w:bCs/>
          <w:color w:val="1F4E79" w:themeColor="accent1" w:themeShade="80"/>
          <w:lang w:val="pl-PL"/>
        </w:rPr>
      </w:pPr>
      <w:r w:rsidRPr="007048A5">
        <w:rPr>
          <w:b/>
          <w:bCs/>
          <w:color w:val="1F4E79" w:themeColor="accent1" w:themeShade="80"/>
          <w:lang w:val="pl-PL"/>
        </w:rPr>
        <w:t>Kampania PLGBC i Business Finland: Dekarbonizacja branży budowlanej</w:t>
      </w:r>
    </w:p>
    <w:p w14:paraId="4DAF639D" w14:textId="77777777" w:rsidR="00E34541" w:rsidRPr="007048A5" w:rsidRDefault="00E34541" w:rsidP="006D62A2">
      <w:pPr>
        <w:spacing w:after="0" w:line="240" w:lineRule="auto"/>
        <w:rPr>
          <w:b/>
          <w:bCs/>
          <w:color w:val="1F4E79" w:themeColor="accent1" w:themeShade="80"/>
          <w:lang w:val="pl-PL"/>
        </w:rPr>
      </w:pPr>
    </w:p>
    <w:p w14:paraId="54B913E4" w14:textId="74434737" w:rsidR="00AC5613" w:rsidRPr="00EC4054" w:rsidRDefault="001A35BC" w:rsidP="00AC5613">
      <w:pPr>
        <w:pStyle w:val="Normalny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A3A3A"/>
          <w:sz w:val="22"/>
          <w:szCs w:val="22"/>
        </w:rPr>
      </w:pPr>
      <w:bookmarkStart w:id="0" w:name="_Hlk127529059"/>
      <w:r>
        <w:rPr>
          <w:rFonts w:asciiTheme="minorHAnsi" w:hAnsiTheme="minorHAnsi" w:cstheme="minorHAnsi"/>
          <w:b/>
          <w:bCs/>
          <w:color w:val="3A3A3A"/>
          <w:sz w:val="22"/>
          <w:szCs w:val="22"/>
        </w:rPr>
        <w:t>W</w:t>
      </w:r>
      <w:r w:rsidR="00E75A41" w:rsidRPr="005D676A">
        <w:rPr>
          <w:rFonts w:asciiTheme="minorHAnsi" w:hAnsiTheme="minorHAnsi" w:cstheme="minorHAnsi"/>
          <w:b/>
          <w:bCs/>
          <w:color w:val="3A3A3A"/>
          <w:sz w:val="22"/>
          <w:szCs w:val="22"/>
        </w:rPr>
        <w:t xml:space="preserve"> ramach współpracy </w:t>
      </w:r>
      <w:r w:rsidR="00E75A41">
        <w:rPr>
          <w:rFonts w:asciiTheme="minorHAnsi" w:hAnsiTheme="minorHAnsi" w:cstheme="minorHAnsi"/>
          <w:b/>
          <w:bCs/>
          <w:color w:val="3A3A3A"/>
          <w:sz w:val="22"/>
          <w:szCs w:val="22"/>
        </w:rPr>
        <w:t xml:space="preserve">partnerskiej </w:t>
      </w:r>
      <w:r w:rsidR="00EE6E39" w:rsidRPr="005D676A">
        <w:rPr>
          <w:rFonts w:asciiTheme="minorHAnsi" w:hAnsiTheme="minorHAnsi" w:cstheme="minorHAnsi"/>
          <w:b/>
          <w:bCs/>
          <w:color w:val="3A3A3A"/>
          <w:sz w:val="22"/>
          <w:szCs w:val="22"/>
        </w:rPr>
        <w:t xml:space="preserve">Polskie Stowarzyszenie Budownictwa Ekologicznego </w:t>
      </w:r>
      <w:r w:rsidR="00E75A41">
        <w:rPr>
          <w:rFonts w:asciiTheme="minorHAnsi" w:hAnsiTheme="minorHAnsi" w:cstheme="minorHAnsi"/>
          <w:b/>
          <w:bCs/>
          <w:color w:val="3A3A3A"/>
          <w:sz w:val="22"/>
          <w:szCs w:val="22"/>
        </w:rPr>
        <w:t>i</w:t>
      </w:r>
      <w:r w:rsidR="00EE6E39" w:rsidRPr="005D676A">
        <w:rPr>
          <w:rFonts w:asciiTheme="minorHAnsi" w:hAnsiTheme="minorHAnsi" w:cstheme="minorHAnsi"/>
          <w:b/>
          <w:bCs/>
          <w:color w:val="3A3A3A"/>
          <w:sz w:val="22"/>
          <w:szCs w:val="22"/>
        </w:rPr>
        <w:t xml:space="preserve"> Business Finland rozpoczęł</w:t>
      </w:r>
      <w:r w:rsidR="00E75A41">
        <w:rPr>
          <w:rFonts w:asciiTheme="minorHAnsi" w:hAnsiTheme="minorHAnsi" w:cstheme="minorHAnsi"/>
          <w:b/>
          <w:bCs/>
          <w:color w:val="3A3A3A"/>
          <w:sz w:val="22"/>
          <w:szCs w:val="22"/>
        </w:rPr>
        <w:t>y</w:t>
      </w:r>
      <w:r w:rsidR="00EE6E39" w:rsidRPr="005D676A">
        <w:rPr>
          <w:rFonts w:asciiTheme="minorHAnsi" w:hAnsiTheme="minorHAnsi" w:cstheme="minorHAnsi"/>
          <w:b/>
          <w:bCs/>
          <w:color w:val="3A3A3A"/>
          <w:sz w:val="22"/>
          <w:szCs w:val="22"/>
        </w:rPr>
        <w:t xml:space="preserve"> </w:t>
      </w:r>
      <w:r w:rsidR="005D676A">
        <w:rPr>
          <w:rFonts w:asciiTheme="minorHAnsi" w:hAnsiTheme="minorHAnsi" w:cstheme="minorHAnsi"/>
          <w:b/>
          <w:bCs/>
          <w:color w:val="3A3A3A"/>
          <w:sz w:val="22"/>
          <w:szCs w:val="22"/>
        </w:rPr>
        <w:t xml:space="preserve">w lutym br. </w:t>
      </w:r>
      <w:r w:rsidR="00EE6E39" w:rsidRPr="005D676A">
        <w:rPr>
          <w:rFonts w:asciiTheme="minorHAnsi" w:hAnsiTheme="minorHAnsi" w:cstheme="minorHAnsi"/>
          <w:b/>
          <w:bCs/>
          <w:color w:val="3A3A3A"/>
          <w:sz w:val="22"/>
          <w:szCs w:val="22"/>
        </w:rPr>
        <w:t xml:space="preserve">wspólną kampanię. </w:t>
      </w:r>
      <w:bookmarkStart w:id="1" w:name="_Hlk127529113"/>
      <w:bookmarkEnd w:id="0"/>
      <w:r w:rsidR="00EE6E39" w:rsidRPr="005D676A">
        <w:rPr>
          <w:rFonts w:asciiTheme="minorHAnsi" w:hAnsiTheme="minorHAnsi" w:cstheme="minorHAnsi"/>
          <w:b/>
          <w:bCs/>
          <w:color w:val="3A3A3A"/>
          <w:sz w:val="22"/>
          <w:szCs w:val="22"/>
        </w:rPr>
        <w:t xml:space="preserve">Organizacje mają na celu </w:t>
      </w:r>
      <w:r w:rsidR="00E75A41">
        <w:rPr>
          <w:rFonts w:asciiTheme="minorHAnsi" w:hAnsiTheme="minorHAnsi" w:cstheme="minorHAnsi"/>
          <w:b/>
          <w:bCs/>
          <w:color w:val="3A3A3A"/>
          <w:sz w:val="22"/>
          <w:szCs w:val="22"/>
        </w:rPr>
        <w:t xml:space="preserve">zaprezentowanie </w:t>
      </w:r>
      <w:r w:rsidR="00E75A41" w:rsidRPr="005D676A">
        <w:rPr>
          <w:rFonts w:asciiTheme="minorHAnsi" w:hAnsiTheme="minorHAnsi" w:cstheme="minorHAnsi"/>
          <w:b/>
          <w:bCs/>
          <w:color w:val="3A3A3A"/>
          <w:sz w:val="22"/>
          <w:szCs w:val="22"/>
        </w:rPr>
        <w:t>przełomow</w:t>
      </w:r>
      <w:r w:rsidR="00E75A41">
        <w:rPr>
          <w:rFonts w:asciiTheme="minorHAnsi" w:hAnsiTheme="minorHAnsi" w:cstheme="minorHAnsi"/>
          <w:b/>
          <w:bCs/>
          <w:color w:val="3A3A3A"/>
          <w:sz w:val="22"/>
          <w:szCs w:val="22"/>
        </w:rPr>
        <w:t>ych rozwiązań</w:t>
      </w:r>
      <w:r w:rsidR="00E75A41" w:rsidRPr="005D676A">
        <w:rPr>
          <w:rFonts w:asciiTheme="minorHAnsi" w:hAnsiTheme="minorHAnsi" w:cstheme="minorHAnsi"/>
          <w:b/>
          <w:bCs/>
          <w:color w:val="3A3A3A"/>
          <w:sz w:val="22"/>
          <w:szCs w:val="22"/>
        </w:rPr>
        <w:t xml:space="preserve"> </w:t>
      </w:r>
      <w:r w:rsidR="00E75A41">
        <w:rPr>
          <w:rFonts w:asciiTheme="minorHAnsi" w:hAnsiTheme="minorHAnsi" w:cstheme="minorHAnsi"/>
          <w:b/>
          <w:bCs/>
          <w:color w:val="3A3A3A"/>
          <w:sz w:val="22"/>
          <w:szCs w:val="22"/>
        </w:rPr>
        <w:t xml:space="preserve">dla </w:t>
      </w:r>
      <w:r w:rsidR="00E75A41" w:rsidRPr="005D676A">
        <w:rPr>
          <w:rFonts w:asciiTheme="minorHAnsi" w:hAnsiTheme="minorHAnsi" w:cstheme="minorHAnsi"/>
          <w:b/>
          <w:bCs/>
          <w:color w:val="3A3A3A"/>
          <w:sz w:val="22"/>
          <w:szCs w:val="22"/>
        </w:rPr>
        <w:t xml:space="preserve">dekarbonizacji </w:t>
      </w:r>
      <w:r w:rsidR="00EE6E39" w:rsidRPr="005D676A">
        <w:rPr>
          <w:rFonts w:asciiTheme="minorHAnsi" w:hAnsiTheme="minorHAnsi" w:cstheme="minorHAnsi"/>
          <w:b/>
          <w:bCs/>
          <w:color w:val="3A3A3A"/>
          <w:sz w:val="22"/>
          <w:szCs w:val="22"/>
        </w:rPr>
        <w:t>deweloperom, architektom i firmom budowlanym</w:t>
      </w:r>
      <w:r w:rsidR="001500AE">
        <w:rPr>
          <w:rFonts w:asciiTheme="minorHAnsi" w:hAnsiTheme="minorHAnsi" w:cstheme="minorHAnsi"/>
          <w:b/>
          <w:bCs/>
          <w:color w:val="3A3A3A"/>
          <w:sz w:val="22"/>
          <w:szCs w:val="22"/>
        </w:rPr>
        <w:t>, a</w:t>
      </w:r>
      <w:r w:rsidR="00EC4054">
        <w:rPr>
          <w:rFonts w:asciiTheme="minorHAnsi" w:hAnsiTheme="minorHAnsi" w:cstheme="minorHAnsi"/>
          <w:b/>
          <w:bCs/>
          <w:color w:val="3A3A3A"/>
          <w:sz w:val="22"/>
          <w:szCs w:val="22"/>
        </w:rPr>
        <w:t xml:space="preserve"> także wymian</w:t>
      </w:r>
      <w:r w:rsidR="001500AE">
        <w:rPr>
          <w:rFonts w:asciiTheme="minorHAnsi" w:hAnsiTheme="minorHAnsi" w:cstheme="minorHAnsi"/>
          <w:b/>
          <w:bCs/>
          <w:color w:val="3A3A3A"/>
          <w:sz w:val="22"/>
          <w:szCs w:val="22"/>
        </w:rPr>
        <w:t>ę</w:t>
      </w:r>
      <w:r w:rsidR="00EC4054">
        <w:rPr>
          <w:rFonts w:asciiTheme="minorHAnsi" w:hAnsiTheme="minorHAnsi" w:cstheme="minorHAnsi"/>
          <w:b/>
          <w:bCs/>
          <w:color w:val="3A3A3A"/>
          <w:sz w:val="22"/>
          <w:szCs w:val="22"/>
        </w:rPr>
        <w:t xml:space="preserve"> </w:t>
      </w:r>
      <w:r w:rsidR="00EC4054" w:rsidRPr="00EC4054">
        <w:rPr>
          <w:rFonts w:asciiTheme="minorHAnsi" w:hAnsiTheme="minorHAnsi" w:cstheme="minorHAnsi"/>
          <w:b/>
          <w:bCs/>
          <w:color w:val="3A3A3A"/>
          <w:sz w:val="22"/>
          <w:szCs w:val="22"/>
        </w:rPr>
        <w:t>dobrych praktyk oraz nawiązanie biznesowej współpracy polsko-fińskiej między firmami z branży budow</w:t>
      </w:r>
      <w:r w:rsidR="00AD7BBC">
        <w:rPr>
          <w:rFonts w:asciiTheme="minorHAnsi" w:hAnsiTheme="minorHAnsi" w:cstheme="minorHAnsi"/>
          <w:b/>
          <w:bCs/>
          <w:color w:val="3A3A3A"/>
          <w:sz w:val="22"/>
          <w:szCs w:val="22"/>
        </w:rPr>
        <w:t>nictwa i nieruchomości</w:t>
      </w:r>
      <w:r w:rsidR="00EC4054" w:rsidRPr="00EC4054">
        <w:rPr>
          <w:rFonts w:asciiTheme="minorHAnsi" w:hAnsiTheme="minorHAnsi" w:cstheme="minorHAnsi"/>
          <w:b/>
          <w:bCs/>
          <w:color w:val="3A3A3A"/>
          <w:sz w:val="22"/>
          <w:szCs w:val="22"/>
        </w:rPr>
        <w:t>.</w:t>
      </w:r>
      <w:bookmarkEnd w:id="1"/>
    </w:p>
    <w:p w14:paraId="0E294021" w14:textId="77777777" w:rsidR="004779B2" w:rsidRDefault="004779B2" w:rsidP="00AC5613">
      <w:pPr>
        <w:pStyle w:val="Normalny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A3A3A"/>
          <w:sz w:val="22"/>
          <w:szCs w:val="22"/>
        </w:rPr>
      </w:pPr>
    </w:p>
    <w:p w14:paraId="6F94267C" w14:textId="0DFE117A" w:rsidR="00AC5613" w:rsidRPr="007048A5" w:rsidRDefault="00AC5613" w:rsidP="00AC5613">
      <w:pPr>
        <w:pStyle w:val="Normalny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A3A3A"/>
          <w:sz w:val="22"/>
          <w:szCs w:val="22"/>
        </w:rPr>
      </w:pPr>
      <w:r w:rsidRPr="007048A5">
        <w:rPr>
          <w:rFonts w:asciiTheme="minorHAnsi" w:hAnsiTheme="minorHAnsi" w:cstheme="minorHAnsi"/>
          <w:color w:val="3A3A3A"/>
          <w:sz w:val="22"/>
          <w:szCs w:val="22"/>
        </w:rPr>
        <w:t>Szeroko rozumiana branża budowlana jest odpowiedzialna za emisję około 40% dwutlenku węgla</w:t>
      </w:r>
      <w:r w:rsidR="005D676A" w:rsidRPr="007048A5">
        <w:rPr>
          <w:rFonts w:asciiTheme="minorHAnsi" w:hAnsiTheme="minorHAnsi" w:cstheme="minorHAnsi"/>
          <w:color w:val="3A3A3A"/>
          <w:sz w:val="22"/>
          <w:szCs w:val="22"/>
        </w:rPr>
        <w:t xml:space="preserve">. </w:t>
      </w:r>
      <w:r w:rsidRPr="007048A5">
        <w:rPr>
          <w:rFonts w:asciiTheme="minorHAnsi" w:hAnsiTheme="minorHAnsi" w:cstheme="minorHAnsi"/>
          <w:color w:val="3A3A3A"/>
          <w:sz w:val="22"/>
          <w:szCs w:val="22"/>
        </w:rPr>
        <w:t>Aby osiągnąć cele obniżenia emisji i ograniczyć globalne ocieplenie do 1,5°C, musimy działać tak szybko, mądrze i skutecznie, jak się da.</w:t>
      </w:r>
    </w:p>
    <w:p w14:paraId="4DB1E270" w14:textId="77777777" w:rsidR="00AC5613" w:rsidRPr="007048A5" w:rsidRDefault="00AC5613" w:rsidP="00AC5613">
      <w:pPr>
        <w:pStyle w:val="Normalny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A3A3A"/>
          <w:sz w:val="22"/>
          <w:szCs w:val="22"/>
        </w:rPr>
      </w:pPr>
    </w:p>
    <w:p w14:paraId="004F2493" w14:textId="0F1F7FDB" w:rsidR="00820E7A" w:rsidRPr="007048A5" w:rsidRDefault="00AC5613" w:rsidP="001500AE">
      <w:pPr>
        <w:pStyle w:val="Normalny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A3A3A"/>
          <w:sz w:val="22"/>
          <w:szCs w:val="22"/>
        </w:rPr>
      </w:pPr>
      <w:r w:rsidRPr="007048A5">
        <w:rPr>
          <w:rFonts w:asciiTheme="minorHAnsi" w:hAnsiTheme="minorHAnsi" w:cstheme="minorHAnsi"/>
          <w:color w:val="3A3A3A"/>
          <w:sz w:val="22"/>
          <w:szCs w:val="22"/>
        </w:rPr>
        <w:t xml:space="preserve">Dlatego </w:t>
      </w:r>
      <w:r w:rsidR="001500AE" w:rsidRPr="007048A5">
        <w:rPr>
          <w:rFonts w:asciiTheme="minorHAnsi" w:hAnsiTheme="minorHAnsi" w:cstheme="minorHAnsi"/>
          <w:color w:val="3A3A3A"/>
          <w:sz w:val="22"/>
          <w:szCs w:val="22"/>
        </w:rPr>
        <w:t>w ramach współpracy partnerskiej Polskie Stowarzyszenie Budownictwa Ekologicznego i Business Finland rozpoczęły w lutym br. wspólną kampanię</w:t>
      </w:r>
      <w:r w:rsidRPr="007048A5">
        <w:rPr>
          <w:rFonts w:asciiTheme="minorHAnsi" w:hAnsiTheme="minorHAnsi" w:cstheme="minorHAnsi"/>
          <w:color w:val="3A3A3A"/>
          <w:sz w:val="22"/>
          <w:szCs w:val="22"/>
        </w:rPr>
        <w:t xml:space="preserve">. </w:t>
      </w:r>
      <w:r w:rsidR="001500AE" w:rsidRPr="007048A5">
        <w:rPr>
          <w:rFonts w:asciiTheme="minorHAnsi" w:hAnsiTheme="minorHAnsi" w:cstheme="minorHAnsi"/>
          <w:color w:val="3A3A3A"/>
          <w:sz w:val="22"/>
          <w:szCs w:val="22"/>
          <w:lang w:val="hr-HR"/>
        </w:rPr>
        <w:t>Kampania</w:t>
      </w:r>
      <w:r w:rsidR="001500AE" w:rsidRPr="007048A5">
        <w:rPr>
          <w:rFonts w:asciiTheme="minorHAnsi" w:hAnsiTheme="minorHAnsi" w:cstheme="minorHAnsi"/>
          <w:color w:val="3A3A3A"/>
          <w:sz w:val="22"/>
          <w:szCs w:val="22"/>
        </w:rPr>
        <w:t xml:space="preserve"> ma na celu zaprezentowanie przełomowych rozwiązań dla dekarbonizacji deweloperom, architektom i firmom budowlanym, a także wymianę dobrych praktyk oraz nawiązanie biznesowej współpracy polsko-fińskiej między firmami z branży budownictwa i nieruchomości.</w:t>
      </w:r>
    </w:p>
    <w:p w14:paraId="36986FCE" w14:textId="77777777" w:rsidR="00867E02" w:rsidRPr="007048A5" w:rsidRDefault="00867E02" w:rsidP="00AC5613">
      <w:pPr>
        <w:pStyle w:val="Normalny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A3A3A"/>
          <w:sz w:val="22"/>
          <w:szCs w:val="22"/>
        </w:rPr>
      </w:pPr>
    </w:p>
    <w:p w14:paraId="2C012B4D" w14:textId="575DD910" w:rsidR="00867E02" w:rsidRDefault="00C97FC3" w:rsidP="00867E02">
      <w:pPr>
        <w:pStyle w:val="Normalny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A3A3A"/>
          <w:sz w:val="22"/>
          <w:szCs w:val="22"/>
        </w:rPr>
      </w:pPr>
      <w:r w:rsidRPr="007048A5">
        <w:rPr>
          <w:rFonts w:asciiTheme="minorHAnsi" w:hAnsiTheme="minorHAnsi" w:cstheme="minorHAnsi"/>
          <w:color w:val="3A3A3A"/>
          <w:sz w:val="22"/>
          <w:szCs w:val="22"/>
        </w:rPr>
        <w:t xml:space="preserve">Dla </w:t>
      </w:r>
      <w:r w:rsidR="001500AE" w:rsidRPr="007048A5">
        <w:rPr>
          <w:rFonts w:asciiTheme="minorHAnsi" w:hAnsiTheme="minorHAnsi" w:cstheme="minorHAnsi"/>
          <w:color w:val="3A3A3A"/>
          <w:sz w:val="22"/>
          <w:szCs w:val="22"/>
        </w:rPr>
        <w:t xml:space="preserve">szybkiego osiągnięcia </w:t>
      </w:r>
      <w:r w:rsidRPr="007048A5">
        <w:rPr>
          <w:rFonts w:asciiTheme="minorHAnsi" w:hAnsiTheme="minorHAnsi" w:cstheme="minorHAnsi"/>
          <w:color w:val="3A3A3A"/>
          <w:sz w:val="22"/>
          <w:szCs w:val="22"/>
        </w:rPr>
        <w:t xml:space="preserve">dekarbonizacji budownictwa, </w:t>
      </w:r>
      <w:r w:rsidR="007C7057" w:rsidRPr="007048A5">
        <w:rPr>
          <w:rFonts w:asciiTheme="minorHAnsi" w:hAnsiTheme="minorHAnsi" w:cstheme="minorHAnsi"/>
          <w:color w:val="3A3A3A"/>
          <w:sz w:val="22"/>
          <w:szCs w:val="22"/>
        </w:rPr>
        <w:t xml:space="preserve">organizacje </w:t>
      </w:r>
      <w:r w:rsidR="001500AE" w:rsidRPr="007048A5">
        <w:rPr>
          <w:rFonts w:asciiTheme="minorHAnsi" w:hAnsiTheme="minorHAnsi" w:cstheme="minorHAnsi"/>
          <w:color w:val="3A3A3A"/>
          <w:sz w:val="22"/>
          <w:szCs w:val="22"/>
        </w:rPr>
        <w:t>będą</w:t>
      </w:r>
      <w:r w:rsidR="007C7057" w:rsidRPr="007048A5">
        <w:rPr>
          <w:rFonts w:asciiTheme="minorHAnsi" w:hAnsiTheme="minorHAnsi" w:cstheme="minorHAnsi"/>
          <w:color w:val="3A3A3A"/>
          <w:sz w:val="22"/>
          <w:szCs w:val="22"/>
        </w:rPr>
        <w:t xml:space="preserve"> wspólnie </w:t>
      </w:r>
      <w:r w:rsidR="00867E02" w:rsidRPr="007048A5">
        <w:rPr>
          <w:rFonts w:asciiTheme="minorHAnsi" w:hAnsiTheme="minorHAnsi" w:cstheme="minorHAnsi"/>
          <w:color w:val="3A3A3A"/>
          <w:sz w:val="22"/>
          <w:szCs w:val="22"/>
        </w:rPr>
        <w:t xml:space="preserve">inspirować architektów do </w:t>
      </w:r>
      <w:r w:rsidR="001500AE" w:rsidRPr="007048A5">
        <w:rPr>
          <w:rFonts w:asciiTheme="minorHAnsi" w:hAnsiTheme="minorHAnsi" w:cstheme="minorHAnsi"/>
          <w:color w:val="3A3A3A"/>
          <w:sz w:val="22"/>
          <w:szCs w:val="22"/>
        </w:rPr>
        <w:t>śmiałego</w:t>
      </w:r>
      <w:r w:rsidR="00867E02" w:rsidRPr="007048A5">
        <w:rPr>
          <w:rFonts w:asciiTheme="minorHAnsi" w:hAnsiTheme="minorHAnsi" w:cstheme="minorHAnsi"/>
          <w:color w:val="3A3A3A"/>
          <w:sz w:val="22"/>
          <w:szCs w:val="22"/>
        </w:rPr>
        <w:t xml:space="preserve"> myślenia o ekologii na wczesnym etapie projektu</w:t>
      </w:r>
      <w:r w:rsidR="001A35BC" w:rsidRPr="007048A5">
        <w:rPr>
          <w:rFonts w:asciiTheme="minorHAnsi" w:hAnsiTheme="minorHAnsi" w:cstheme="minorHAnsi"/>
          <w:color w:val="3A3A3A"/>
          <w:sz w:val="22"/>
          <w:szCs w:val="22"/>
        </w:rPr>
        <w:t>, i</w:t>
      </w:r>
      <w:r w:rsidR="00867E02" w:rsidRPr="007048A5">
        <w:rPr>
          <w:rFonts w:asciiTheme="minorHAnsi" w:hAnsiTheme="minorHAnsi" w:cstheme="minorHAnsi"/>
          <w:color w:val="3A3A3A"/>
          <w:sz w:val="22"/>
          <w:szCs w:val="22"/>
        </w:rPr>
        <w:t>nżynierów zachęc</w:t>
      </w:r>
      <w:r w:rsidR="001A35BC" w:rsidRPr="007048A5">
        <w:rPr>
          <w:rFonts w:asciiTheme="minorHAnsi" w:hAnsiTheme="minorHAnsi" w:cstheme="minorHAnsi"/>
          <w:color w:val="3A3A3A"/>
          <w:sz w:val="22"/>
          <w:szCs w:val="22"/>
        </w:rPr>
        <w:t>a</w:t>
      </w:r>
      <w:r w:rsidR="00867E02" w:rsidRPr="007048A5">
        <w:rPr>
          <w:rFonts w:asciiTheme="minorHAnsi" w:hAnsiTheme="minorHAnsi" w:cstheme="minorHAnsi"/>
          <w:color w:val="3A3A3A"/>
          <w:sz w:val="22"/>
          <w:szCs w:val="22"/>
        </w:rPr>
        <w:t>ć do odwagi w poszukiwaniu innowacji</w:t>
      </w:r>
      <w:r w:rsidR="001A35BC" w:rsidRPr="007048A5">
        <w:rPr>
          <w:rFonts w:asciiTheme="minorHAnsi" w:hAnsiTheme="minorHAnsi" w:cstheme="minorHAnsi"/>
          <w:color w:val="3A3A3A"/>
          <w:sz w:val="22"/>
          <w:szCs w:val="22"/>
        </w:rPr>
        <w:t>, a</w:t>
      </w:r>
      <w:r w:rsidR="00F03D5A" w:rsidRPr="007048A5">
        <w:rPr>
          <w:rFonts w:asciiTheme="minorHAnsi" w:hAnsiTheme="minorHAnsi" w:cstheme="minorHAnsi"/>
          <w:sz w:val="22"/>
          <w:szCs w:val="22"/>
        </w:rPr>
        <w:t xml:space="preserve"> </w:t>
      </w:r>
      <w:r w:rsidR="001A35BC" w:rsidRPr="007048A5">
        <w:rPr>
          <w:rFonts w:asciiTheme="minorHAnsi" w:hAnsiTheme="minorHAnsi" w:cstheme="minorHAnsi"/>
          <w:color w:val="3A3A3A"/>
          <w:sz w:val="22"/>
          <w:szCs w:val="22"/>
        </w:rPr>
        <w:t>d</w:t>
      </w:r>
      <w:r w:rsidR="00F03D5A" w:rsidRPr="007048A5">
        <w:rPr>
          <w:rFonts w:asciiTheme="minorHAnsi" w:hAnsiTheme="minorHAnsi" w:cstheme="minorHAnsi"/>
          <w:color w:val="3A3A3A"/>
          <w:sz w:val="22"/>
          <w:szCs w:val="22"/>
        </w:rPr>
        <w:t>eweloperom i firmom budowlanym zapewni</w:t>
      </w:r>
      <w:r w:rsidR="001A35BC" w:rsidRPr="007048A5">
        <w:rPr>
          <w:rFonts w:asciiTheme="minorHAnsi" w:hAnsiTheme="minorHAnsi" w:cstheme="minorHAnsi"/>
          <w:color w:val="3A3A3A"/>
          <w:sz w:val="22"/>
          <w:szCs w:val="22"/>
        </w:rPr>
        <w:t>a</w:t>
      </w:r>
      <w:r w:rsidR="00F03D5A" w:rsidRPr="007048A5">
        <w:rPr>
          <w:rFonts w:asciiTheme="minorHAnsi" w:hAnsiTheme="minorHAnsi" w:cstheme="minorHAnsi"/>
          <w:color w:val="3A3A3A"/>
          <w:sz w:val="22"/>
          <w:szCs w:val="22"/>
        </w:rPr>
        <w:t>ć przewagę w realizacji przedsięwzięć trafniej odpowiadających na potrzeby klientów</w:t>
      </w:r>
      <w:r w:rsidR="00694C4B" w:rsidRPr="007048A5">
        <w:rPr>
          <w:rFonts w:asciiTheme="minorHAnsi" w:hAnsiTheme="minorHAnsi" w:cstheme="minorHAnsi"/>
          <w:color w:val="3A3A3A"/>
          <w:sz w:val="22"/>
          <w:szCs w:val="22"/>
        </w:rPr>
        <w:t>.</w:t>
      </w:r>
      <w:r w:rsidR="00867E02" w:rsidRPr="007048A5">
        <w:rPr>
          <w:rFonts w:asciiTheme="minorHAnsi" w:hAnsiTheme="minorHAnsi" w:cstheme="minorHAnsi"/>
          <w:color w:val="3A3A3A"/>
          <w:sz w:val="22"/>
          <w:szCs w:val="22"/>
        </w:rPr>
        <w:t xml:space="preserve"> </w:t>
      </w:r>
    </w:p>
    <w:p w14:paraId="465D22BD" w14:textId="7E0A8406" w:rsidR="000F581E" w:rsidRDefault="000F581E" w:rsidP="00867E02">
      <w:pPr>
        <w:pStyle w:val="Normalny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A3A3A"/>
          <w:sz w:val="22"/>
          <w:szCs w:val="22"/>
        </w:rPr>
      </w:pPr>
    </w:p>
    <w:p w14:paraId="7477D270" w14:textId="19C022ED" w:rsidR="000F581E" w:rsidRPr="007048A5" w:rsidRDefault="000F581E" w:rsidP="00867E02">
      <w:pPr>
        <w:pStyle w:val="Normalny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A3A3A"/>
          <w:sz w:val="22"/>
          <w:szCs w:val="22"/>
        </w:rPr>
      </w:pPr>
      <w:r>
        <w:rPr>
          <w:rFonts w:asciiTheme="minorHAnsi" w:hAnsiTheme="minorHAnsi" w:cstheme="minorHAnsi"/>
          <w:color w:val="3A3A3A"/>
          <w:sz w:val="22"/>
          <w:szCs w:val="22"/>
        </w:rPr>
        <w:t>Kampania prowadzona jest w mediach społecznościowych, a także z wykorzystaniem stron internetowych organizacji i newsletterów.</w:t>
      </w:r>
    </w:p>
    <w:p w14:paraId="03EE62A5" w14:textId="77777777" w:rsidR="0078438B" w:rsidRPr="007048A5" w:rsidRDefault="0078438B" w:rsidP="00AC5613">
      <w:pPr>
        <w:pStyle w:val="Normalny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A3A3A"/>
          <w:sz w:val="22"/>
          <w:szCs w:val="22"/>
        </w:rPr>
      </w:pPr>
    </w:p>
    <w:p w14:paraId="3A5F6EE9" w14:textId="33945AE1" w:rsidR="0078438B" w:rsidRPr="007048A5" w:rsidRDefault="0078438B" w:rsidP="00AC5613">
      <w:pPr>
        <w:pStyle w:val="Normalny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A3A3A"/>
          <w:sz w:val="22"/>
          <w:szCs w:val="22"/>
        </w:rPr>
      </w:pPr>
      <w:r w:rsidRPr="007048A5">
        <w:rPr>
          <w:rFonts w:asciiTheme="minorHAnsi" w:hAnsiTheme="minorHAnsi" w:cstheme="minorHAnsi"/>
          <w:color w:val="3A3A3A"/>
          <w:sz w:val="22"/>
          <w:szCs w:val="22"/>
        </w:rPr>
        <w:t xml:space="preserve">Polskie Stowarzyszenie Budownictwa Ekologicznego </w:t>
      </w:r>
      <w:hyperlink r:id="rId8" w:history="1">
        <w:r w:rsidRPr="007048A5">
          <w:rPr>
            <w:rFonts w:asciiTheme="minorHAnsi" w:hAnsiTheme="minorHAnsi" w:cstheme="minorHAnsi"/>
            <w:color w:val="3A3A3A"/>
            <w:sz w:val="22"/>
            <w:szCs w:val="22"/>
          </w:rPr>
          <w:t>PLGBC jest organizacją pozarządową, która od 2008 roku</w:t>
        </w:r>
      </w:hyperlink>
      <w:r w:rsidRPr="007048A5">
        <w:rPr>
          <w:rFonts w:asciiTheme="minorHAnsi" w:hAnsiTheme="minorHAnsi" w:cstheme="minorHAnsi"/>
          <w:color w:val="3A3A3A"/>
          <w:sz w:val="22"/>
          <w:szCs w:val="22"/>
        </w:rPr>
        <w:t xml:space="preserve"> realizuje działania dla transformacji budynków, miast i ich otoczenia w takim kierunku, aby sposób ich planowania, projektowania, wznoszenia, użytkowania, modernizowania, rozbierania i przetwarzania był jak najbardziej zrównoważony.</w:t>
      </w:r>
      <w:r w:rsidRPr="007048A5">
        <w:rPr>
          <w:rFonts w:asciiTheme="minorHAnsi" w:hAnsiTheme="minorHAnsi" w:cstheme="minorHAnsi"/>
          <w:color w:val="3A3A3A"/>
          <w:sz w:val="22"/>
          <w:szCs w:val="22"/>
        </w:rPr>
        <w:br/>
      </w:r>
    </w:p>
    <w:p w14:paraId="01B186A9" w14:textId="4200A402" w:rsidR="00BB01C0" w:rsidRPr="007048A5" w:rsidRDefault="000F581E" w:rsidP="0078438B">
      <w:pPr>
        <w:pStyle w:val="Normalny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9" w:history="1">
        <w:r w:rsidR="00BB01C0" w:rsidRPr="007048A5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Business Finland w Polsce</w:t>
        </w:r>
      </w:hyperlink>
      <w:r w:rsidR="00BB01C0" w:rsidRPr="007048A5">
        <w:rPr>
          <w:rFonts w:asciiTheme="minorHAnsi" w:hAnsiTheme="minorHAnsi" w:cstheme="minorHAnsi"/>
          <w:sz w:val="22"/>
          <w:szCs w:val="22"/>
        </w:rPr>
        <w:t xml:space="preserve"> oferuje usługi doradcze i pomoc w znalezieniu lokalnych sieci i konsultantów. </w:t>
      </w:r>
      <w:r w:rsidR="00C16E5A" w:rsidRPr="007048A5">
        <w:rPr>
          <w:rFonts w:asciiTheme="minorHAnsi" w:hAnsiTheme="minorHAnsi" w:cstheme="minorHAnsi"/>
          <w:sz w:val="22"/>
          <w:szCs w:val="22"/>
        </w:rPr>
        <w:t>W</w:t>
      </w:r>
      <w:r w:rsidR="00781AE1" w:rsidRPr="007048A5">
        <w:rPr>
          <w:rFonts w:asciiTheme="minorHAnsi" w:hAnsiTheme="minorHAnsi" w:cstheme="minorHAnsi"/>
          <w:sz w:val="22"/>
          <w:szCs w:val="22"/>
        </w:rPr>
        <w:t xml:space="preserve"> programie LowCarbon Built Environment Export RRF </w:t>
      </w:r>
      <w:r w:rsidR="004009A5" w:rsidRPr="007048A5">
        <w:rPr>
          <w:rFonts w:asciiTheme="minorHAnsi" w:hAnsiTheme="minorHAnsi" w:cstheme="minorHAnsi"/>
          <w:sz w:val="22"/>
          <w:szCs w:val="22"/>
        </w:rPr>
        <w:t>wspiera</w:t>
      </w:r>
      <w:r w:rsidR="00781AE1" w:rsidRPr="007048A5">
        <w:rPr>
          <w:rFonts w:asciiTheme="minorHAnsi" w:hAnsiTheme="minorHAnsi" w:cstheme="minorHAnsi"/>
          <w:sz w:val="22"/>
          <w:szCs w:val="22"/>
        </w:rPr>
        <w:t xml:space="preserve"> firmy, których oferta jest dowodem innowacyjności fińskiej gospodarki i jej oddania celom klimatycznym. Rezultatem są nowe materiały </w:t>
      </w:r>
      <w:r w:rsidR="007923B0" w:rsidRPr="007048A5">
        <w:rPr>
          <w:rFonts w:asciiTheme="minorHAnsi" w:hAnsiTheme="minorHAnsi" w:cstheme="minorHAnsi"/>
          <w:sz w:val="22"/>
          <w:szCs w:val="22"/>
        </w:rPr>
        <w:t>powstałe z</w:t>
      </w:r>
      <w:r w:rsidR="00781AE1" w:rsidRPr="007048A5">
        <w:rPr>
          <w:rFonts w:asciiTheme="minorHAnsi" w:hAnsiTheme="minorHAnsi" w:cstheme="minorHAnsi"/>
          <w:sz w:val="22"/>
          <w:szCs w:val="22"/>
        </w:rPr>
        <w:t xml:space="preserve"> odpadów, rozwiązania</w:t>
      </w:r>
      <w:r w:rsidR="001A35BC" w:rsidRPr="007048A5">
        <w:rPr>
          <w:rFonts w:asciiTheme="minorHAnsi" w:hAnsiTheme="minorHAnsi" w:cstheme="minorHAnsi"/>
          <w:sz w:val="22"/>
          <w:szCs w:val="22"/>
        </w:rPr>
        <w:t xml:space="preserve"> dla</w:t>
      </w:r>
      <w:r w:rsidR="00781AE1" w:rsidRPr="007048A5">
        <w:rPr>
          <w:rFonts w:asciiTheme="minorHAnsi" w:hAnsiTheme="minorHAnsi" w:cstheme="minorHAnsi"/>
          <w:sz w:val="22"/>
          <w:szCs w:val="22"/>
        </w:rPr>
        <w:t xml:space="preserve"> </w:t>
      </w:r>
      <w:r w:rsidR="007923B0" w:rsidRPr="007048A5">
        <w:rPr>
          <w:rFonts w:asciiTheme="minorHAnsi" w:hAnsiTheme="minorHAnsi" w:cstheme="minorHAnsi"/>
          <w:sz w:val="22"/>
          <w:szCs w:val="22"/>
        </w:rPr>
        <w:t>monitorowania</w:t>
      </w:r>
      <w:r w:rsidR="00781AE1" w:rsidRPr="007048A5">
        <w:rPr>
          <w:rFonts w:asciiTheme="minorHAnsi" w:hAnsiTheme="minorHAnsi" w:cstheme="minorHAnsi"/>
          <w:sz w:val="22"/>
          <w:szCs w:val="22"/>
        </w:rPr>
        <w:t xml:space="preserve"> śladu węglowego, technologie zarządzania energią i gospodarki cyrkularnej </w:t>
      </w:r>
      <w:r w:rsidR="007923B0" w:rsidRPr="007048A5">
        <w:rPr>
          <w:rFonts w:asciiTheme="minorHAnsi" w:hAnsiTheme="minorHAnsi" w:cstheme="minorHAnsi"/>
          <w:sz w:val="22"/>
          <w:szCs w:val="22"/>
        </w:rPr>
        <w:t>oraz</w:t>
      </w:r>
      <w:r w:rsidR="00781AE1" w:rsidRPr="007048A5">
        <w:rPr>
          <w:rFonts w:asciiTheme="minorHAnsi" w:hAnsiTheme="minorHAnsi" w:cstheme="minorHAnsi"/>
          <w:sz w:val="22"/>
          <w:szCs w:val="22"/>
        </w:rPr>
        <w:t xml:space="preserve"> wiele innych przedsięwzięć </w:t>
      </w:r>
      <w:r w:rsidR="005C730F" w:rsidRPr="007048A5">
        <w:rPr>
          <w:rFonts w:asciiTheme="minorHAnsi" w:hAnsiTheme="minorHAnsi" w:cstheme="minorHAnsi"/>
          <w:sz w:val="22"/>
          <w:szCs w:val="22"/>
        </w:rPr>
        <w:t>dla branży budownictwa</w:t>
      </w:r>
      <w:r w:rsidR="007923B0" w:rsidRPr="007048A5">
        <w:rPr>
          <w:rFonts w:asciiTheme="minorHAnsi" w:hAnsiTheme="minorHAnsi" w:cstheme="minorHAnsi"/>
          <w:sz w:val="22"/>
          <w:szCs w:val="22"/>
        </w:rPr>
        <w:t xml:space="preserve"> służących dekarbonizacji</w:t>
      </w:r>
      <w:r w:rsidR="005C730F" w:rsidRPr="007048A5">
        <w:rPr>
          <w:rFonts w:asciiTheme="minorHAnsi" w:hAnsiTheme="minorHAnsi" w:cstheme="minorHAnsi"/>
          <w:sz w:val="22"/>
          <w:szCs w:val="22"/>
        </w:rPr>
        <w:t>,</w:t>
      </w:r>
      <w:r w:rsidR="00781AE1" w:rsidRPr="007048A5">
        <w:rPr>
          <w:rFonts w:asciiTheme="minorHAnsi" w:hAnsiTheme="minorHAnsi" w:cstheme="minorHAnsi"/>
          <w:sz w:val="22"/>
          <w:szCs w:val="22"/>
        </w:rPr>
        <w:t xml:space="preserve"> od projektu po wieloletnią eksploatację.</w:t>
      </w:r>
    </w:p>
    <w:p w14:paraId="210644C1" w14:textId="77777777" w:rsidR="007670D4" w:rsidRPr="007048A5" w:rsidRDefault="007670D4" w:rsidP="0078438B">
      <w:pPr>
        <w:pStyle w:val="Normalny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A3A3A"/>
          <w:sz w:val="22"/>
          <w:szCs w:val="22"/>
        </w:rPr>
      </w:pPr>
    </w:p>
    <w:p w14:paraId="2FEDF82C" w14:textId="1AC731FB" w:rsidR="006D62A2" w:rsidRPr="007048A5" w:rsidRDefault="00694C4B" w:rsidP="006D62A2">
      <w:pPr>
        <w:spacing w:after="0" w:line="240" w:lineRule="auto"/>
        <w:rPr>
          <w:rFonts w:cstheme="minorHAnsi"/>
          <w:lang w:val="pl-PL"/>
        </w:rPr>
      </w:pPr>
      <w:r w:rsidRPr="007048A5">
        <w:rPr>
          <w:rFonts w:cstheme="minorHAnsi"/>
          <w:lang w:val="pl-PL"/>
        </w:rPr>
        <w:t xml:space="preserve">Więcej o kampanii: </w:t>
      </w:r>
      <w:r w:rsidRPr="007048A5">
        <w:rPr>
          <w:rFonts w:cstheme="minorHAnsi"/>
          <w:lang w:val="pl-PL"/>
        </w:rPr>
        <w:br/>
        <w:t>https://plgbc.org.pl/bylismy-problemem-mozemy-byc-rozwiazaniem-dekarbonizacja-branzy-budowlanej-po-finsku/</w:t>
      </w:r>
    </w:p>
    <w:p w14:paraId="68CB20E1" w14:textId="77777777" w:rsidR="006D62A2" w:rsidRPr="007048A5" w:rsidRDefault="006D62A2" w:rsidP="006D62A2">
      <w:pPr>
        <w:spacing w:after="0" w:line="240" w:lineRule="auto"/>
        <w:rPr>
          <w:rFonts w:cstheme="minorHAnsi"/>
          <w:lang w:val="pl-PL"/>
        </w:rPr>
      </w:pPr>
    </w:p>
    <w:p w14:paraId="5F216DA3" w14:textId="77777777" w:rsidR="00EA246E" w:rsidRPr="007048A5" w:rsidRDefault="00EA246E" w:rsidP="00EA246E">
      <w:pPr>
        <w:spacing w:after="0" w:line="240" w:lineRule="auto"/>
        <w:rPr>
          <w:rFonts w:cstheme="minorHAnsi"/>
          <w:b/>
          <w:bCs/>
          <w:lang w:val="pl-PL"/>
        </w:rPr>
      </w:pPr>
    </w:p>
    <w:p w14:paraId="152EA637" w14:textId="28495AD8" w:rsidR="00522B38" w:rsidRPr="007048A5" w:rsidRDefault="00522B38" w:rsidP="00E20E74">
      <w:pPr>
        <w:spacing w:after="0" w:line="240" w:lineRule="auto"/>
        <w:rPr>
          <w:rFonts w:cstheme="minorHAnsi"/>
          <w:lang w:val="pl-PL"/>
        </w:rPr>
      </w:pPr>
    </w:p>
    <w:p w14:paraId="6596582C" w14:textId="0E4C1B72" w:rsidR="00C275DC" w:rsidRPr="006D62A2" w:rsidRDefault="006D62A2" w:rsidP="007919B3">
      <w:pPr>
        <w:spacing w:after="0" w:line="240" w:lineRule="auto"/>
        <w:rPr>
          <w:rStyle w:val="Pogrubienie"/>
          <w:i/>
          <w:iCs/>
          <w:lang w:val="pl-PL"/>
        </w:rPr>
      </w:pPr>
      <w:r w:rsidRPr="007048A5">
        <w:rPr>
          <w:rFonts w:cstheme="minorHAnsi"/>
          <w:lang w:val="pl-PL"/>
        </w:rPr>
        <w:br w:type="column"/>
      </w:r>
      <w:r w:rsidR="009A719E" w:rsidRPr="00AC5613">
        <w:rPr>
          <w:lang w:val="pl-PL"/>
        </w:rPr>
        <w:lastRenderedPageBreak/>
        <w:br/>
      </w:r>
      <w:r w:rsidR="00C275DC" w:rsidRPr="006D62A2">
        <w:rPr>
          <w:b/>
          <w:bCs/>
        </w:rPr>
        <w:t>Informacja o Polskim Stowarzyszeniu Budownictwa Ekologicznego PLGBC:</w:t>
      </w:r>
      <w:r w:rsidR="007919B3" w:rsidRPr="006D62A2">
        <w:rPr>
          <w:b/>
          <w:bCs/>
          <w:i/>
          <w:iCs/>
          <w:lang w:val="pl-PL"/>
        </w:rPr>
        <w:br/>
      </w:r>
      <w:r w:rsidR="007919B3" w:rsidRPr="006D62A2">
        <w:rPr>
          <w:b/>
          <w:bCs/>
          <w:i/>
          <w:iCs/>
          <w:lang w:val="pl-PL"/>
        </w:rPr>
        <w:br/>
      </w:r>
      <w:r w:rsidR="00C275DC" w:rsidRPr="006D62A2">
        <w:t xml:space="preserve">Polskie Stowarzyszenie Budownictwa Ekologicznego </w:t>
      </w:r>
      <w:hyperlink r:id="rId10" w:history="1">
        <w:r w:rsidR="00C275DC" w:rsidRPr="006D62A2">
          <w:rPr>
            <w:rStyle w:val="Hipercze"/>
          </w:rPr>
          <w:t>PLGBC</w:t>
        </w:r>
      </w:hyperlink>
      <w:r w:rsidR="00C275DC" w:rsidRPr="006D62A2">
        <w:t xml:space="preserve"> (Polish Green Building Council) jest organizacją pozarządową, która od 2008 roku </w:t>
      </w:r>
      <w:r w:rsidR="00C275DC" w:rsidRPr="006D62A2">
        <w:rPr>
          <w:rFonts w:cstheme="minorHAnsi"/>
          <w:color w:val="3A3A3A"/>
          <w:shd w:val="clear" w:color="auto" w:fill="FFFFFF"/>
        </w:rPr>
        <w:t>realizuje działania dla transformacji </w:t>
      </w:r>
      <w:r w:rsidR="00C275DC" w:rsidRPr="006D62A2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budynków, miast i ich otoczenia </w:t>
      </w:r>
      <w:r w:rsidR="00C275DC" w:rsidRPr="006D62A2">
        <w:rPr>
          <w:rFonts w:cstheme="minorHAnsi"/>
          <w:color w:val="3A3A3A"/>
          <w:shd w:val="clear" w:color="auto" w:fill="FFFFFF"/>
        </w:rPr>
        <w:t>w takim kierunku, aby sposób ich </w:t>
      </w:r>
      <w:r w:rsidR="00C275DC" w:rsidRPr="006D62A2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planowania, projektowania, wznoszenia, użytkowania, modernizowania, rozbierania i przetwarzania</w:t>
      </w:r>
      <w:r w:rsidR="00C275DC" w:rsidRPr="006D62A2">
        <w:rPr>
          <w:rFonts w:cstheme="minorHAnsi"/>
          <w:color w:val="3A3A3A"/>
          <w:shd w:val="clear" w:color="auto" w:fill="FFFFFF"/>
        </w:rPr>
        <w:t> był jak najbardziej </w:t>
      </w:r>
      <w:r w:rsidR="00C275DC" w:rsidRPr="006D62A2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zrównoważony</w:t>
      </w:r>
      <w:r w:rsidR="00C275DC" w:rsidRPr="006D62A2">
        <w:rPr>
          <w:rFonts w:cstheme="minorHAnsi"/>
          <w:color w:val="3A3A3A"/>
          <w:shd w:val="clear" w:color="auto" w:fill="FFFFFF"/>
        </w:rPr>
        <w:t>.</w:t>
      </w:r>
      <w:r w:rsidR="007919B3" w:rsidRPr="006D62A2">
        <w:rPr>
          <w:b/>
          <w:bCs/>
          <w:i/>
          <w:iCs/>
        </w:rPr>
        <w:br/>
      </w:r>
      <w:r w:rsidR="007919B3" w:rsidRPr="006D62A2">
        <w:rPr>
          <w:b/>
          <w:bCs/>
          <w:i/>
          <w:iCs/>
        </w:rPr>
        <w:br/>
      </w:r>
      <w:r w:rsidR="00C275DC" w:rsidRPr="006D62A2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Organizacja wspiera tworzenie zrównoważonych budynków dla wszystkich </w:t>
      </w:r>
      <w:r w:rsidR="00C275DC" w:rsidRPr="006D62A2">
        <w:rPr>
          <w:rStyle w:val="Pogrubienie"/>
          <w:b w:val="0"/>
          <w:bCs w:val="0"/>
          <w:bdr w:val="none" w:sz="0" w:space="0" w:color="auto" w:frame="1"/>
          <w:shd w:val="clear" w:color="auto" w:fill="FFFFFF"/>
        </w:rPr>
        <w:t>poprzez:</w:t>
      </w:r>
    </w:p>
    <w:p w14:paraId="53C17E47" w14:textId="77777777" w:rsidR="00C275DC" w:rsidRPr="006D62A2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 w:rsidRPr="006D62A2">
        <w:rPr>
          <w:rFonts w:eastAsia="Times New Roman" w:cstheme="minorHAnsi"/>
          <w:color w:val="3A3A3A"/>
          <w:lang w:eastAsia="pl-PL"/>
        </w:rPr>
        <w:t>powstrzymanie zmian klimatu oraz adaptację do nowych warunków,</w:t>
      </w:r>
    </w:p>
    <w:p w14:paraId="41165205" w14:textId="77777777" w:rsidR="00C275DC" w:rsidRPr="006D62A2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 w:rsidRPr="006D62A2">
        <w:rPr>
          <w:rFonts w:eastAsia="Times New Roman" w:cstheme="minorHAnsi"/>
          <w:color w:val="3A3A3A"/>
          <w:lang w:eastAsia="pl-PL"/>
        </w:rPr>
        <w:t>stosowanie zasad gospodarki o obiegu zamkniętym,</w:t>
      </w:r>
    </w:p>
    <w:p w14:paraId="105556B2" w14:textId="77777777" w:rsidR="00C275DC" w:rsidRPr="006D62A2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 w:rsidRPr="006D62A2">
        <w:rPr>
          <w:rFonts w:eastAsia="Times New Roman" w:cstheme="minorHAnsi"/>
          <w:color w:val="3A3A3A"/>
          <w:lang w:eastAsia="pl-PL"/>
        </w:rPr>
        <w:t>podnoszenie poziomu dobrostanu, jakości życia i zdrowia społeczeństwa,</w:t>
      </w:r>
    </w:p>
    <w:p w14:paraId="34EBAC14" w14:textId="77777777" w:rsidR="00C275DC" w:rsidRPr="006D62A2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 w:rsidRPr="006D62A2">
        <w:rPr>
          <w:rFonts w:eastAsia="Times New Roman" w:cstheme="minorHAnsi"/>
          <w:color w:val="3A3A3A"/>
          <w:lang w:eastAsia="pl-PL"/>
        </w:rPr>
        <w:t>zwiększanie bioróżnorodności.</w:t>
      </w:r>
    </w:p>
    <w:p w14:paraId="503544B2" w14:textId="77777777" w:rsidR="00C275DC" w:rsidRPr="006D62A2" w:rsidRDefault="00C275DC" w:rsidP="00C275DC">
      <w:pPr>
        <w:spacing w:after="0" w:line="240" w:lineRule="auto"/>
        <w:rPr>
          <w:rFonts w:cstheme="minorHAnsi"/>
        </w:rPr>
      </w:pPr>
    </w:p>
    <w:p w14:paraId="26993ACE" w14:textId="77777777" w:rsidR="00C275DC" w:rsidRPr="006D62A2" w:rsidRDefault="00C275DC" w:rsidP="00C275DC">
      <w:pPr>
        <w:spacing w:after="0" w:line="240" w:lineRule="auto"/>
      </w:pPr>
      <w:r w:rsidRPr="006D62A2">
        <w:t>PLGBC stanowi część globalnej społeczności ponad 70 organizacji green building councils skupionych w ramach </w:t>
      </w:r>
      <w:hyperlink r:id="rId11" w:history="1">
        <w:r w:rsidRPr="006D62A2">
          <w:t>World Green Building Council</w:t>
        </w:r>
      </w:hyperlink>
      <w:r w:rsidRPr="006D62A2">
        <w:t>.</w:t>
      </w:r>
    </w:p>
    <w:p w14:paraId="5F71B804" w14:textId="77777777" w:rsidR="00C275DC" w:rsidRPr="006D62A2" w:rsidRDefault="00C275DC" w:rsidP="00C275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AD60B9" w14:textId="77777777" w:rsidR="00C275DC" w:rsidRPr="006D62A2" w:rsidRDefault="000F581E" w:rsidP="00C275DC">
      <w:pPr>
        <w:spacing w:after="0" w:line="240" w:lineRule="auto"/>
        <w:jc w:val="both"/>
        <w:rPr>
          <w:rFonts w:cstheme="minorHAnsi"/>
        </w:rPr>
      </w:pPr>
      <w:hyperlink r:id="rId12" w:history="1">
        <w:r w:rsidR="00C275DC" w:rsidRPr="006D62A2">
          <w:rPr>
            <w:rStyle w:val="Hipercze"/>
            <w:rFonts w:cstheme="minorHAnsi"/>
          </w:rPr>
          <w:t>https://plgbc.org.pl</w:t>
        </w:r>
      </w:hyperlink>
    </w:p>
    <w:p w14:paraId="1E6468EF" w14:textId="77777777" w:rsidR="00C275DC" w:rsidRPr="006D62A2" w:rsidRDefault="00C275DC" w:rsidP="00C275DC">
      <w:pPr>
        <w:pStyle w:val="Zwykytekst"/>
        <w:jc w:val="both"/>
        <w:rPr>
          <w:rFonts w:asciiTheme="minorHAnsi" w:hAnsiTheme="minorHAnsi" w:cstheme="minorHAnsi"/>
          <w:szCs w:val="22"/>
        </w:rPr>
      </w:pPr>
    </w:p>
    <w:p w14:paraId="348814E8" w14:textId="6AA6A349" w:rsidR="001864A5" w:rsidRPr="006D62A2" w:rsidRDefault="001864A5" w:rsidP="003E23CE">
      <w:pPr>
        <w:rPr>
          <w:rFonts w:cstheme="minorHAnsi"/>
          <w:lang w:val="pl-PL"/>
        </w:rPr>
      </w:pPr>
    </w:p>
    <w:sectPr w:rsidR="001864A5" w:rsidRPr="006D62A2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59B2B" w14:textId="77777777" w:rsidR="008B4A94" w:rsidRDefault="008B4A94" w:rsidP="004D5EFE">
      <w:pPr>
        <w:spacing w:after="0" w:line="240" w:lineRule="auto"/>
      </w:pPr>
      <w:r>
        <w:separator/>
      </w:r>
    </w:p>
  </w:endnote>
  <w:endnote w:type="continuationSeparator" w:id="0">
    <w:p w14:paraId="3D272717" w14:textId="77777777" w:rsidR="008B4A94" w:rsidRDefault="008B4A94" w:rsidP="004D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502F" w14:textId="77777777" w:rsidR="00FF64D2" w:rsidRPr="00C46EA3" w:rsidRDefault="00FF64D2" w:rsidP="00FF64D2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Polskie Stowarzyszenie Budownictwa Ekologicznego | Polish Green Building Council</w:t>
    </w:r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08D0094C" w14:textId="77777777" w:rsidR="00FF64D2" w:rsidRPr="00C46EA3" w:rsidRDefault="00FF64D2" w:rsidP="00FF64D2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  <w:t xml:space="preserve">44-100 Gliwice, ul. Konarskiego 18C/2-11A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30016394" w14:textId="52EA885A" w:rsidR="00FF64D2" w:rsidRPr="00C46EA3" w:rsidRDefault="00FF64D2" w:rsidP="00FF64D2">
    <w:pPr>
      <w:pStyle w:val="Stopka"/>
      <w:jc w:val="center"/>
      <w:rPr>
        <w:rFonts w:ascii="Century Gothic" w:eastAsia="Calibri" w:hAnsi="Century Gothic" w:cs="Segoe UI"/>
        <w:i/>
        <w:iCs/>
        <w:color w:val="000000" w:themeColor="text1"/>
        <w:sz w:val="16"/>
        <w:szCs w:val="16"/>
        <w:u w:val="single"/>
        <w:lang w:val="en-US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Tel. +48.</w:t>
    </w:r>
    <w:r w:rsidRPr="00C46EA3">
      <w:rPr>
        <w:rFonts w:ascii="Century Gothic" w:eastAsia="Calibri" w:hAnsi="Century Gothic" w:cs="Segoe UI"/>
        <w:b/>
        <w:bCs/>
        <w:color w:val="000000" w:themeColor="text1"/>
        <w:sz w:val="16"/>
        <w:szCs w:val="16"/>
        <w:lang w:val="en-US"/>
      </w:rPr>
      <w:t xml:space="preserve"> 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535</w:t>
    </w:r>
    <w:r w:rsid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.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680</w:t>
    </w:r>
    <w:r w:rsid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.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066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 xml:space="preserve">| </w:t>
    </w:r>
    <w:hyperlink r:id="rId1" w:history="1">
      <w:r w:rsidRPr="00C46EA3">
        <w:rPr>
          <w:rFonts w:ascii="Century Gothic" w:eastAsia="Calibri" w:hAnsi="Century Gothic" w:cs="Segoe UI"/>
          <w:i/>
          <w:iCs/>
          <w:color w:val="000000" w:themeColor="text1"/>
          <w:sz w:val="16"/>
          <w:szCs w:val="16"/>
          <w:u w:val="single"/>
          <w:lang w:val="en-US"/>
        </w:rPr>
        <w:t>www.plgbc.org.pl</w:t>
      </w:r>
    </w:hyperlink>
  </w:p>
  <w:p w14:paraId="4055FCBB" w14:textId="18971186" w:rsidR="00FF64D2" w:rsidRPr="00C46EA3" w:rsidRDefault="00FF64D2" w:rsidP="00FF64D2">
    <w:pPr>
      <w:pStyle w:val="Stopka"/>
      <w:jc w:val="center"/>
      <w:rPr>
        <w:rFonts w:ascii="Century Gothic" w:hAnsi="Century Gothic"/>
        <w:color w:val="000000" w:themeColor="text1"/>
        <w:sz w:val="16"/>
        <w:szCs w:val="16"/>
        <w:lang w:val="en-US"/>
      </w:rPr>
    </w:pP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KRS: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0000317576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 | NIP (VAT No.):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 xml:space="preserve">631 257 96 51 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| Regon: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241 056</w:t>
    </w:r>
    <w:r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 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E1319" w14:textId="77777777" w:rsidR="008B4A94" w:rsidRDefault="008B4A94" w:rsidP="004D5EFE">
      <w:pPr>
        <w:spacing w:after="0" w:line="240" w:lineRule="auto"/>
      </w:pPr>
      <w:r>
        <w:separator/>
      </w:r>
    </w:p>
  </w:footnote>
  <w:footnote w:type="continuationSeparator" w:id="0">
    <w:p w14:paraId="651526D6" w14:textId="77777777" w:rsidR="008B4A94" w:rsidRDefault="008B4A94" w:rsidP="004D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AF1A" w14:textId="6883A093" w:rsidR="004D5EFE" w:rsidRDefault="004D5EFE">
    <w:pPr>
      <w:pStyle w:val="Nagwek"/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CB40750" wp14:editId="47E9196F">
          <wp:simplePos x="0" y="0"/>
          <wp:positionH relativeFrom="margin">
            <wp:align>left</wp:align>
          </wp:positionH>
          <wp:positionV relativeFrom="paragraph">
            <wp:posOffset>-273685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2" name="Obraz 2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06D6D5" w14:textId="77777777" w:rsidR="004D5EFE" w:rsidRDefault="004D5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0035"/>
    <w:multiLevelType w:val="multilevel"/>
    <w:tmpl w:val="207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F91EAA"/>
    <w:multiLevelType w:val="multilevel"/>
    <w:tmpl w:val="3B32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A7F53"/>
    <w:multiLevelType w:val="hybridMultilevel"/>
    <w:tmpl w:val="CB90DA60"/>
    <w:lvl w:ilvl="0" w:tplc="B3B6C3B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187626"/>
    <w:multiLevelType w:val="hybridMultilevel"/>
    <w:tmpl w:val="CFF0C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35AE0"/>
    <w:multiLevelType w:val="hybridMultilevel"/>
    <w:tmpl w:val="09E611E2"/>
    <w:lvl w:ilvl="0" w:tplc="695C8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51DCB"/>
    <w:multiLevelType w:val="hybridMultilevel"/>
    <w:tmpl w:val="607AB2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F4ED3"/>
    <w:multiLevelType w:val="hybridMultilevel"/>
    <w:tmpl w:val="E2E06E0C"/>
    <w:lvl w:ilvl="0" w:tplc="27AEB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C3ABC"/>
    <w:multiLevelType w:val="multilevel"/>
    <w:tmpl w:val="DB1A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B2AFF"/>
    <w:multiLevelType w:val="hybridMultilevel"/>
    <w:tmpl w:val="E968EB3E"/>
    <w:lvl w:ilvl="0" w:tplc="0846E5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C62133"/>
    <w:multiLevelType w:val="hybridMultilevel"/>
    <w:tmpl w:val="A3906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E7F97"/>
    <w:multiLevelType w:val="hybridMultilevel"/>
    <w:tmpl w:val="7CDC9C92"/>
    <w:lvl w:ilvl="0" w:tplc="318C30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042BEF"/>
    <w:multiLevelType w:val="multilevel"/>
    <w:tmpl w:val="3400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632066">
    <w:abstractNumId w:val="10"/>
  </w:num>
  <w:num w:numId="2" w16cid:durableId="102656698">
    <w:abstractNumId w:val="0"/>
  </w:num>
  <w:num w:numId="3" w16cid:durableId="1582059321">
    <w:abstractNumId w:val="6"/>
  </w:num>
  <w:num w:numId="4" w16cid:durableId="851063834">
    <w:abstractNumId w:val="4"/>
  </w:num>
  <w:num w:numId="5" w16cid:durableId="504898590">
    <w:abstractNumId w:val="7"/>
  </w:num>
  <w:num w:numId="6" w16cid:durableId="491213200">
    <w:abstractNumId w:val="1"/>
  </w:num>
  <w:num w:numId="7" w16cid:durableId="1867281227">
    <w:abstractNumId w:val="7"/>
  </w:num>
  <w:num w:numId="8" w16cid:durableId="1845391913">
    <w:abstractNumId w:val="11"/>
  </w:num>
  <w:num w:numId="9" w16cid:durableId="1416586338">
    <w:abstractNumId w:val="1"/>
  </w:num>
  <w:num w:numId="10" w16cid:durableId="2120567058">
    <w:abstractNumId w:val="8"/>
  </w:num>
  <w:num w:numId="11" w16cid:durableId="1334256616">
    <w:abstractNumId w:val="7"/>
  </w:num>
  <w:num w:numId="12" w16cid:durableId="172838663">
    <w:abstractNumId w:val="11"/>
  </w:num>
  <w:num w:numId="13" w16cid:durableId="1661619042">
    <w:abstractNumId w:val="1"/>
  </w:num>
  <w:num w:numId="14" w16cid:durableId="698430170">
    <w:abstractNumId w:val="5"/>
  </w:num>
  <w:num w:numId="15" w16cid:durableId="248781270">
    <w:abstractNumId w:val="2"/>
  </w:num>
  <w:num w:numId="16" w16cid:durableId="942885867">
    <w:abstractNumId w:val="3"/>
  </w:num>
  <w:num w:numId="17" w16cid:durableId="2101288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87"/>
    <w:rsid w:val="00001135"/>
    <w:rsid w:val="0002700D"/>
    <w:rsid w:val="000277C5"/>
    <w:rsid w:val="00030ED0"/>
    <w:rsid w:val="00034E8C"/>
    <w:rsid w:val="000563C6"/>
    <w:rsid w:val="00057D93"/>
    <w:rsid w:val="00072C7C"/>
    <w:rsid w:val="000A4A35"/>
    <w:rsid w:val="000C5BA7"/>
    <w:rsid w:val="000D0338"/>
    <w:rsid w:val="000D1923"/>
    <w:rsid w:val="000F2C17"/>
    <w:rsid w:val="000F4C2B"/>
    <w:rsid w:val="000F581E"/>
    <w:rsid w:val="001046A8"/>
    <w:rsid w:val="00111EDA"/>
    <w:rsid w:val="00125F9D"/>
    <w:rsid w:val="00137356"/>
    <w:rsid w:val="001500AE"/>
    <w:rsid w:val="00176D0A"/>
    <w:rsid w:val="001819A5"/>
    <w:rsid w:val="001864A5"/>
    <w:rsid w:val="001A35BC"/>
    <w:rsid w:val="001D437C"/>
    <w:rsid w:val="00221D7A"/>
    <w:rsid w:val="00234E28"/>
    <w:rsid w:val="002518B9"/>
    <w:rsid w:val="00254FC6"/>
    <w:rsid w:val="00270688"/>
    <w:rsid w:val="0028309F"/>
    <w:rsid w:val="002A421B"/>
    <w:rsid w:val="002B6017"/>
    <w:rsid w:val="002C23F7"/>
    <w:rsid w:val="002D224A"/>
    <w:rsid w:val="002E0D90"/>
    <w:rsid w:val="002E2B86"/>
    <w:rsid w:val="002F0334"/>
    <w:rsid w:val="00302043"/>
    <w:rsid w:val="00302E08"/>
    <w:rsid w:val="0030457E"/>
    <w:rsid w:val="00346C21"/>
    <w:rsid w:val="00350455"/>
    <w:rsid w:val="0035206E"/>
    <w:rsid w:val="00352B0B"/>
    <w:rsid w:val="003561CF"/>
    <w:rsid w:val="00371631"/>
    <w:rsid w:val="00384E2A"/>
    <w:rsid w:val="00395A00"/>
    <w:rsid w:val="003C1FD9"/>
    <w:rsid w:val="003C38C7"/>
    <w:rsid w:val="003D045F"/>
    <w:rsid w:val="003E23CE"/>
    <w:rsid w:val="003E4D73"/>
    <w:rsid w:val="003E5859"/>
    <w:rsid w:val="003F2AA4"/>
    <w:rsid w:val="003F6D0C"/>
    <w:rsid w:val="003F7EC9"/>
    <w:rsid w:val="004009A5"/>
    <w:rsid w:val="004036F2"/>
    <w:rsid w:val="00466DFC"/>
    <w:rsid w:val="00473E4B"/>
    <w:rsid w:val="004752C3"/>
    <w:rsid w:val="004779B2"/>
    <w:rsid w:val="004879FC"/>
    <w:rsid w:val="004905E7"/>
    <w:rsid w:val="00495F58"/>
    <w:rsid w:val="004D3073"/>
    <w:rsid w:val="004D5EFE"/>
    <w:rsid w:val="004D684B"/>
    <w:rsid w:val="004F30FF"/>
    <w:rsid w:val="004F334E"/>
    <w:rsid w:val="004F5724"/>
    <w:rsid w:val="00521563"/>
    <w:rsid w:val="005222A6"/>
    <w:rsid w:val="00522B38"/>
    <w:rsid w:val="00543228"/>
    <w:rsid w:val="0055432F"/>
    <w:rsid w:val="00562AED"/>
    <w:rsid w:val="005662E7"/>
    <w:rsid w:val="00574CCA"/>
    <w:rsid w:val="00577F79"/>
    <w:rsid w:val="00580B75"/>
    <w:rsid w:val="00585E51"/>
    <w:rsid w:val="00593587"/>
    <w:rsid w:val="005959E0"/>
    <w:rsid w:val="005A6C0A"/>
    <w:rsid w:val="005C1A3A"/>
    <w:rsid w:val="005C1E43"/>
    <w:rsid w:val="005C5A33"/>
    <w:rsid w:val="005C730F"/>
    <w:rsid w:val="005D1C3B"/>
    <w:rsid w:val="005D676A"/>
    <w:rsid w:val="005E4F2B"/>
    <w:rsid w:val="005F094F"/>
    <w:rsid w:val="00602326"/>
    <w:rsid w:val="00652823"/>
    <w:rsid w:val="0065608E"/>
    <w:rsid w:val="00660F52"/>
    <w:rsid w:val="00663791"/>
    <w:rsid w:val="00677EAC"/>
    <w:rsid w:val="00693597"/>
    <w:rsid w:val="00694C4B"/>
    <w:rsid w:val="006B3626"/>
    <w:rsid w:val="006B7A7F"/>
    <w:rsid w:val="006C4AEB"/>
    <w:rsid w:val="006D13C3"/>
    <w:rsid w:val="006D62A2"/>
    <w:rsid w:val="006E41C8"/>
    <w:rsid w:val="006F0429"/>
    <w:rsid w:val="007048A5"/>
    <w:rsid w:val="00754925"/>
    <w:rsid w:val="0076133F"/>
    <w:rsid w:val="007670D4"/>
    <w:rsid w:val="007763E8"/>
    <w:rsid w:val="00780771"/>
    <w:rsid w:val="00781AE1"/>
    <w:rsid w:val="00782FA7"/>
    <w:rsid w:val="0078438B"/>
    <w:rsid w:val="007919B3"/>
    <w:rsid w:val="007923B0"/>
    <w:rsid w:val="007C15CC"/>
    <w:rsid w:val="007C45CC"/>
    <w:rsid w:val="007C7057"/>
    <w:rsid w:val="00802C11"/>
    <w:rsid w:val="00806052"/>
    <w:rsid w:val="00807BF3"/>
    <w:rsid w:val="008143F1"/>
    <w:rsid w:val="0081547B"/>
    <w:rsid w:val="00815838"/>
    <w:rsid w:val="00820E7A"/>
    <w:rsid w:val="00867E02"/>
    <w:rsid w:val="008835F2"/>
    <w:rsid w:val="008A3C0B"/>
    <w:rsid w:val="008B0DD1"/>
    <w:rsid w:val="008B4A94"/>
    <w:rsid w:val="008B6B35"/>
    <w:rsid w:val="008D1FA5"/>
    <w:rsid w:val="008E5ED9"/>
    <w:rsid w:val="00906028"/>
    <w:rsid w:val="00916480"/>
    <w:rsid w:val="00960337"/>
    <w:rsid w:val="00964222"/>
    <w:rsid w:val="009734A2"/>
    <w:rsid w:val="009831C1"/>
    <w:rsid w:val="00990706"/>
    <w:rsid w:val="00992716"/>
    <w:rsid w:val="00995012"/>
    <w:rsid w:val="009A719E"/>
    <w:rsid w:val="009A74A2"/>
    <w:rsid w:val="009D0D3D"/>
    <w:rsid w:val="009F28AE"/>
    <w:rsid w:val="00A11F5A"/>
    <w:rsid w:val="00A423A2"/>
    <w:rsid w:val="00A54E10"/>
    <w:rsid w:val="00A55DFF"/>
    <w:rsid w:val="00A576A1"/>
    <w:rsid w:val="00A61D86"/>
    <w:rsid w:val="00A622B6"/>
    <w:rsid w:val="00A63AAA"/>
    <w:rsid w:val="00A651C7"/>
    <w:rsid w:val="00A738E3"/>
    <w:rsid w:val="00A91816"/>
    <w:rsid w:val="00A919ED"/>
    <w:rsid w:val="00A91D77"/>
    <w:rsid w:val="00A95B22"/>
    <w:rsid w:val="00A97082"/>
    <w:rsid w:val="00A97F5D"/>
    <w:rsid w:val="00AA5D02"/>
    <w:rsid w:val="00AB37BF"/>
    <w:rsid w:val="00AC5613"/>
    <w:rsid w:val="00AD7BBC"/>
    <w:rsid w:val="00B22098"/>
    <w:rsid w:val="00B640BD"/>
    <w:rsid w:val="00B77813"/>
    <w:rsid w:val="00B95DB0"/>
    <w:rsid w:val="00BA2244"/>
    <w:rsid w:val="00BA6D58"/>
    <w:rsid w:val="00BB01C0"/>
    <w:rsid w:val="00BD7922"/>
    <w:rsid w:val="00C10F06"/>
    <w:rsid w:val="00C16E5A"/>
    <w:rsid w:val="00C275DC"/>
    <w:rsid w:val="00C313EE"/>
    <w:rsid w:val="00C40902"/>
    <w:rsid w:val="00C44190"/>
    <w:rsid w:val="00C524C1"/>
    <w:rsid w:val="00C5529B"/>
    <w:rsid w:val="00C77ED4"/>
    <w:rsid w:val="00C91060"/>
    <w:rsid w:val="00C94088"/>
    <w:rsid w:val="00C97FC3"/>
    <w:rsid w:val="00CA58E8"/>
    <w:rsid w:val="00CB6437"/>
    <w:rsid w:val="00CB6493"/>
    <w:rsid w:val="00CD1879"/>
    <w:rsid w:val="00CF1587"/>
    <w:rsid w:val="00CF48FE"/>
    <w:rsid w:val="00CF6E50"/>
    <w:rsid w:val="00D026A2"/>
    <w:rsid w:val="00D07D57"/>
    <w:rsid w:val="00D13E2F"/>
    <w:rsid w:val="00D16B5C"/>
    <w:rsid w:val="00D25CCD"/>
    <w:rsid w:val="00D40AE4"/>
    <w:rsid w:val="00D44962"/>
    <w:rsid w:val="00D504E6"/>
    <w:rsid w:val="00D605CC"/>
    <w:rsid w:val="00D74D5E"/>
    <w:rsid w:val="00D80C27"/>
    <w:rsid w:val="00DB15E2"/>
    <w:rsid w:val="00DD7327"/>
    <w:rsid w:val="00DE79B2"/>
    <w:rsid w:val="00DF01E8"/>
    <w:rsid w:val="00E0499E"/>
    <w:rsid w:val="00E174DE"/>
    <w:rsid w:val="00E20E74"/>
    <w:rsid w:val="00E34541"/>
    <w:rsid w:val="00E7419B"/>
    <w:rsid w:val="00E75A41"/>
    <w:rsid w:val="00E871F0"/>
    <w:rsid w:val="00E9175D"/>
    <w:rsid w:val="00E9215D"/>
    <w:rsid w:val="00EA246E"/>
    <w:rsid w:val="00EB381B"/>
    <w:rsid w:val="00EC4054"/>
    <w:rsid w:val="00EC5500"/>
    <w:rsid w:val="00EC5CDA"/>
    <w:rsid w:val="00ED1EBE"/>
    <w:rsid w:val="00ED6F2A"/>
    <w:rsid w:val="00EE230C"/>
    <w:rsid w:val="00EE6E39"/>
    <w:rsid w:val="00F03D5A"/>
    <w:rsid w:val="00F1346D"/>
    <w:rsid w:val="00F32853"/>
    <w:rsid w:val="00F33A85"/>
    <w:rsid w:val="00F367E7"/>
    <w:rsid w:val="00F45483"/>
    <w:rsid w:val="00F524D1"/>
    <w:rsid w:val="00F663F8"/>
    <w:rsid w:val="00F73F58"/>
    <w:rsid w:val="00F873D9"/>
    <w:rsid w:val="00FA0F0F"/>
    <w:rsid w:val="00FB57F6"/>
    <w:rsid w:val="00FB59EB"/>
    <w:rsid w:val="00FC1574"/>
    <w:rsid w:val="00FC78DB"/>
    <w:rsid w:val="00FD2B55"/>
    <w:rsid w:val="00FE2E7F"/>
    <w:rsid w:val="00FE47F5"/>
    <w:rsid w:val="00FE6EF6"/>
    <w:rsid w:val="00FF3FDD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421B6"/>
  <w15:chartTrackingRefBased/>
  <w15:docId w15:val="{A45936AC-75E0-45A9-A493-C10F5BAB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35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3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5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935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5432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67E7"/>
    <w:rPr>
      <w:b/>
      <w:bCs/>
    </w:rPr>
  </w:style>
  <w:style w:type="paragraph" w:styleId="Poprawka">
    <w:name w:val="Revision"/>
    <w:hidden/>
    <w:uiPriority w:val="99"/>
    <w:semiHidden/>
    <w:rsid w:val="004D5EF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D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EFE"/>
  </w:style>
  <w:style w:type="paragraph" w:styleId="Stopka">
    <w:name w:val="footer"/>
    <w:basedOn w:val="Normalny"/>
    <w:link w:val="StopkaZnak"/>
    <w:uiPriority w:val="99"/>
    <w:unhideWhenUsed/>
    <w:rsid w:val="004D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EFE"/>
  </w:style>
  <w:style w:type="character" w:styleId="Odwoaniedokomentarza">
    <w:name w:val="annotation reference"/>
    <w:basedOn w:val="Domylnaczcionkaakapitu"/>
    <w:uiPriority w:val="99"/>
    <w:semiHidden/>
    <w:unhideWhenUsed/>
    <w:rsid w:val="00BA6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D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D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D5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57D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75DC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275DC"/>
    <w:pPr>
      <w:spacing w:after="0" w:line="240" w:lineRule="auto"/>
    </w:pPr>
    <w:rPr>
      <w:rFonts w:ascii="Calibri" w:hAnsi="Calibri"/>
      <w:color w:val="000000" w:themeColor="text1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275DC"/>
    <w:rPr>
      <w:rFonts w:ascii="Calibri" w:hAnsi="Calibri"/>
      <w:color w:val="000000" w:themeColor="text1"/>
      <w:szCs w:val="21"/>
      <w:lang w:val="pl-PL"/>
    </w:rPr>
  </w:style>
  <w:style w:type="paragraph" w:styleId="NormalnyWeb">
    <w:name w:val="Normal (Web)"/>
    <w:basedOn w:val="Normalny"/>
    <w:uiPriority w:val="99"/>
    <w:unhideWhenUsed/>
    <w:rsid w:val="0035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gbc.org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gbc.org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o-nas/worldgbc-i-er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gbc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usinessfinland.fi/en/locations/europe/polan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gbc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0099-0BB3-42DB-86E3-C4E003A8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Jelovac</dc:creator>
  <cp:keywords/>
  <dc:description/>
  <cp:lastModifiedBy>Monika Kmera</cp:lastModifiedBy>
  <cp:revision>55</cp:revision>
  <dcterms:created xsi:type="dcterms:W3CDTF">2023-01-25T11:01:00Z</dcterms:created>
  <dcterms:modified xsi:type="dcterms:W3CDTF">2023-02-20T07:37:00Z</dcterms:modified>
</cp:coreProperties>
</file>