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EE9D" w14:textId="43486E0D" w:rsidR="00364474" w:rsidRPr="00FD0746" w:rsidRDefault="002A5066" w:rsidP="002A5066">
      <w:pPr>
        <w:spacing w:before="240" w:after="0" w:line="240" w:lineRule="auto"/>
        <w:jc w:val="center"/>
        <w:rPr>
          <w:rFonts w:asciiTheme="majorHAnsi" w:eastAsia="Arial" w:hAnsiTheme="majorHAnsi" w:cs="Times New Roman"/>
          <w:b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sz w:val="24"/>
          <w:szCs w:val="24"/>
        </w:rPr>
        <w:t>NAB</w:t>
      </w:r>
      <w:r w:rsidR="003A2FF2">
        <w:rPr>
          <w:rFonts w:asciiTheme="majorHAnsi" w:eastAsia="Arial" w:hAnsiTheme="majorHAnsi" w:cs="Times New Roman"/>
          <w:b/>
          <w:sz w:val="24"/>
          <w:szCs w:val="24"/>
        </w:rPr>
        <w:t>ÓR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 xml:space="preserve"> PRZEDSTAWICIELI/EK SPOŁECZEŃSTWA OBYWATELSKIEGO DO KOMITETU MONITORUJĄCEGO KRAJOWY PLAN ODBUDOWY</w:t>
      </w:r>
    </w:p>
    <w:p w14:paraId="50B172E5" w14:textId="486B098E" w:rsidR="00364474" w:rsidRPr="00FD0746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bookmarkStart w:id="0" w:name="_Hlk111181112"/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Mając na uwadze reprezentatywność, niezależności i autonomię przedstawicieli/lek partnerów reprezentowanych w </w:t>
      </w: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>Komitecie Monitorującym Krajowy Plan Odbudowy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(dalej 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>KM KPO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) oraz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>transparentność procesu ich wyłonienia</w:t>
      </w: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 xml:space="preserve">Podkomitet ds. rozwoju partnerstwa </w:t>
      </w:r>
      <w:r w:rsidRPr="00FD0746">
        <w:rPr>
          <w:rFonts w:asciiTheme="majorHAnsi" w:eastAsia="Arial" w:hAnsiTheme="majorHAnsi" w:cs="Times New Roman"/>
          <w:sz w:val="24"/>
          <w:szCs w:val="24"/>
        </w:rPr>
        <w:t>(dalej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 xml:space="preserve"> Podkomitet</w:t>
      </w:r>
      <w:r w:rsidRPr="00FD0746">
        <w:rPr>
          <w:rFonts w:asciiTheme="majorHAnsi" w:eastAsia="Arial" w:hAnsiTheme="majorHAnsi" w:cs="Times New Roman"/>
          <w:sz w:val="24"/>
          <w:szCs w:val="24"/>
        </w:rPr>
        <w:t>), działając na podstawie pisma Ministra Funduszy i Polityki Regionalnej Grzegorza Pudy z dnia 26.07.2022 DSR-Xd.6011.19.2022 w sprawie włączenia Podkomitetu ds. rozwoju partnerstwa w proces wyboru przedstawicieli społeczeństwa obywatelskiego w KM KPO i realizując Rozporządzenie Parlamentu Europejskiego i Rady (UE) 2021/241 z dnia 12 lutego 2021 r. ustanawiające Instrument na rzecz Odbudowy i Zwiększania Odporności (Dz.U.UE.L.2021.57.17)</w:t>
      </w:r>
    </w:p>
    <w:p w14:paraId="42918DD6" w14:textId="77777777" w:rsidR="00364474" w:rsidRPr="00FD0746" w:rsidRDefault="00D3537A" w:rsidP="002A5066">
      <w:pPr>
        <w:spacing w:before="240" w:after="0" w:line="240" w:lineRule="auto"/>
        <w:jc w:val="center"/>
        <w:rPr>
          <w:rFonts w:asciiTheme="majorHAnsi" w:eastAsia="Arial" w:hAnsiTheme="majorHAnsi" w:cs="Times New Roman"/>
          <w:b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sz w:val="24"/>
          <w:szCs w:val="24"/>
        </w:rPr>
        <w:t>ogłasza</w:t>
      </w:r>
    </w:p>
    <w:p w14:paraId="64FB31FE" w14:textId="77777777" w:rsidR="00364474" w:rsidRPr="00FD0746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sz w:val="24"/>
          <w:szCs w:val="24"/>
        </w:rPr>
        <w:t>nabór 4 przedstawicieli/</w:t>
      </w:r>
      <w:proofErr w:type="spellStart"/>
      <w:r w:rsidRPr="00FD0746">
        <w:rPr>
          <w:rFonts w:asciiTheme="majorHAnsi" w:eastAsia="Arial" w:hAnsiTheme="majorHAnsi" w:cs="Times New Roman"/>
          <w:b/>
          <w:sz w:val="24"/>
          <w:szCs w:val="24"/>
        </w:rPr>
        <w:t>ek</w:t>
      </w:r>
      <w:proofErr w:type="spellEnd"/>
      <w:r w:rsidRPr="00FD0746">
        <w:rPr>
          <w:rFonts w:asciiTheme="majorHAnsi" w:eastAsia="Arial" w:hAnsiTheme="majorHAnsi" w:cs="Times New Roman"/>
          <w:b/>
          <w:sz w:val="24"/>
          <w:szCs w:val="24"/>
        </w:rPr>
        <w:t xml:space="preserve"> organizacji pozarządowych do udziału w pracach Komitetu Monitorującego </w:t>
      </w:r>
      <w:hyperlink r:id="rId11">
        <w:r w:rsidRPr="00FD0746">
          <w:rPr>
            <w:rFonts w:asciiTheme="majorHAnsi" w:eastAsia="Arial" w:hAnsiTheme="majorHAnsi" w:cs="Times New Roman"/>
            <w:b/>
            <w:color w:val="1155CC"/>
            <w:sz w:val="24"/>
            <w:szCs w:val="24"/>
            <w:u w:val="single"/>
          </w:rPr>
          <w:t>Krajowy Plan Odbudowy</w:t>
        </w:r>
      </w:hyperlink>
      <w:r w:rsidRPr="00FD0746">
        <w:rPr>
          <w:rFonts w:asciiTheme="majorHAnsi" w:eastAsia="Arial" w:hAnsiTheme="majorHAnsi" w:cs="Times New Roman"/>
          <w:sz w:val="24"/>
          <w:szCs w:val="24"/>
        </w:rPr>
        <w:t xml:space="preserve">. </w:t>
      </w:r>
    </w:p>
    <w:p w14:paraId="13B9C2A8" w14:textId="77777777" w:rsidR="00364474" w:rsidRPr="00FD0746" w:rsidRDefault="00D3537A" w:rsidP="002A5066">
      <w:pPr>
        <w:spacing w:before="240" w:after="0" w:line="240" w:lineRule="auto"/>
        <w:rPr>
          <w:rFonts w:asciiTheme="majorHAnsi" w:eastAsia="Arial" w:hAnsiTheme="majorHAnsi" w:cs="Times New Roman"/>
          <w:b/>
          <w:color w:val="333333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Nabór skierowany jest do organizacji pozarządowych, w rozumieniu art. 3 ust. 2 oraz ust. 3 ustawy o działalności pożytku publicznego i wolontariacie, działających</w:t>
      </w:r>
      <w:r w:rsidRPr="00FD0746">
        <w:rPr>
          <w:rFonts w:asciiTheme="majorHAnsi" w:eastAsia="Arial" w:hAnsiTheme="majorHAnsi" w:cs="Times New Roman"/>
          <w:b/>
          <w:color w:val="FF0000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>w obszarze promocji praw podstawowych i niedyskryminacji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(</w:t>
      </w:r>
      <w:hyperlink r:id="rId12">
        <w:r w:rsidRPr="00FD0746">
          <w:rPr>
            <w:rFonts w:asciiTheme="majorHAnsi" w:eastAsia="Arial" w:hAnsiTheme="majorHAnsi" w:cs="Times New Roman"/>
            <w:b/>
            <w:color w:val="1155CC"/>
            <w:sz w:val="24"/>
            <w:szCs w:val="24"/>
            <w:u w:val="single"/>
          </w:rPr>
          <w:t>Traktat o Unii Europejskiej</w:t>
        </w:r>
      </w:hyperlink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, </w:t>
      </w:r>
      <w:hyperlink r:id="rId13">
        <w:r w:rsidRPr="00FD0746">
          <w:rPr>
            <w:rFonts w:asciiTheme="majorHAnsi" w:eastAsia="Arial" w:hAnsiTheme="majorHAnsi" w:cs="Times New Roman"/>
            <w:color w:val="1155CC"/>
            <w:sz w:val="24"/>
            <w:szCs w:val="24"/>
            <w:u w:val="single"/>
          </w:rPr>
          <w:t xml:space="preserve"> </w:t>
        </w:r>
      </w:hyperlink>
      <w:hyperlink r:id="rId14">
        <w:r w:rsidRPr="00FD0746">
          <w:rPr>
            <w:rFonts w:asciiTheme="majorHAnsi" w:eastAsia="Arial" w:hAnsiTheme="majorHAnsi" w:cs="Times New Roman"/>
            <w:b/>
            <w:color w:val="1155CC"/>
            <w:sz w:val="24"/>
            <w:szCs w:val="24"/>
            <w:highlight w:val="white"/>
            <w:u w:val="single"/>
          </w:rPr>
          <w:t>Karta Praw Podstawowych Unii Europejskiej</w:t>
        </w:r>
      </w:hyperlink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(</w:t>
      </w: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>3 przedstawicieli/</w:t>
      </w:r>
      <w:proofErr w:type="spellStart"/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>ek</w:t>
      </w:r>
      <w:proofErr w:type="spellEnd"/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)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lub </w:t>
      </w: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>w</w:t>
      </w:r>
      <w:hyperlink r:id="rId15">
        <w:r w:rsidRPr="00FD0746">
          <w:rPr>
            <w:rFonts w:asciiTheme="majorHAnsi" w:eastAsia="Arial" w:hAnsiTheme="majorHAnsi" w:cs="Times New Roman"/>
            <w:b/>
            <w:color w:val="1155CC"/>
            <w:sz w:val="24"/>
            <w:szCs w:val="24"/>
            <w:u w:val="single"/>
          </w:rPr>
          <w:t xml:space="preserve"> obszarach tematycznych KP</w:t>
        </w:r>
      </w:hyperlink>
      <w:hyperlink r:id="rId16">
        <w:r w:rsidRPr="00FD0746">
          <w:rPr>
            <w:rFonts w:asciiTheme="majorHAnsi" w:eastAsia="Arial" w:hAnsiTheme="majorHAnsi" w:cs="Times New Roman"/>
            <w:b/>
            <w:color w:val="1155CC"/>
            <w:sz w:val="24"/>
            <w:szCs w:val="24"/>
            <w:u w:val="single"/>
          </w:rPr>
          <w:t>O</w:t>
        </w:r>
      </w:hyperlink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: (1 przedstawiciel/ka). </w:t>
      </w:r>
    </w:p>
    <w:p w14:paraId="586D514A" w14:textId="606C6378" w:rsidR="00364474" w:rsidRPr="00FD0746" w:rsidRDefault="00D3537A" w:rsidP="002A5066">
      <w:pPr>
        <w:spacing w:before="240" w:after="0" w:line="240" w:lineRule="auto"/>
        <w:rPr>
          <w:rFonts w:asciiTheme="majorHAnsi" w:eastAsia="Arial" w:hAnsiTheme="majorHAnsi" w:cs="Times New Roman"/>
          <w:b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I. Warunki 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>udziału w naborze</w:t>
      </w:r>
    </w:p>
    <w:bookmarkEnd w:id="0"/>
    <w:p w14:paraId="74D46ECD" w14:textId="77777777" w:rsidR="00364474" w:rsidRPr="00FD0746" w:rsidRDefault="00D3537A" w:rsidP="002A5066">
      <w:pPr>
        <w:spacing w:after="0" w:line="240" w:lineRule="auto"/>
        <w:ind w:left="144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</w:p>
    <w:p w14:paraId="14ABB665" w14:textId="10AF98AE" w:rsidR="00364474" w:rsidRPr="00FD0746" w:rsidRDefault="00FD0746" w:rsidP="002A5066">
      <w:p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>
        <w:rPr>
          <w:rFonts w:asciiTheme="majorHAnsi" w:eastAsia="Arial" w:hAnsiTheme="majorHAnsi" w:cs="Times New Roman"/>
          <w:sz w:val="24"/>
          <w:szCs w:val="24"/>
        </w:rPr>
        <w:t xml:space="preserve">1. </w:t>
      </w:r>
      <w:r w:rsidR="00D3537A" w:rsidRPr="00FD0746">
        <w:rPr>
          <w:rFonts w:asciiTheme="majorHAnsi" w:eastAsia="Arial" w:hAnsiTheme="majorHAnsi" w:cs="Times New Roman"/>
          <w:sz w:val="24"/>
          <w:szCs w:val="24"/>
        </w:rPr>
        <w:t xml:space="preserve"> W naborze mogą uczestniczyć organizacje, które:</w:t>
      </w:r>
    </w:p>
    <w:p w14:paraId="1A81075A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a)   posiadają wpis w  Krajowym Rejestrze Sądowym lub innej ewidencji;</w:t>
      </w:r>
    </w:p>
    <w:p w14:paraId="6303C62F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b)   mają siedzibę na terenie Polski;</w:t>
      </w:r>
    </w:p>
    <w:p w14:paraId="22D6E5A6" w14:textId="772363D1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c)  legitymują się minimum 10-letnim doświadczeniem i kompetencjami</w:t>
      </w:r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w obszarze praw podstawowych i </w:t>
      </w:r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przeciwdziałania </w:t>
      </w:r>
      <w:r w:rsidRPr="00FD0746">
        <w:rPr>
          <w:rFonts w:asciiTheme="majorHAnsi" w:eastAsia="Arial" w:hAnsiTheme="majorHAnsi" w:cs="Times New Roman"/>
          <w:sz w:val="24"/>
          <w:szCs w:val="24"/>
        </w:rPr>
        <w:t>dyskryminacji</w:t>
      </w:r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lub </w:t>
      </w:r>
      <w:r w:rsidRPr="00FD0746">
        <w:rPr>
          <w:rFonts w:asciiTheme="majorHAnsi" w:eastAsia="Arial" w:hAnsiTheme="majorHAnsi" w:cs="Times New Roman"/>
          <w:sz w:val="24"/>
          <w:szCs w:val="24"/>
        </w:rPr>
        <w:t>w jednym z następujących obszarów tematycznych KPO</w:t>
      </w:r>
      <w:r w:rsidR="00FD0746" w:rsidRPr="00FD0746">
        <w:rPr>
          <w:rFonts w:asciiTheme="majorHAnsi" w:eastAsia="Arial" w:hAnsiTheme="majorHAnsi" w:cs="Times New Roman"/>
          <w:sz w:val="24"/>
          <w:szCs w:val="24"/>
        </w:rPr>
        <w:t>: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nauka i edukacja, cyfryzacja, infrastruktura i transport, energetyka, zdrowie.</w:t>
      </w:r>
      <w:r w:rsidR="00FD0746" w:rsidRPr="00FD0746">
        <w:rPr>
          <w:rStyle w:val="Odwoanieprzypisudolnego"/>
          <w:rFonts w:asciiTheme="majorHAnsi" w:eastAsia="Arial" w:hAnsiTheme="majorHAnsi" w:cs="Times New Roman"/>
          <w:sz w:val="24"/>
          <w:szCs w:val="24"/>
        </w:rPr>
        <w:footnoteReference w:id="1"/>
      </w:r>
    </w:p>
    <w:p w14:paraId="2934CC5A" w14:textId="77777777" w:rsidR="00364474" w:rsidRPr="00FD0746" w:rsidRDefault="00364474" w:rsidP="002A5066">
      <w:pPr>
        <w:spacing w:after="0" w:line="240" w:lineRule="auto"/>
        <w:jc w:val="both"/>
        <w:rPr>
          <w:rFonts w:asciiTheme="majorHAnsi" w:eastAsia="Arial" w:hAnsiTheme="majorHAnsi" w:cs="Times New Roman"/>
          <w:b/>
          <w:sz w:val="24"/>
          <w:szCs w:val="24"/>
        </w:rPr>
      </w:pPr>
    </w:p>
    <w:p w14:paraId="69905144" w14:textId="3BCB376D" w:rsidR="00364474" w:rsidRPr="00FD0746" w:rsidRDefault="00D3537A" w:rsidP="002A5066">
      <w:p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sz w:val="24"/>
          <w:szCs w:val="24"/>
        </w:rPr>
        <w:t>Uwaga: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Spełnienie warunku 1c należy bardzo dokładnie opisać w formularzu zgłoszeniowym, </w:t>
      </w:r>
      <w:r w:rsidR="00202D87">
        <w:rPr>
          <w:rFonts w:asciiTheme="majorHAnsi" w:eastAsia="Arial" w:hAnsiTheme="majorHAnsi" w:cs="Times New Roman"/>
          <w:sz w:val="24"/>
          <w:szCs w:val="24"/>
        </w:rPr>
        <w:t>określając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obszar kompetencji</w:t>
      </w:r>
      <w:r w:rsidR="00202D87">
        <w:rPr>
          <w:rFonts w:asciiTheme="majorHAnsi" w:eastAsia="Arial" w:hAnsiTheme="majorHAnsi" w:cs="Times New Roman"/>
          <w:sz w:val="24"/>
          <w:szCs w:val="24"/>
        </w:rPr>
        <w:t xml:space="preserve"> organizacji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. </w:t>
      </w:r>
    </w:p>
    <w:p w14:paraId="608A7CDC" w14:textId="77777777" w:rsidR="00364474" w:rsidRPr="00FD0746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2.  W naborze </w:t>
      </w:r>
      <w:r w:rsidRPr="002A5066">
        <w:rPr>
          <w:rFonts w:asciiTheme="majorHAnsi" w:eastAsia="Arial" w:hAnsiTheme="majorHAnsi" w:cs="Times New Roman"/>
          <w:b/>
          <w:sz w:val="24"/>
          <w:szCs w:val="24"/>
          <w:u w:val="single"/>
        </w:rPr>
        <w:t>nie mogą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uczestniczyć:</w:t>
      </w:r>
    </w:p>
    <w:p w14:paraId="3BE4F7FD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a)    stowarzyszenia jednostek samorządu terytorialnego;</w:t>
      </w:r>
    </w:p>
    <w:p w14:paraId="5A0A663F" w14:textId="5FDF8A4A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b)  państwowe jednostki organizacyjne posiadające i nieposiadające osobowości prawnej,</w:t>
      </w:r>
    </w:p>
    <w:p w14:paraId="5C0167B6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c)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organizacje, których organem założycielskim jest organ administracji publicznej;</w:t>
      </w:r>
    </w:p>
    <w:p w14:paraId="3CF48F61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d)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organizacje, w organach których większościowy udział mają organy administracji publicznej;</w:t>
      </w:r>
    </w:p>
    <w:p w14:paraId="0D2D430D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e)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partie polityczne;</w:t>
      </w:r>
    </w:p>
    <w:p w14:paraId="1C71EFCA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lastRenderedPageBreak/>
        <w:t xml:space="preserve">f) 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europejskie partie polityczne;</w:t>
      </w:r>
    </w:p>
    <w:p w14:paraId="5A08D659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g)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związki zawodowe i organizacje pracodawców;</w:t>
      </w:r>
    </w:p>
    <w:p w14:paraId="2013F67E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h)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samorządy zawodowe;</w:t>
      </w:r>
    </w:p>
    <w:p w14:paraId="38E3F14D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i)  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społeczno-zawodowe organizacje branżowe;</w:t>
      </w:r>
    </w:p>
    <w:p w14:paraId="1BACF349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j)  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fundacje utworzone przez partie polityczne;</w:t>
      </w:r>
    </w:p>
    <w:p w14:paraId="54FE08F7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k) </w:t>
      </w:r>
      <w:r w:rsidRPr="00FD0746">
        <w:rPr>
          <w:rFonts w:asciiTheme="majorHAnsi" w:eastAsia="Arial" w:hAnsiTheme="majorHAnsi" w:cs="Times New Roman"/>
          <w:sz w:val="24"/>
          <w:szCs w:val="24"/>
        </w:rPr>
        <w:tab/>
        <w:t>europejskie fundacje polityczne.</w:t>
      </w:r>
    </w:p>
    <w:p w14:paraId="456ED4CB" w14:textId="1E74B248" w:rsidR="00FD0746" w:rsidRPr="002A5066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3. </w:t>
      </w:r>
      <w:r w:rsidRPr="002A506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Organizacje </w:t>
      </w:r>
      <w:r w:rsidRPr="002A5066">
        <w:rPr>
          <w:rFonts w:asciiTheme="majorHAnsi" w:eastAsia="Arial" w:hAnsiTheme="majorHAnsi" w:cs="Times New Roman"/>
          <w:sz w:val="24"/>
          <w:szCs w:val="24"/>
        </w:rPr>
        <w:t>pozarządowe uczestniczące w procedurze zgłaszania przedstawicieli/</w:t>
      </w:r>
      <w:proofErr w:type="spellStart"/>
      <w:r w:rsidRPr="002A5066">
        <w:rPr>
          <w:rFonts w:asciiTheme="majorHAnsi" w:eastAsia="Arial" w:hAnsiTheme="majorHAnsi" w:cs="Times New Roman"/>
          <w:sz w:val="24"/>
          <w:szCs w:val="24"/>
        </w:rPr>
        <w:t>ek</w:t>
      </w:r>
      <w:proofErr w:type="spellEnd"/>
      <w:r w:rsidRPr="002A5066">
        <w:rPr>
          <w:rFonts w:asciiTheme="majorHAnsi" w:eastAsia="Arial" w:hAnsiTheme="majorHAnsi" w:cs="Times New Roman"/>
          <w:sz w:val="24"/>
          <w:szCs w:val="24"/>
        </w:rPr>
        <w:t xml:space="preserve"> społeczeństwa obywatelskiego do udziału w pracach KM KPO powinny wykazać się:</w:t>
      </w:r>
    </w:p>
    <w:p w14:paraId="24F6C65B" w14:textId="5D335BD5" w:rsidR="00364474" w:rsidRPr="002A5066" w:rsidRDefault="00D3537A" w:rsidP="002A5066">
      <w:pPr>
        <w:pStyle w:val="Bezodstpw"/>
        <w:numPr>
          <w:ilvl w:val="0"/>
          <w:numId w:val="6"/>
        </w:numPr>
        <w:rPr>
          <w:sz w:val="24"/>
          <w:szCs w:val="24"/>
        </w:rPr>
      </w:pPr>
      <w:r w:rsidRPr="002A5066">
        <w:rPr>
          <w:sz w:val="24"/>
          <w:szCs w:val="24"/>
        </w:rPr>
        <w:t>kompetencją i doświadczeniem:</w:t>
      </w:r>
    </w:p>
    <w:p w14:paraId="2D359EC6" w14:textId="2F833AE0" w:rsidR="00FD0746" w:rsidRPr="002A5066" w:rsidRDefault="00D3537A" w:rsidP="00E962C7">
      <w:pPr>
        <w:pStyle w:val="Bezodstpw"/>
        <w:numPr>
          <w:ilvl w:val="0"/>
          <w:numId w:val="15"/>
        </w:numPr>
        <w:rPr>
          <w:sz w:val="24"/>
          <w:szCs w:val="24"/>
        </w:rPr>
      </w:pPr>
      <w:r w:rsidRPr="002A5066">
        <w:rPr>
          <w:sz w:val="24"/>
          <w:szCs w:val="24"/>
        </w:rPr>
        <w:t>w obszarze praw podstawowych i niedyskryminacji, w szczególności</w:t>
      </w:r>
      <w:r w:rsidR="00FD0746" w:rsidRPr="002A5066">
        <w:rPr>
          <w:sz w:val="24"/>
          <w:szCs w:val="24"/>
        </w:rPr>
        <w:t>:</w:t>
      </w:r>
      <w:r w:rsidRPr="002A5066">
        <w:rPr>
          <w:sz w:val="24"/>
          <w:szCs w:val="24"/>
        </w:rPr>
        <w:t xml:space="preserve"> ochroną i promocją praw człowieka i obywatela, zasad praworządności, równości i równouprawnienia, oraz przeciwdziałaniem dyskryminacji i wykluczeniu</w:t>
      </w:r>
      <w:r w:rsidR="00FD0746" w:rsidRPr="002A5066">
        <w:rPr>
          <w:sz w:val="24"/>
          <w:szCs w:val="24"/>
        </w:rPr>
        <w:t>;</w:t>
      </w:r>
    </w:p>
    <w:p w14:paraId="5167D4B2" w14:textId="167C1155" w:rsidR="00FD0746" w:rsidRPr="002A5066" w:rsidRDefault="00FD0746" w:rsidP="002A5066">
      <w:pPr>
        <w:pStyle w:val="Bezodstpw"/>
        <w:ind w:left="720"/>
        <w:rPr>
          <w:sz w:val="24"/>
          <w:szCs w:val="24"/>
        </w:rPr>
      </w:pPr>
      <w:r w:rsidRPr="002A5066">
        <w:rPr>
          <w:sz w:val="24"/>
          <w:szCs w:val="24"/>
        </w:rPr>
        <w:t>lub</w:t>
      </w:r>
    </w:p>
    <w:p w14:paraId="0DADDADE" w14:textId="4D78F53F" w:rsidR="00FD0746" w:rsidRPr="002A5066" w:rsidRDefault="002A5066" w:rsidP="00E962C7">
      <w:pPr>
        <w:pStyle w:val="Bezodstpw"/>
        <w:numPr>
          <w:ilvl w:val="0"/>
          <w:numId w:val="15"/>
        </w:numPr>
        <w:rPr>
          <w:sz w:val="24"/>
          <w:szCs w:val="24"/>
        </w:rPr>
      </w:pPr>
      <w:r w:rsidRPr="002A5066">
        <w:rPr>
          <w:sz w:val="24"/>
          <w:szCs w:val="24"/>
        </w:rPr>
        <w:t xml:space="preserve"> </w:t>
      </w:r>
      <w:r w:rsidR="00D3537A" w:rsidRPr="002A5066">
        <w:rPr>
          <w:sz w:val="24"/>
          <w:szCs w:val="24"/>
        </w:rPr>
        <w:t>w jednym z</w:t>
      </w:r>
      <w:r w:rsidR="00FD0746" w:rsidRPr="002A5066">
        <w:rPr>
          <w:sz w:val="24"/>
          <w:szCs w:val="24"/>
        </w:rPr>
        <w:t xml:space="preserve"> </w:t>
      </w:r>
      <w:r w:rsidR="00D3537A" w:rsidRPr="002A5066">
        <w:rPr>
          <w:sz w:val="24"/>
          <w:szCs w:val="24"/>
        </w:rPr>
        <w:t>obszarów tematycznych KPO</w:t>
      </w:r>
      <w:r w:rsidR="00FD0746" w:rsidRPr="002A5066">
        <w:rPr>
          <w:sz w:val="24"/>
          <w:szCs w:val="24"/>
        </w:rPr>
        <w:t xml:space="preserve"> wymienionych w punkcie 1c, tj.:</w:t>
      </w:r>
      <w:r w:rsidR="00D3537A" w:rsidRPr="002A5066">
        <w:rPr>
          <w:sz w:val="24"/>
          <w:szCs w:val="24"/>
        </w:rPr>
        <w:t xml:space="preserve"> nauka i edukacja, cyfryzacja, infrastruktura i transport, energetyka, zdrowie</w:t>
      </w:r>
      <w:r w:rsidR="00FD0746" w:rsidRPr="002A5066">
        <w:rPr>
          <w:sz w:val="24"/>
          <w:szCs w:val="24"/>
        </w:rPr>
        <w:t>.</w:t>
      </w:r>
    </w:p>
    <w:p w14:paraId="4D475691" w14:textId="036395C1" w:rsidR="00364474" w:rsidRPr="002A5066" w:rsidRDefault="00D3537A" w:rsidP="002A5066">
      <w:pPr>
        <w:pStyle w:val="Bezodstpw"/>
        <w:numPr>
          <w:ilvl w:val="0"/>
          <w:numId w:val="6"/>
        </w:numPr>
        <w:rPr>
          <w:sz w:val="24"/>
          <w:szCs w:val="24"/>
        </w:rPr>
      </w:pPr>
      <w:r w:rsidRPr="002A5066">
        <w:rPr>
          <w:sz w:val="24"/>
          <w:szCs w:val="24"/>
        </w:rPr>
        <w:t>umiejętnością pozyskiwania i przekazywania informacji zwrotnych (opinii, stanowisk, rekomendacji) organizacjom pozarządowym oraz obywatelom i obywatelkom w kwestiach będących przedmiotem prac KM.</w:t>
      </w:r>
    </w:p>
    <w:p w14:paraId="44D0C5ED" w14:textId="77777777" w:rsidR="00364474" w:rsidRPr="002A5066" w:rsidRDefault="00364474" w:rsidP="002A5066">
      <w:pPr>
        <w:pStyle w:val="Bezodstpw"/>
        <w:rPr>
          <w:sz w:val="24"/>
          <w:szCs w:val="24"/>
        </w:rPr>
      </w:pPr>
    </w:p>
    <w:p w14:paraId="1845F95B" w14:textId="77777777" w:rsidR="00364474" w:rsidRPr="00FD0746" w:rsidRDefault="00D3537A" w:rsidP="002A5066">
      <w:p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sz w:val="24"/>
          <w:szCs w:val="24"/>
        </w:rPr>
        <w:t>Uwaga</w:t>
      </w:r>
      <w:r w:rsidRPr="00FD0746">
        <w:rPr>
          <w:rFonts w:asciiTheme="majorHAnsi" w:eastAsia="Arial" w:hAnsiTheme="majorHAnsi" w:cs="Times New Roman"/>
          <w:sz w:val="24"/>
          <w:szCs w:val="24"/>
        </w:rPr>
        <w:t>: Kryterium preferencyjnym w ocenie zgłoszenia będzie czynne uczestnictwo organizacji w procesie programowania i konsultowania KPO.</w:t>
      </w:r>
    </w:p>
    <w:p w14:paraId="4F7BCCE2" w14:textId="77777777" w:rsidR="00364474" w:rsidRPr="00FD0746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4. Osoby wskazane przez organizacje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>w procedurze zgłaszania przedstawicieli/</w:t>
      </w:r>
      <w:proofErr w:type="spellStart"/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>ek</w:t>
      </w:r>
      <w:proofErr w:type="spellEnd"/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społeczeństwa obywatelskiego do udziału w pracach KM KPO powinny</w:t>
      </w:r>
      <w:r w:rsidRPr="00FD0746">
        <w:rPr>
          <w:rFonts w:asciiTheme="majorHAnsi" w:eastAsia="Arial" w:hAnsiTheme="majorHAnsi" w:cs="Times New Roman"/>
          <w:sz w:val="24"/>
          <w:szCs w:val="24"/>
        </w:rPr>
        <w:t>:</w:t>
      </w:r>
    </w:p>
    <w:p w14:paraId="5B6FD61D" w14:textId="2D8FAAD0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a) posiadać obywatelstwo polskie oraz czynne prawo wyborcze w wyborach powszechnych;</w:t>
      </w:r>
    </w:p>
    <w:p w14:paraId="6C75F278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b)  wyróżniać się wiedzą i doświadczeniem w sprawach związanych z działalnością pożytku publicznego i wolontariatem;</w:t>
      </w:r>
    </w:p>
    <w:p w14:paraId="03E3E0EE" w14:textId="2C242EC0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c)   posiadać niezbędną znajomość obszaru interwencji KPO i móc udokumentować co najmniej 10-letnią działalność w obszarze praw podstawowych i niedyskryminacji lub w jednym z</w:t>
      </w:r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obszarów tematycznych </w:t>
      </w:r>
      <w:proofErr w:type="spellStart"/>
      <w:r w:rsidRPr="00FD0746">
        <w:rPr>
          <w:rFonts w:asciiTheme="majorHAnsi" w:eastAsia="Arial" w:hAnsiTheme="majorHAnsi" w:cs="Times New Roman"/>
          <w:sz w:val="24"/>
          <w:szCs w:val="24"/>
        </w:rPr>
        <w:t>KPO</w:t>
      </w:r>
      <w:proofErr w:type="spellEnd"/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wymienionych w </w:t>
      </w:r>
      <w:proofErr w:type="spellStart"/>
      <w:r w:rsidR="00FD0746" w:rsidRPr="00FD0746">
        <w:rPr>
          <w:rFonts w:asciiTheme="majorHAnsi" w:eastAsia="Arial" w:hAnsiTheme="majorHAnsi" w:cs="Times New Roman"/>
          <w:sz w:val="24"/>
          <w:szCs w:val="24"/>
        </w:rPr>
        <w:t>pkcie</w:t>
      </w:r>
      <w:proofErr w:type="spellEnd"/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  <w:proofErr w:type="spellStart"/>
      <w:r w:rsidR="00FD0746" w:rsidRPr="00FD0746">
        <w:rPr>
          <w:rFonts w:asciiTheme="majorHAnsi" w:eastAsia="Arial" w:hAnsiTheme="majorHAnsi" w:cs="Times New Roman"/>
          <w:sz w:val="24"/>
          <w:szCs w:val="24"/>
        </w:rPr>
        <w:t>1c</w:t>
      </w:r>
      <w:proofErr w:type="spellEnd"/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(np.</w:t>
      </w:r>
      <w:r w:rsidR="00FD0746"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sz w:val="24"/>
          <w:szCs w:val="24"/>
        </w:rPr>
        <w:t>doświadczenie w ciałach statutowych, pełnienie funkcji kierowniczych, eksperckich lub koordynacyjnych w organizacjach pozarządowych);</w:t>
      </w:r>
    </w:p>
    <w:p w14:paraId="5838BD56" w14:textId="77777777" w:rsidR="00364474" w:rsidRPr="00FD0746" w:rsidRDefault="00D3537A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>d) posiadać zdolności analityczne i komunikacyjne oraz umiejętność logicznego przedstawiania  argumentów.</w:t>
      </w:r>
    </w:p>
    <w:p w14:paraId="13C472E6" w14:textId="77777777" w:rsidR="00364474" w:rsidRPr="00FD0746" w:rsidRDefault="00364474" w:rsidP="002A5066">
      <w:pPr>
        <w:spacing w:after="0" w:line="240" w:lineRule="auto"/>
        <w:ind w:left="1080" w:hanging="360"/>
        <w:jc w:val="both"/>
        <w:rPr>
          <w:rFonts w:asciiTheme="majorHAnsi" w:eastAsia="Arial" w:hAnsiTheme="majorHAnsi" w:cs="Times New Roman"/>
          <w:sz w:val="24"/>
          <w:szCs w:val="24"/>
        </w:rPr>
      </w:pPr>
    </w:p>
    <w:p w14:paraId="72788F2F" w14:textId="77777777" w:rsidR="00364474" w:rsidRPr="00FD0746" w:rsidRDefault="00D3537A" w:rsidP="002A5066">
      <w:p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>Uwaga: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</w:t>
      </w:r>
      <w:r w:rsidRPr="00FD0746">
        <w:rPr>
          <w:rFonts w:asciiTheme="majorHAnsi" w:eastAsia="Arial" w:hAnsiTheme="majorHAnsi" w:cs="Times New Roman"/>
          <w:sz w:val="24"/>
          <w:szCs w:val="24"/>
        </w:rPr>
        <w:t>kryterium preferencyjnym w ocenie zgłoszenia będzie czynne uczestnictwo kandydata/</w:t>
      </w:r>
      <w:proofErr w:type="spellStart"/>
      <w:r w:rsidRPr="00FD0746">
        <w:rPr>
          <w:rFonts w:asciiTheme="majorHAnsi" w:eastAsia="Arial" w:hAnsiTheme="majorHAnsi" w:cs="Times New Roman"/>
          <w:sz w:val="24"/>
          <w:szCs w:val="24"/>
        </w:rPr>
        <w:t>tki</w:t>
      </w:r>
      <w:proofErr w:type="spellEnd"/>
      <w:r w:rsidRPr="00FD0746">
        <w:rPr>
          <w:rFonts w:asciiTheme="majorHAnsi" w:eastAsia="Arial" w:hAnsiTheme="majorHAnsi" w:cs="Times New Roman"/>
          <w:sz w:val="24"/>
          <w:szCs w:val="24"/>
        </w:rPr>
        <w:t xml:space="preserve"> do prac w KM KPO w procesie programowania i konsultowania KPO.</w:t>
      </w:r>
    </w:p>
    <w:p w14:paraId="1619EFAB" w14:textId="77777777" w:rsidR="00364474" w:rsidRPr="00FD0746" w:rsidRDefault="00D3537A" w:rsidP="002A5066">
      <w:pPr>
        <w:pStyle w:val="Bezodstpw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C0C34AE" w14:textId="471CF6E0" w:rsidR="00364474" w:rsidRPr="00FD0746" w:rsidRDefault="00D3537A" w:rsidP="002A5066">
      <w:pPr>
        <w:pStyle w:val="Bezodstpw"/>
        <w:rPr>
          <w:rFonts w:asciiTheme="majorHAnsi" w:hAnsiTheme="majorHAnsi" w:cs="Times New Roman"/>
          <w:color w:val="333333"/>
          <w:sz w:val="24"/>
          <w:szCs w:val="24"/>
        </w:rPr>
      </w:pPr>
      <w:r w:rsidRPr="00FD0746">
        <w:rPr>
          <w:rFonts w:asciiTheme="majorHAnsi" w:hAnsiTheme="majorHAnsi" w:cs="Times New Roman"/>
          <w:color w:val="333333"/>
          <w:sz w:val="24"/>
          <w:szCs w:val="24"/>
        </w:rPr>
        <w:t xml:space="preserve">5. </w:t>
      </w:r>
      <w:r w:rsidR="002A5066">
        <w:rPr>
          <w:rFonts w:asciiTheme="majorHAnsi" w:hAnsiTheme="majorHAnsi" w:cs="Times New Roman"/>
          <w:color w:val="333333"/>
          <w:sz w:val="24"/>
          <w:szCs w:val="24"/>
        </w:rPr>
        <w:t xml:space="preserve"> </w:t>
      </w:r>
      <w:r w:rsidRPr="00FD0746">
        <w:rPr>
          <w:rFonts w:asciiTheme="majorHAnsi" w:hAnsiTheme="majorHAnsi" w:cs="Times New Roman"/>
          <w:color w:val="333333"/>
          <w:sz w:val="24"/>
          <w:szCs w:val="24"/>
        </w:rPr>
        <w:t>Przedstawicielem/</w:t>
      </w:r>
      <w:proofErr w:type="spellStart"/>
      <w:r w:rsidRPr="00FD0746">
        <w:rPr>
          <w:rFonts w:asciiTheme="majorHAnsi" w:hAnsiTheme="majorHAnsi" w:cs="Times New Roman"/>
          <w:color w:val="333333"/>
          <w:sz w:val="24"/>
          <w:szCs w:val="24"/>
        </w:rPr>
        <w:t>lką</w:t>
      </w:r>
      <w:proofErr w:type="spellEnd"/>
      <w:r w:rsidRPr="00FD0746">
        <w:rPr>
          <w:rFonts w:asciiTheme="majorHAnsi" w:hAnsiTheme="majorHAnsi" w:cs="Times New Roman"/>
          <w:color w:val="333333"/>
          <w:sz w:val="24"/>
          <w:szCs w:val="24"/>
        </w:rPr>
        <w:t xml:space="preserve"> społeczeństwa obywatelskiego w KM KPO nie może zostać osoba, która:</w:t>
      </w:r>
    </w:p>
    <w:p w14:paraId="7B4DF4F0" w14:textId="42EB4BD3" w:rsidR="00364474" w:rsidRPr="00FD0746" w:rsidRDefault="00D3537A" w:rsidP="002A5066">
      <w:pPr>
        <w:pStyle w:val="Bezodstpw"/>
        <w:numPr>
          <w:ilvl w:val="0"/>
          <w:numId w:val="5"/>
        </w:numPr>
        <w:rPr>
          <w:rFonts w:asciiTheme="majorHAnsi" w:hAnsiTheme="majorHAnsi" w:cs="Times New Roman"/>
          <w:color w:val="333333"/>
          <w:sz w:val="24"/>
          <w:szCs w:val="24"/>
        </w:rPr>
      </w:pPr>
      <w:r w:rsidRPr="00FD0746">
        <w:rPr>
          <w:rFonts w:asciiTheme="majorHAnsi" w:hAnsiTheme="majorHAnsi" w:cs="Times New Roman"/>
          <w:color w:val="333333"/>
          <w:sz w:val="24"/>
          <w:szCs w:val="24"/>
        </w:rPr>
        <w:t>jest posłem/posłanką na Sejm, senatorem/senatorką, posłem/posłanką do Parlamentu Europejskiego ani członkiem/członkinią organu stanowiącego lub wykonawczego jednostki samorządu terytorialnego;</w:t>
      </w:r>
    </w:p>
    <w:p w14:paraId="78BA9398" w14:textId="2696026D" w:rsidR="00364474" w:rsidRPr="002A5066" w:rsidRDefault="00D3537A" w:rsidP="002A5066">
      <w:pPr>
        <w:pStyle w:val="Bezodstpw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2A5066">
        <w:rPr>
          <w:rFonts w:asciiTheme="majorHAnsi" w:hAnsiTheme="majorHAnsi" w:cs="Times New Roman"/>
          <w:sz w:val="24"/>
          <w:szCs w:val="24"/>
        </w:rPr>
        <w:t>jest zatrudniony/a w administracji publicznej na podstawie stosunku pracy;</w:t>
      </w:r>
    </w:p>
    <w:p w14:paraId="28BD2A87" w14:textId="16684701" w:rsidR="00364474" w:rsidRPr="002A5066" w:rsidRDefault="00D3537A" w:rsidP="002A5066">
      <w:pPr>
        <w:pStyle w:val="Bezodstpw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2A5066">
        <w:rPr>
          <w:rFonts w:asciiTheme="majorHAnsi" w:hAnsiTheme="majorHAnsi" w:cs="Times New Roman"/>
          <w:sz w:val="24"/>
          <w:szCs w:val="24"/>
        </w:rPr>
        <w:t>jest członkiem/członkinią władz statutowych partii politycznej na poziomie ogólnopolskim albo regionalnym;</w:t>
      </w:r>
    </w:p>
    <w:p w14:paraId="7C153DB4" w14:textId="206F9397" w:rsidR="00364474" w:rsidRPr="002A5066" w:rsidRDefault="00D3537A" w:rsidP="002A5066">
      <w:pPr>
        <w:pStyle w:val="Bezodstpw"/>
        <w:numPr>
          <w:ilvl w:val="0"/>
          <w:numId w:val="5"/>
        </w:numPr>
        <w:rPr>
          <w:rFonts w:asciiTheme="majorHAnsi" w:hAnsiTheme="majorHAnsi" w:cs="Times New Roman"/>
          <w:sz w:val="24"/>
          <w:szCs w:val="24"/>
        </w:rPr>
      </w:pPr>
      <w:r w:rsidRPr="002A5066">
        <w:rPr>
          <w:rFonts w:asciiTheme="majorHAnsi" w:hAnsiTheme="majorHAnsi" w:cs="Times New Roman"/>
          <w:sz w:val="24"/>
          <w:szCs w:val="24"/>
        </w:rPr>
        <w:lastRenderedPageBreak/>
        <w:t xml:space="preserve">został/a skazany/a prawomocnym wyrokiem na karę pozbawienia wolności za przestępstwo umyślne ścigane z oskarżenia publicznego lub umyślne przestępstwo skarbowe. </w:t>
      </w:r>
    </w:p>
    <w:p w14:paraId="55ED193A" w14:textId="77777777" w:rsidR="00364474" w:rsidRPr="002A5066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b/>
          <w:sz w:val="24"/>
          <w:szCs w:val="24"/>
        </w:rPr>
      </w:pPr>
      <w:r w:rsidRPr="002A5066">
        <w:rPr>
          <w:rFonts w:asciiTheme="majorHAnsi" w:eastAsia="Arial" w:hAnsiTheme="majorHAnsi" w:cs="Times New Roman"/>
          <w:b/>
          <w:sz w:val="24"/>
          <w:szCs w:val="24"/>
        </w:rPr>
        <w:t>II.  Procedura naboru</w:t>
      </w:r>
    </w:p>
    <w:p w14:paraId="03EDA336" w14:textId="54B0DE84" w:rsidR="00364474" w:rsidRPr="00FD0746" w:rsidRDefault="00D3537A" w:rsidP="002A5066">
      <w:pPr>
        <w:numPr>
          <w:ilvl w:val="0"/>
          <w:numId w:val="4"/>
        </w:numPr>
        <w:spacing w:before="240"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Organizacja uczestnicząca w procedurze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>zgłaszania przedstawicieli/</w:t>
      </w:r>
      <w:proofErr w:type="spellStart"/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>ek</w:t>
      </w:r>
      <w:proofErr w:type="spellEnd"/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 społeczeństwa obywatelskiego do udziału w pracach KM KPO 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składa w terminie </w:t>
      </w:r>
      <w:r w:rsidRPr="00FD0746">
        <w:rPr>
          <w:rFonts w:asciiTheme="majorHAnsi" w:eastAsia="Arial" w:hAnsiTheme="majorHAnsi" w:cs="Times New Roman"/>
          <w:b/>
          <w:color w:val="333333"/>
          <w:sz w:val="24"/>
          <w:szCs w:val="24"/>
        </w:rPr>
        <w:t xml:space="preserve">do dnia 23.08.2022 r.  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>godziny 24.00 formularz zgłoszeniowy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będący</w:t>
      </w:r>
      <w:r w:rsidR="002A5066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2A5066" w:rsidRPr="002A5066">
        <w:rPr>
          <w:rFonts w:asciiTheme="majorHAnsi" w:eastAsia="Arial" w:hAnsiTheme="majorHAnsi" w:cs="Times New Roman"/>
          <w:b/>
          <w:sz w:val="24"/>
          <w:szCs w:val="24"/>
        </w:rPr>
        <w:t>Z</w:t>
      </w:r>
      <w:r w:rsidRPr="002A5066">
        <w:rPr>
          <w:rFonts w:asciiTheme="majorHAnsi" w:eastAsia="Arial" w:hAnsiTheme="majorHAnsi" w:cs="Times New Roman"/>
          <w:b/>
          <w:sz w:val="24"/>
          <w:szCs w:val="24"/>
        </w:rPr>
        <w:t>ał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>ącznikiem nr 1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do ogłoszenia o naborze.</w:t>
      </w:r>
    </w:p>
    <w:p w14:paraId="4E9AF9A0" w14:textId="77777777" w:rsidR="00364474" w:rsidRPr="00FD0746" w:rsidRDefault="00D3537A" w:rsidP="002A5066">
      <w:pPr>
        <w:spacing w:after="0" w:line="240" w:lineRule="auto"/>
        <w:ind w:left="72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2.  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ab/>
      </w:r>
      <w:r w:rsidRPr="00FD0746">
        <w:rPr>
          <w:rFonts w:asciiTheme="majorHAnsi" w:eastAsia="Arial" w:hAnsiTheme="majorHAnsi" w:cs="Times New Roman"/>
          <w:sz w:val="24"/>
          <w:szCs w:val="24"/>
        </w:rPr>
        <w:t>Formularz zgłoszeniowy (bez załączników) należy podpisać za pomocą podpisu kwalifikowanego, albo profilu zaufanego, albo podpisem osobistym.</w:t>
      </w:r>
    </w:p>
    <w:p w14:paraId="2A675302" w14:textId="77777777" w:rsidR="00364474" w:rsidRPr="002A5066" w:rsidRDefault="00D3537A" w:rsidP="002A5066">
      <w:pPr>
        <w:spacing w:after="0" w:line="240" w:lineRule="auto"/>
        <w:ind w:left="720" w:hanging="360"/>
        <w:rPr>
          <w:rFonts w:asciiTheme="majorHAnsi" w:eastAsia="Arial" w:hAnsiTheme="majorHAnsi" w:cs="Times New Roman"/>
          <w:b/>
          <w:sz w:val="24"/>
          <w:szCs w:val="24"/>
        </w:rPr>
      </w:pP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3.   Formularz zgłoszeniowy 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wraz z załącznikami należy przesłać w wersji elektronicznej w formacie pdf na adres e-mail: </w:t>
      </w:r>
      <w:hyperlink r:id="rId17">
        <w:r w:rsidRPr="00FD0746">
          <w:rPr>
            <w:rFonts w:asciiTheme="majorHAnsi" w:eastAsia="Arial" w:hAnsiTheme="majorHAnsi" w:cs="Times New Roman"/>
            <w:color w:val="1155CC"/>
            <w:sz w:val="24"/>
            <w:szCs w:val="24"/>
            <w:u w:val="single"/>
          </w:rPr>
          <w:t>Podkomitet@mfipr.gov.pl</w:t>
        </w:r>
      </w:hyperlink>
      <w:r w:rsidRPr="00FD0746">
        <w:rPr>
          <w:rFonts w:asciiTheme="majorHAnsi" w:eastAsia="Arial" w:hAnsiTheme="majorHAnsi" w:cs="Times New Roman"/>
          <w:sz w:val="24"/>
          <w:szCs w:val="24"/>
        </w:rPr>
        <w:t xml:space="preserve"> wpisując w tytule maila 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>“Zgłoszenie do KM KPO”.</w:t>
      </w:r>
    </w:p>
    <w:p w14:paraId="58E82C12" w14:textId="77777777" w:rsidR="00364474" w:rsidRPr="002A5066" w:rsidRDefault="00D3537A" w:rsidP="002A5066">
      <w:pPr>
        <w:spacing w:after="0" w:line="240" w:lineRule="auto"/>
        <w:ind w:left="72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4.   </w:t>
      </w:r>
      <w:r w:rsidRPr="002A5066">
        <w:rPr>
          <w:rFonts w:asciiTheme="majorHAnsi" w:eastAsia="Arial" w:hAnsiTheme="majorHAnsi" w:cs="Times New Roman"/>
          <w:sz w:val="24"/>
          <w:szCs w:val="24"/>
        </w:rPr>
        <w:tab/>
        <w:t xml:space="preserve">Każda organizacja uczestnicząca w naborze może złożyć 1 formularz zgłoszeniowy. </w:t>
      </w:r>
    </w:p>
    <w:p w14:paraId="5DEF9F28" w14:textId="05BD791D" w:rsidR="00364474" w:rsidRPr="002A5066" w:rsidRDefault="00D3537A" w:rsidP="002A5066">
      <w:pPr>
        <w:spacing w:after="0" w:line="240" w:lineRule="auto"/>
        <w:ind w:left="720" w:hanging="360"/>
        <w:jc w:val="both"/>
        <w:rPr>
          <w:rFonts w:asciiTheme="majorHAnsi" w:eastAsia="Arial" w:hAnsiTheme="majorHAnsi" w:cs="Times New Roman"/>
          <w:sz w:val="24"/>
          <w:szCs w:val="24"/>
          <w:highlight w:val="yellow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5. Do formularza zgłoszeniowego można dołączyć rekomendacje od organizacji </w:t>
      </w:r>
      <w:r w:rsidR="002A5066">
        <w:rPr>
          <w:rFonts w:asciiTheme="majorHAnsi" w:eastAsia="Arial" w:hAnsiTheme="majorHAnsi" w:cs="Times New Roman"/>
          <w:sz w:val="24"/>
          <w:szCs w:val="24"/>
        </w:rPr>
        <w:t xml:space="preserve">pozarządowych </w:t>
      </w:r>
      <w:r w:rsidRPr="002A5066">
        <w:rPr>
          <w:rFonts w:asciiTheme="majorHAnsi" w:eastAsia="Arial" w:hAnsiTheme="majorHAnsi" w:cs="Times New Roman"/>
          <w:sz w:val="24"/>
          <w:szCs w:val="24"/>
        </w:rPr>
        <w:t>popierających kandydata/</w:t>
      </w:r>
      <w:proofErr w:type="spellStart"/>
      <w:r w:rsidRPr="002A5066">
        <w:rPr>
          <w:rFonts w:asciiTheme="majorHAnsi" w:eastAsia="Arial" w:hAnsiTheme="majorHAnsi" w:cs="Times New Roman"/>
          <w:sz w:val="24"/>
          <w:szCs w:val="24"/>
        </w:rPr>
        <w:t>tkę</w:t>
      </w:r>
      <w:proofErr w:type="spellEnd"/>
      <w:r w:rsidRPr="002A5066">
        <w:rPr>
          <w:rFonts w:asciiTheme="majorHAnsi" w:eastAsia="Arial" w:hAnsiTheme="majorHAnsi" w:cs="Times New Roman"/>
          <w:sz w:val="24"/>
          <w:szCs w:val="24"/>
        </w:rPr>
        <w:t xml:space="preserve">. Załączone rekomendacje </w:t>
      </w:r>
      <w:r w:rsidR="002A5066" w:rsidRPr="002A5066">
        <w:rPr>
          <w:rFonts w:asciiTheme="majorHAnsi" w:eastAsia="Arial" w:hAnsiTheme="majorHAnsi" w:cs="Times New Roman"/>
          <w:sz w:val="24"/>
          <w:szCs w:val="24"/>
        </w:rPr>
        <w:t xml:space="preserve">będą stanowić kryterium preferencyjne w </w:t>
      </w:r>
      <w:r w:rsidR="002A5066">
        <w:rPr>
          <w:rFonts w:asciiTheme="majorHAnsi" w:eastAsia="Arial" w:hAnsiTheme="majorHAnsi" w:cs="Times New Roman"/>
          <w:sz w:val="24"/>
          <w:szCs w:val="24"/>
        </w:rPr>
        <w:t>procesie ocen</w:t>
      </w:r>
      <w:r w:rsidR="00D466C8">
        <w:rPr>
          <w:rFonts w:asciiTheme="majorHAnsi" w:eastAsia="Arial" w:hAnsiTheme="majorHAnsi" w:cs="Times New Roman"/>
          <w:sz w:val="24"/>
          <w:szCs w:val="24"/>
        </w:rPr>
        <w:t xml:space="preserve">y prowadzonej przez </w:t>
      </w:r>
      <w:r w:rsidRPr="002A5066">
        <w:rPr>
          <w:rFonts w:asciiTheme="majorHAnsi" w:eastAsia="Arial" w:hAnsiTheme="majorHAnsi" w:cs="Times New Roman"/>
          <w:sz w:val="24"/>
          <w:szCs w:val="24"/>
        </w:rPr>
        <w:t>Kolegium</w:t>
      </w:r>
      <w:r w:rsidR="002A5066" w:rsidRPr="002A5066">
        <w:rPr>
          <w:rFonts w:asciiTheme="majorHAnsi" w:eastAsia="Arial" w:hAnsiTheme="majorHAnsi" w:cs="Times New Roman"/>
          <w:sz w:val="24"/>
          <w:szCs w:val="24"/>
        </w:rPr>
        <w:t xml:space="preserve"> elektorskie</w:t>
      </w:r>
      <w:r w:rsidR="002A5066">
        <w:rPr>
          <w:rFonts w:asciiTheme="majorHAnsi" w:eastAsia="Arial" w:hAnsiTheme="majorHAnsi" w:cs="Times New Roman"/>
          <w:sz w:val="24"/>
          <w:szCs w:val="24"/>
        </w:rPr>
        <w:t>.</w:t>
      </w:r>
    </w:p>
    <w:p w14:paraId="4CB99B98" w14:textId="77777777" w:rsidR="00364474" w:rsidRPr="002A5066" w:rsidRDefault="00D3537A" w:rsidP="002A5066">
      <w:pPr>
        <w:spacing w:after="0" w:line="240" w:lineRule="auto"/>
        <w:ind w:left="72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6.   </w:t>
      </w:r>
      <w:r w:rsidRPr="002A5066">
        <w:rPr>
          <w:rFonts w:asciiTheme="majorHAnsi" w:eastAsia="Arial" w:hAnsiTheme="majorHAnsi" w:cs="Times New Roman"/>
          <w:sz w:val="24"/>
          <w:szCs w:val="24"/>
          <w:highlight w:val="white"/>
        </w:rPr>
        <w:t>D</w:t>
      </w:r>
      <w:r w:rsidRPr="002A5066">
        <w:rPr>
          <w:rFonts w:asciiTheme="majorHAnsi" w:eastAsia="Arial" w:hAnsiTheme="majorHAnsi" w:cs="Times New Roman"/>
          <w:sz w:val="24"/>
          <w:szCs w:val="24"/>
        </w:rPr>
        <w:t>okumenty złożone po terminie wskazanym w pkt. 1 nie będą rozpatrywane.</w:t>
      </w:r>
    </w:p>
    <w:p w14:paraId="0792FCCD" w14:textId="77777777" w:rsidR="00364474" w:rsidRPr="00FD0746" w:rsidRDefault="00D3537A" w:rsidP="002A5066">
      <w:pPr>
        <w:spacing w:after="0" w:line="240" w:lineRule="auto"/>
        <w:ind w:left="72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7.   </w:t>
      </w:r>
      <w:r w:rsidRPr="002A5066">
        <w:rPr>
          <w:rFonts w:asciiTheme="majorHAnsi" w:eastAsia="Arial" w:hAnsiTheme="majorHAnsi" w:cs="Times New Roman"/>
          <w:sz w:val="24"/>
          <w:szCs w:val="24"/>
        </w:rPr>
        <w:tab/>
        <w:t>Kolegium elektorsk</w:t>
      </w:r>
      <w:r w:rsidRPr="002A5066">
        <w:rPr>
          <w:rFonts w:asciiTheme="majorHAnsi" w:hAnsiTheme="majorHAnsi" w:cs="Times New Roman"/>
          <w:sz w:val="24"/>
          <w:szCs w:val="24"/>
        </w:rPr>
        <w:t>ie zastr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zega sobie możliwość przeprowadzania </w:t>
      </w:r>
      <w:r w:rsidRPr="00FD0746">
        <w:rPr>
          <w:rFonts w:asciiTheme="majorHAnsi" w:eastAsia="Arial" w:hAnsiTheme="majorHAnsi" w:cs="Times New Roman"/>
          <w:sz w:val="24"/>
          <w:szCs w:val="24"/>
        </w:rPr>
        <w:t>rozmów z kandydatami/</w:t>
      </w:r>
      <w:proofErr w:type="spellStart"/>
      <w:r w:rsidRPr="00FD0746">
        <w:rPr>
          <w:rFonts w:asciiTheme="majorHAnsi" w:eastAsia="Arial" w:hAnsiTheme="majorHAnsi" w:cs="Times New Roman"/>
          <w:sz w:val="24"/>
          <w:szCs w:val="24"/>
        </w:rPr>
        <w:t>tkami</w:t>
      </w:r>
      <w:proofErr w:type="spellEnd"/>
      <w:r w:rsidRPr="00FD0746">
        <w:rPr>
          <w:rFonts w:asciiTheme="majorHAnsi" w:eastAsia="Arial" w:hAnsiTheme="majorHAnsi" w:cs="Times New Roman"/>
          <w:sz w:val="24"/>
          <w:szCs w:val="24"/>
        </w:rPr>
        <w:t xml:space="preserve"> zgłoszonymi przez organizacje do udziału w pracach KM KPO lub zwrócenia się do organizacji o dodatkowe wyjaśnienia i dokumenty.</w:t>
      </w:r>
    </w:p>
    <w:p w14:paraId="2CF8EB23" w14:textId="77777777" w:rsidR="00364474" w:rsidRPr="00FD0746" w:rsidRDefault="00D3537A" w:rsidP="002A5066">
      <w:pPr>
        <w:spacing w:after="0" w:line="240" w:lineRule="auto"/>
        <w:ind w:left="720" w:hanging="36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 xml:space="preserve">8.  </w:t>
      </w:r>
      <w:r w:rsidRPr="00FD0746">
        <w:rPr>
          <w:rFonts w:asciiTheme="majorHAnsi" w:eastAsia="Arial" w:hAnsiTheme="majorHAnsi" w:cs="Times New Roman"/>
          <w:color w:val="333333"/>
          <w:sz w:val="24"/>
          <w:szCs w:val="24"/>
        </w:rPr>
        <w:tab/>
      </w:r>
      <w:r w:rsidRPr="00FD0746">
        <w:rPr>
          <w:rFonts w:asciiTheme="majorHAnsi" w:eastAsia="Arial" w:hAnsiTheme="majorHAnsi" w:cs="Times New Roman"/>
          <w:sz w:val="24"/>
          <w:szCs w:val="24"/>
          <w:highlight w:val="white"/>
        </w:rPr>
        <w:t>Rozstrzygnięcie naboru nastąpi najpóźniej do d</w:t>
      </w:r>
      <w:r w:rsidRPr="00FD0746">
        <w:rPr>
          <w:rFonts w:asciiTheme="majorHAnsi" w:eastAsia="Arial" w:hAnsiTheme="majorHAnsi" w:cs="Times New Roman"/>
          <w:sz w:val="24"/>
          <w:szCs w:val="24"/>
        </w:rPr>
        <w:t>nia</w:t>
      </w:r>
      <w:r w:rsidRPr="00FD0746">
        <w:rPr>
          <w:rFonts w:asciiTheme="majorHAnsi" w:eastAsia="Arial" w:hAnsiTheme="majorHAnsi" w:cs="Times New Roman"/>
          <w:b/>
          <w:sz w:val="24"/>
          <w:szCs w:val="24"/>
        </w:rPr>
        <w:t xml:space="preserve"> 31.08.2022 r.</w:t>
      </w: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</w:p>
    <w:p w14:paraId="64616D10" w14:textId="77777777" w:rsidR="00364474" w:rsidRPr="00FD0746" w:rsidRDefault="00D3537A" w:rsidP="002A5066">
      <w:pPr>
        <w:spacing w:after="0" w:line="240" w:lineRule="auto"/>
        <w:ind w:left="-80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FD0746">
        <w:rPr>
          <w:rFonts w:asciiTheme="majorHAnsi" w:eastAsia="Arial" w:hAnsiTheme="majorHAnsi" w:cs="Times New Roman"/>
          <w:sz w:val="24"/>
          <w:szCs w:val="24"/>
        </w:rPr>
        <w:t xml:space="preserve"> </w:t>
      </w:r>
    </w:p>
    <w:p w14:paraId="594D1492" w14:textId="77777777" w:rsidR="00D466C8" w:rsidRDefault="00D3537A" w:rsidP="002A5066">
      <w:pPr>
        <w:spacing w:before="240" w:after="0" w:line="240" w:lineRule="auto"/>
        <w:jc w:val="both"/>
        <w:rPr>
          <w:rFonts w:asciiTheme="majorHAnsi" w:eastAsia="Arial" w:hAnsiTheme="majorHAnsi" w:cs="Times New Roman"/>
          <w:b/>
          <w:sz w:val="24"/>
          <w:szCs w:val="24"/>
        </w:rPr>
      </w:pPr>
      <w:r w:rsidRPr="00FD0746">
        <w:rPr>
          <w:rFonts w:asciiTheme="majorHAnsi" w:eastAsia="Arial" w:hAnsiTheme="majorHAnsi" w:cs="Times New Roman"/>
          <w:b/>
          <w:sz w:val="24"/>
          <w:szCs w:val="24"/>
        </w:rPr>
        <w:t xml:space="preserve">III. Kolegium elektorskie </w:t>
      </w:r>
    </w:p>
    <w:p w14:paraId="55C9A4FC" w14:textId="51B9A072" w:rsidR="00364474" w:rsidRPr="002A5066" w:rsidRDefault="00D3537A" w:rsidP="00D466C8">
      <w:pPr>
        <w:pStyle w:val="Bezodstpw"/>
      </w:pPr>
      <w:r w:rsidRPr="00FD0746">
        <w:t xml:space="preserve"> </w:t>
      </w:r>
    </w:p>
    <w:p w14:paraId="14715E8A" w14:textId="77777777" w:rsidR="00D466C8" w:rsidRPr="00D466C8" w:rsidRDefault="002A5066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proofErr w:type="spellStart"/>
      <w:r w:rsidRPr="002A5066">
        <w:rPr>
          <w:rFonts w:asciiTheme="majorHAnsi" w:eastAsia="Arial" w:hAnsiTheme="majorHAnsi" w:cs="Times New Roman"/>
          <w:sz w:val="24"/>
          <w:szCs w:val="24"/>
        </w:rPr>
        <w:t>Weryfkację</w:t>
      </w:r>
      <w:proofErr w:type="spellEnd"/>
      <w:r w:rsidRPr="002A5066">
        <w:rPr>
          <w:rFonts w:asciiTheme="majorHAnsi" w:eastAsia="Arial" w:hAnsiTheme="majorHAnsi" w:cs="Times New Roman"/>
          <w:sz w:val="24"/>
          <w:szCs w:val="24"/>
        </w:rPr>
        <w:t xml:space="preserve"> i ocenę zgłoszeń przesłanych przez organizacje pozarządowe uczestniczące w procedurze naboru przedstawicieli/lek społeczeństwa obywatelskiego do udziału w pracach KM KPO dokonuje </w:t>
      </w:r>
      <w:r w:rsidRPr="002A5066">
        <w:rPr>
          <w:rFonts w:asciiTheme="majorHAnsi" w:eastAsia="Arial" w:hAnsiTheme="majorHAnsi" w:cs="Times New Roman"/>
          <w:b/>
          <w:sz w:val="24"/>
          <w:szCs w:val="24"/>
        </w:rPr>
        <w:t>Kolegium elektorskie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 powołane przez członkinie i członków Podkomitetu</w:t>
      </w:r>
      <w:r w:rsidR="00D466C8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reprezentujących w Podkomitecie zorganizowane społeczeństwo obywatelskie w terminie do dnia </w:t>
      </w:r>
      <w:r w:rsidRPr="002A5066">
        <w:rPr>
          <w:rFonts w:asciiTheme="majorHAnsi" w:eastAsia="Arial" w:hAnsiTheme="majorHAnsi" w:cs="Times New Roman"/>
          <w:b/>
          <w:sz w:val="24"/>
          <w:szCs w:val="24"/>
        </w:rPr>
        <w:t>18 sierpnia 2022 r</w:t>
      </w:r>
      <w:r w:rsidR="00D466C8">
        <w:rPr>
          <w:rFonts w:asciiTheme="majorHAnsi" w:eastAsia="Arial" w:hAnsiTheme="majorHAnsi" w:cs="Times New Roman"/>
          <w:b/>
          <w:sz w:val="24"/>
          <w:szCs w:val="24"/>
        </w:rPr>
        <w:t>.</w:t>
      </w:r>
    </w:p>
    <w:p w14:paraId="33CB43F8" w14:textId="009CA4F8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Kolegium elektorskie składa się z 5 do 20 osób.</w:t>
      </w:r>
    </w:p>
    <w:p w14:paraId="17FB5491" w14:textId="020F2D64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W skład Kolegium elektorskiego</w:t>
      </w:r>
      <w:r w:rsidRPr="002A5066">
        <w:rPr>
          <w:rFonts w:asciiTheme="majorHAnsi" w:hAnsiTheme="majorHAnsi" w:cs="Times New Roman"/>
          <w:sz w:val="24"/>
          <w:szCs w:val="24"/>
        </w:rPr>
        <w:t xml:space="preserve">   </w:t>
      </w:r>
      <w:r w:rsidRPr="002A5066">
        <w:rPr>
          <w:rFonts w:asciiTheme="majorHAnsi" w:eastAsia="Arial" w:hAnsiTheme="majorHAnsi" w:cs="Times New Roman"/>
          <w:sz w:val="24"/>
          <w:szCs w:val="24"/>
        </w:rPr>
        <w:t>wchodzą:</w:t>
      </w:r>
    </w:p>
    <w:p w14:paraId="1FE7FF7E" w14:textId="78BFB838" w:rsidR="00364474" w:rsidRPr="002A5066" w:rsidRDefault="00D3537A" w:rsidP="002A506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członkowie i członkinie Podkomitetu reprezentujący w Podkomitecie zorganizowane społeczeństwo obywatelskie i posiadający doświadczenie w obszarze naboru;</w:t>
      </w:r>
    </w:p>
    <w:p w14:paraId="22413CD2" w14:textId="5F017083" w:rsidR="00364474" w:rsidRPr="002A5066" w:rsidRDefault="00D3537A" w:rsidP="002A5066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osoby nie będące członkami/członkiniami Podkomitetu, które:</w:t>
      </w:r>
    </w:p>
    <w:p w14:paraId="3BC71909" w14:textId="4CFB1086" w:rsidR="00364474" w:rsidRPr="002A5066" w:rsidRDefault="00D3537A" w:rsidP="00E962C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posiadają niezbędną wiedzą nt. zorganizowanego społeczeństwa obywatelskiego, </w:t>
      </w:r>
    </w:p>
    <w:p w14:paraId="60183274" w14:textId="17ADCB38" w:rsidR="00364474" w:rsidRPr="002A5066" w:rsidRDefault="00D3537A" w:rsidP="00E962C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eastAsia="Arial" w:hAnsiTheme="majorHAnsi" w:cs="Times New Roman"/>
          <w:color w:val="333333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mają kompetencje w obszarze praw podstawowych i niedyskryminacji </w:t>
      </w:r>
      <w:r w:rsidRPr="002A5066">
        <w:rPr>
          <w:rFonts w:asciiTheme="majorHAnsi" w:eastAsia="Arial" w:hAnsiTheme="majorHAnsi" w:cs="Times New Roman"/>
          <w:color w:val="333333"/>
          <w:sz w:val="24"/>
          <w:szCs w:val="24"/>
        </w:rPr>
        <w:t>lub w obszarze interwencji KPO,</w:t>
      </w:r>
    </w:p>
    <w:p w14:paraId="1B547139" w14:textId="718A81A9" w:rsidR="00364474" w:rsidRPr="002A5066" w:rsidRDefault="00D3537A" w:rsidP="00E962C7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mogą udokumentować co najmniej 10-letnią działalność w organizacjach pozarządowych (np. w organach statutowych albo pełniąc zadania koordynatora/ki albo eksperta/ki).</w:t>
      </w:r>
    </w:p>
    <w:p w14:paraId="11884C76" w14:textId="774F068C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lastRenderedPageBreak/>
        <w:t xml:space="preserve">Członkowie/członkinie Kolegium elektorskiego powinni spełniać takie same warunki jak osoby zgłaszane przez organizacje pozarządowe do prac w KM KPO, wskazane w pkt I. 4 </w:t>
      </w:r>
      <w:r w:rsidR="002A5066" w:rsidRPr="002A5066">
        <w:rPr>
          <w:rFonts w:asciiTheme="majorHAnsi" w:eastAsia="Arial" w:hAnsiTheme="majorHAnsi" w:cs="Times New Roman"/>
          <w:sz w:val="24"/>
          <w:szCs w:val="24"/>
        </w:rPr>
        <w:t xml:space="preserve"> oraz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 I. 5.</w:t>
      </w:r>
    </w:p>
    <w:p w14:paraId="34E9F98C" w14:textId="3B027F55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Skład Kolegium elektorskiego jest zatwierdzany w głosowaniu przez część Podkomitetu reprezentującą zorganizowane społeczeństwo obywatelskie.</w:t>
      </w:r>
    </w:p>
    <w:p w14:paraId="0F174FEC" w14:textId="65BC01F7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W obradach Kolegium elektorskiego mogą brać udział inni członkowie i członkinie Podkomitetu w charakterze obserwatorów/obserwatorek.</w:t>
      </w:r>
    </w:p>
    <w:p w14:paraId="0C61BEF8" w14:textId="5C44A08F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Członkowie/Członkinie Kolegium elektorskiego, których organizacje zgłosiły przedstawiciela/</w:t>
      </w:r>
      <w:proofErr w:type="spellStart"/>
      <w:r w:rsidRPr="002A5066">
        <w:rPr>
          <w:rFonts w:asciiTheme="majorHAnsi" w:eastAsia="Arial" w:hAnsiTheme="majorHAnsi" w:cs="Times New Roman"/>
          <w:sz w:val="24"/>
          <w:szCs w:val="24"/>
        </w:rPr>
        <w:t>kę</w:t>
      </w:r>
      <w:proofErr w:type="spellEnd"/>
      <w:r w:rsidRPr="002A5066">
        <w:rPr>
          <w:rFonts w:asciiTheme="majorHAnsi" w:eastAsia="Arial" w:hAnsiTheme="majorHAnsi" w:cs="Times New Roman"/>
          <w:sz w:val="24"/>
          <w:szCs w:val="24"/>
        </w:rPr>
        <w:t xml:space="preserve"> do prac w KM KPO zostają wyłączeni z  prac Kolegium.</w:t>
      </w:r>
    </w:p>
    <w:p w14:paraId="1CE7E658" w14:textId="5C26B27D" w:rsidR="00364474" w:rsidRPr="002A5066" w:rsidRDefault="00D466C8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>
        <w:rPr>
          <w:rFonts w:asciiTheme="majorHAnsi" w:eastAsia="Arial" w:hAnsiTheme="majorHAnsi" w:cs="Times New Roman"/>
          <w:sz w:val="24"/>
          <w:szCs w:val="24"/>
        </w:rPr>
        <w:t xml:space="preserve">Osobę </w:t>
      </w:r>
      <w:r w:rsidR="00D3537A" w:rsidRPr="002A5066">
        <w:rPr>
          <w:rFonts w:asciiTheme="majorHAnsi" w:eastAsia="Arial" w:hAnsiTheme="majorHAnsi" w:cs="Times New Roman"/>
          <w:sz w:val="24"/>
          <w:szCs w:val="24"/>
        </w:rPr>
        <w:t>do Kolegium elektorskiego wskazan</w:t>
      </w:r>
      <w:r>
        <w:rPr>
          <w:rFonts w:asciiTheme="majorHAnsi" w:eastAsia="Arial" w:hAnsiTheme="majorHAnsi" w:cs="Times New Roman"/>
          <w:sz w:val="24"/>
          <w:szCs w:val="24"/>
        </w:rPr>
        <w:t>ą</w:t>
      </w:r>
      <w:r w:rsidR="00D3537A" w:rsidRPr="002A5066">
        <w:rPr>
          <w:rFonts w:asciiTheme="majorHAnsi" w:eastAsia="Arial" w:hAnsiTheme="majorHAnsi" w:cs="Times New Roman"/>
          <w:sz w:val="24"/>
          <w:szCs w:val="24"/>
        </w:rPr>
        <w:t xml:space="preserve"> w pkt. III.3.b, mogą zgłosić:</w:t>
      </w:r>
    </w:p>
    <w:p w14:paraId="077C84EE" w14:textId="77777777" w:rsidR="00364474" w:rsidRPr="002A5066" w:rsidRDefault="00D3537A" w:rsidP="002A50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członkowie i członkinie Podkomitetu reprezentujący w Podkomitecie zorganizowane społeczeństwo obywatelskie;</w:t>
      </w:r>
    </w:p>
    <w:p w14:paraId="39931283" w14:textId="77777777" w:rsidR="002A5066" w:rsidRPr="002A5066" w:rsidRDefault="00D3537A" w:rsidP="002A50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organizacje pozarządowe legitymujące się minimum 10-letnim doświadczeniem w obszarze ochrony i promocji praw podstawowych i niedyskryminacji lub w jednym z obszarów tematycznych KPO;</w:t>
      </w:r>
    </w:p>
    <w:p w14:paraId="73DC54F4" w14:textId="760504B9" w:rsidR="00364474" w:rsidRPr="002A5066" w:rsidRDefault="00D3537A" w:rsidP="002A506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związki stowarzyszeń ogólnopolskie (co najmniej 8 województw) albo regionalne, albo branżowe, albo organizacje patronackie reprezentujące zorganizowane społeczeństwo obywatelskie, o których mowa w art. 4 Rozporządzenia Delegowanego Komisji (UE) NR 240/2014 z dnia 7 stycznia 2014 r. w sprawie europejskiego kodeksu postępowania w zakresie partnerstwa w ramach europejskich funduszy strukturalnych i inwestycyjnych (tj. sieci działające na podstawie porozumienia lub umowy zawartej pomiędzy organizacjami pozarządowymi).</w:t>
      </w:r>
    </w:p>
    <w:p w14:paraId="66B3F78B" w14:textId="2FB5FAAB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Członkowie/kinie Kolegium elektorskiego przed rozpoczęciem prac wypełniają oświadczenie</w:t>
      </w:r>
      <w:r w:rsidR="00D466C8">
        <w:rPr>
          <w:rFonts w:asciiTheme="majorHAnsi" w:eastAsia="Arial" w:hAnsiTheme="majorHAnsi" w:cs="Times New Roman"/>
          <w:sz w:val="24"/>
          <w:szCs w:val="24"/>
        </w:rPr>
        <w:t>, w którym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 wyrażają zgodę na uczestnictwo w pracach Kolegium elektorskie</w:t>
      </w:r>
      <w:r w:rsidRPr="002A5066">
        <w:rPr>
          <w:rFonts w:asciiTheme="majorHAnsi" w:hAnsiTheme="majorHAnsi" w:cs="Times New Roman"/>
          <w:sz w:val="24"/>
          <w:szCs w:val="24"/>
        </w:rPr>
        <w:t>go ora</w:t>
      </w:r>
      <w:r w:rsidRPr="002A5066">
        <w:rPr>
          <w:rFonts w:asciiTheme="majorHAnsi" w:eastAsia="Arial" w:hAnsiTheme="majorHAnsi" w:cs="Times New Roman"/>
          <w:sz w:val="24"/>
          <w:szCs w:val="24"/>
        </w:rPr>
        <w:t>z oświadczenie o bezstronności.</w:t>
      </w:r>
    </w:p>
    <w:p w14:paraId="212C86B6" w14:textId="482EC074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Kolegium elektorskie na pierwszym posiedzeniu wybiera Przewodniczącego/ą, który/a kieruje jego pracami</w:t>
      </w:r>
      <w:r w:rsidR="00D466C8">
        <w:rPr>
          <w:rFonts w:asciiTheme="majorHAnsi" w:eastAsia="Arial" w:hAnsiTheme="majorHAnsi" w:cs="Times New Roman"/>
          <w:sz w:val="24"/>
          <w:szCs w:val="24"/>
        </w:rPr>
        <w:t xml:space="preserve"> oraz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 przyjmuje kryteria oceny zgłoszeń </w:t>
      </w:r>
      <w:r w:rsidR="00D466C8">
        <w:rPr>
          <w:rFonts w:asciiTheme="majorHAnsi" w:eastAsia="Arial" w:hAnsiTheme="majorHAnsi" w:cs="Times New Roman"/>
          <w:sz w:val="24"/>
          <w:szCs w:val="24"/>
        </w:rPr>
        <w:t>i</w:t>
      </w:r>
      <w:r w:rsidRPr="002A5066">
        <w:rPr>
          <w:rFonts w:asciiTheme="majorHAnsi" w:eastAsia="Arial" w:hAnsiTheme="majorHAnsi" w:cs="Times New Roman"/>
          <w:sz w:val="24"/>
          <w:szCs w:val="24"/>
        </w:rPr>
        <w:t xml:space="preserve"> określa ich wagę.</w:t>
      </w:r>
    </w:p>
    <w:p w14:paraId="4438A738" w14:textId="1A0D123E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Kolegium elektorskie pracuje na posiedzeniach, które mogą odbywać się w trybie zdalnym  z wykorzystaniem środków porozumiewania się na odległość.  </w:t>
      </w:r>
    </w:p>
    <w:p w14:paraId="4C73E489" w14:textId="09B84C4D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 xml:space="preserve">Decyzje podjęte na posiedzeniach Kolegium elektorskiego są ważne, gdy </w:t>
      </w:r>
      <w:r w:rsidR="00D466C8">
        <w:rPr>
          <w:rFonts w:asciiTheme="majorHAnsi" w:eastAsia="Arial" w:hAnsiTheme="majorHAnsi" w:cs="Times New Roman"/>
          <w:sz w:val="24"/>
          <w:szCs w:val="24"/>
        </w:rPr>
        <w:t xml:space="preserve">w posiedzeniu </w:t>
      </w:r>
      <w:r w:rsidRPr="002A5066">
        <w:rPr>
          <w:rFonts w:asciiTheme="majorHAnsi" w:eastAsia="Arial" w:hAnsiTheme="majorHAnsi" w:cs="Times New Roman"/>
          <w:sz w:val="24"/>
          <w:szCs w:val="24"/>
        </w:rPr>
        <w:t>uczestniczy co najmniej połowa składu, w tym Przewodniczący/a.</w:t>
      </w:r>
    </w:p>
    <w:p w14:paraId="151349C4" w14:textId="44F1FF98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Przebieg posiedzeń Kolegium elektorskiego ma charakter jawny, a jego prace są protokołowane. Protokół z posiedzenia Kolegium podpisuje przewodniczący/a Kolegium.</w:t>
      </w:r>
    </w:p>
    <w:p w14:paraId="2001B08F" w14:textId="42FED7C8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Obsługę administracyjno-techniczną Kolegium elektorskiego sprawuje sekretariat Podkomitetu.</w:t>
      </w:r>
    </w:p>
    <w:p w14:paraId="7BDF14F1" w14:textId="3D2F6486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Kolegium elektorskie przeprowadza ocenę formalną i ocenę merytoryczną zgłoszeń, zgodnie z zatwierdzonymi kryteriami oceny oraz podejmuje decyzje odnośnie wyboru przedstawicieli/lek społeczeństwa obywatelskiego  do udziału w pracach KM KPO.</w:t>
      </w:r>
    </w:p>
    <w:p w14:paraId="38336E31" w14:textId="2628B628" w:rsidR="00364474" w:rsidRPr="002A5066" w:rsidRDefault="00D3537A" w:rsidP="002A506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Decyzja Kolegium elektorskiego jest ostateczna i nie przysługuje od niej odwołanie.</w:t>
      </w:r>
    </w:p>
    <w:p w14:paraId="3D54102F" w14:textId="77777777" w:rsidR="00E962C7" w:rsidRDefault="00D3537A" w:rsidP="00E962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2A5066">
        <w:rPr>
          <w:rFonts w:asciiTheme="majorHAnsi" w:eastAsia="Arial" w:hAnsiTheme="majorHAnsi" w:cs="Times New Roman"/>
          <w:sz w:val="24"/>
          <w:szCs w:val="24"/>
        </w:rPr>
        <w:t>Decyzja, o której mowa w pkt. 15, jest wiążąca dla Podkomitetu.</w:t>
      </w:r>
    </w:p>
    <w:p w14:paraId="2ED3BBB9" w14:textId="2DC149BF" w:rsidR="00364474" w:rsidRPr="00E962C7" w:rsidRDefault="00D3537A" w:rsidP="00E962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Arial" w:hAnsiTheme="majorHAnsi" w:cs="Times New Roman"/>
          <w:sz w:val="24"/>
          <w:szCs w:val="24"/>
        </w:rPr>
      </w:pPr>
      <w:r w:rsidRPr="00E962C7">
        <w:rPr>
          <w:rFonts w:asciiTheme="majorHAnsi" w:eastAsia="Arial" w:hAnsiTheme="majorHAnsi" w:cs="Times New Roman"/>
          <w:sz w:val="24"/>
          <w:szCs w:val="24"/>
        </w:rPr>
        <w:t>Przewodniczący/a Kolegium elektorskiego przedstawia Przewodniczącemu Podkomitetu</w:t>
      </w:r>
      <w:r w:rsidR="00D466C8">
        <w:rPr>
          <w:rFonts w:asciiTheme="majorHAnsi" w:eastAsia="Arial" w:hAnsiTheme="majorHAnsi" w:cs="Times New Roman"/>
          <w:sz w:val="24"/>
          <w:szCs w:val="24"/>
        </w:rPr>
        <w:t xml:space="preserve"> </w:t>
      </w:r>
      <w:r w:rsidR="00E44C2B">
        <w:rPr>
          <w:rFonts w:asciiTheme="majorHAnsi" w:eastAsia="Arial" w:hAnsiTheme="majorHAnsi" w:cs="Times New Roman"/>
          <w:sz w:val="24"/>
          <w:szCs w:val="24"/>
        </w:rPr>
        <w:t xml:space="preserve">rekomendację Kolegium </w:t>
      </w:r>
      <w:r w:rsidR="00E44C2B" w:rsidRPr="00E962C7">
        <w:rPr>
          <w:rFonts w:asciiTheme="majorHAnsi" w:eastAsia="Arial" w:hAnsiTheme="majorHAnsi" w:cs="Times New Roman"/>
          <w:sz w:val="24"/>
          <w:szCs w:val="24"/>
        </w:rPr>
        <w:t xml:space="preserve">odnośnie wyboru przedstawicieli/lek społeczeństwa obywatelskiego do KM KPO </w:t>
      </w:r>
      <w:r w:rsidRPr="00E962C7">
        <w:rPr>
          <w:rFonts w:asciiTheme="majorHAnsi" w:eastAsia="Arial" w:hAnsiTheme="majorHAnsi" w:cs="Times New Roman"/>
          <w:sz w:val="24"/>
          <w:szCs w:val="24"/>
        </w:rPr>
        <w:t xml:space="preserve">w celu przekazania jej Ministrowi Funduszy i Polityki Regionalnej. </w:t>
      </w:r>
    </w:p>
    <w:p w14:paraId="0BD56A86" w14:textId="77777777" w:rsidR="00364474" w:rsidRPr="00FD0746" w:rsidRDefault="00D3537A" w:rsidP="002A5066">
      <w:pPr>
        <w:spacing w:before="240" w:after="0" w:line="240" w:lineRule="auto"/>
        <w:jc w:val="center"/>
        <w:rPr>
          <w:rFonts w:asciiTheme="majorHAnsi" w:eastAsia="Arial" w:hAnsiTheme="majorHAnsi" w:cs="Times New Roman"/>
          <w:b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br w:type="page"/>
      </w:r>
    </w:p>
    <w:p w14:paraId="723ADCC4" w14:textId="77777777" w:rsidR="00D556C7" w:rsidRDefault="00D556C7" w:rsidP="00E962C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0949A878" w14:textId="02F59808" w:rsidR="00D556C7" w:rsidRDefault="00D556C7" w:rsidP="00D556C7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Załącznik 1</w:t>
      </w:r>
    </w:p>
    <w:p w14:paraId="09C31984" w14:textId="77777777" w:rsidR="00D556C7" w:rsidRDefault="00D556C7" w:rsidP="00E962C7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05E94AE1" w14:textId="22D613D2" w:rsidR="00364474" w:rsidRPr="00D556C7" w:rsidRDefault="00D3537A" w:rsidP="00D556C7">
      <w:pPr>
        <w:pStyle w:val="Bezodstpw"/>
        <w:jc w:val="center"/>
        <w:rPr>
          <w:b/>
          <w:sz w:val="28"/>
          <w:szCs w:val="28"/>
        </w:rPr>
      </w:pPr>
      <w:r w:rsidRPr="00D556C7">
        <w:rPr>
          <w:b/>
          <w:sz w:val="28"/>
          <w:szCs w:val="28"/>
        </w:rPr>
        <w:t>Formularz zgłoszeniowy</w:t>
      </w:r>
    </w:p>
    <w:p w14:paraId="61EA41F9" w14:textId="455839D5" w:rsidR="00364474" w:rsidRPr="00D556C7" w:rsidRDefault="00D3537A" w:rsidP="00D556C7">
      <w:pPr>
        <w:pStyle w:val="Bezodstpw"/>
        <w:jc w:val="center"/>
        <w:rPr>
          <w:b/>
          <w:sz w:val="28"/>
          <w:szCs w:val="28"/>
        </w:rPr>
      </w:pPr>
      <w:r w:rsidRPr="00D556C7">
        <w:rPr>
          <w:b/>
          <w:sz w:val="28"/>
          <w:szCs w:val="28"/>
        </w:rPr>
        <w:t xml:space="preserve">przedstawiciela/ki organizacji pozarządowej </w:t>
      </w:r>
      <w:r w:rsidR="006F51E7">
        <w:rPr>
          <w:b/>
          <w:sz w:val="28"/>
          <w:szCs w:val="28"/>
        </w:rPr>
        <w:t xml:space="preserve">do udziału w pracach </w:t>
      </w:r>
      <w:r w:rsidRPr="00D556C7">
        <w:rPr>
          <w:b/>
          <w:sz w:val="28"/>
          <w:szCs w:val="28"/>
        </w:rPr>
        <w:t>Komitetu Monitorującego Krajowy Plan Odbudowy</w:t>
      </w:r>
      <w:r w:rsidR="00E44C2B">
        <w:rPr>
          <w:b/>
          <w:sz w:val="28"/>
          <w:szCs w:val="28"/>
        </w:rPr>
        <w:t xml:space="preserve"> (KM KPO)</w:t>
      </w:r>
    </w:p>
    <w:p w14:paraId="72F1DC0C" w14:textId="77777777" w:rsidR="00364474" w:rsidRPr="00FD0746" w:rsidRDefault="00D3537A" w:rsidP="002A5066">
      <w:pPr>
        <w:spacing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4393BC75" w14:textId="3A44002A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1.  Wskazanie obszaru jakiego dotyczy zgłoszenie kandydata/</w:t>
      </w:r>
      <w:r w:rsidR="00E44C2B">
        <w:rPr>
          <w:rFonts w:asciiTheme="majorHAnsi" w:hAnsiTheme="majorHAnsi" w:cs="Times New Roman"/>
          <w:b/>
          <w:sz w:val="24"/>
          <w:szCs w:val="24"/>
        </w:rPr>
        <w:t>ki do</w:t>
      </w:r>
      <w:r w:rsidR="00E44C2B" w:rsidRPr="00E962C7">
        <w:rPr>
          <w:rFonts w:asciiTheme="majorHAnsi" w:hAnsiTheme="majorHAnsi" w:cs="Times New Roman"/>
          <w:b/>
          <w:sz w:val="24"/>
          <w:szCs w:val="24"/>
        </w:rPr>
        <w:t xml:space="preserve"> KM KPO</w:t>
      </w:r>
      <w:r w:rsidR="00E44C2B">
        <w:rPr>
          <w:rFonts w:asciiTheme="majorHAnsi" w:hAnsiTheme="majorHAnsi" w:cs="Times New Roman"/>
          <w:b/>
          <w:sz w:val="24"/>
          <w:szCs w:val="24"/>
        </w:rPr>
        <w:t xml:space="preserve"> (</w:t>
      </w:r>
      <w:r w:rsidRPr="00E962C7">
        <w:rPr>
          <w:rFonts w:asciiTheme="majorHAnsi" w:hAnsiTheme="majorHAnsi" w:cs="Times New Roman"/>
          <w:b/>
          <w:sz w:val="24"/>
          <w:szCs w:val="24"/>
        </w:rPr>
        <w:t>obszar interwencji lub obszar praw podstawowych i niedyskryminacji</w:t>
      </w:r>
      <w:r w:rsidR="00E44C2B">
        <w:rPr>
          <w:rFonts w:asciiTheme="majorHAnsi" w:hAnsiTheme="majorHAnsi" w:cs="Times New Roman"/>
          <w:b/>
          <w:sz w:val="24"/>
          <w:szCs w:val="24"/>
        </w:rPr>
        <w:t>).</w:t>
      </w:r>
    </w:p>
    <w:tbl>
      <w:tblPr>
        <w:tblStyle w:val="a2"/>
        <w:tblW w:w="90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E962C7" w:rsidRPr="00FD0746" w14:paraId="46A66885" w14:textId="77777777" w:rsidTr="00D3537A">
        <w:trPr>
          <w:trHeight w:val="85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7F732" w14:textId="36FAE15F" w:rsidR="00E962C7" w:rsidRPr="00FD0746" w:rsidRDefault="00D3537A" w:rsidP="00D3537A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962C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</w:p>
          <w:p w14:paraId="7FB3037D" w14:textId="77777777" w:rsidR="00E962C7" w:rsidRPr="00FD0746" w:rsidRDefault="00E962C7" w:rsidP="00D3537A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1199D9CF" w14:textId="77777777" w:rsidR="00E962C7" w:rsidRPr="00FD0746" w:rsidRDefault="00E962C7" w:rsidP="00D3537A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5645965E" w14:textId="77777777" w:rsidR="00E962C7" w:rsidRPr="00FD0746" w:rsidRDefault="00E962C7" w:rsidP="00D3537A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79047E05" w14:textId="77777777" w:rsidR="00E962C7" w:rsidRPr="00FD0746" w:rsidRDefault="00E962C7" w:rsidP="00E962C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DD3281F" w14:textId="40B8B1E3" w:rsidR="00364474" w:rsidRPr="00E962C7" w:rsidRDefault="00E962C7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2</w:t>
      </w:r>
      <w:r w:rsidR="00D3537A" w:rsidRPr="00E962C7">
        <w:rPr>
          <w:rFonts w:asciiTheme="majorHAnsi" w:hAnsiTheme="majorHAnsi" w:cs="Times New Roman"/>
          <w:b/>
          <w:sz w:val="24"/>
          <w:szCs w:val="24"/>
        </w:rPr>
        <w:t>.  Podmiot zgłaszający kandydata/</w:t>
      </w:r>
      <w:proofErr w:type="spellStart"/>
      <w:r w:rsidR="00D3537A" w:rsidRPr="00E962C7">
        <w:rPr>
          <w:rFonts w:asciiTheme="majorHAnsi" w:hAnsiTheme="majorHAnsi" w:cs="Times New Roman"/>
          <w:b/>
          <w:sz w:val="24"/>
          <w:szCs w:val="24"/>
        </w:rPr>
        <w:t>kę</w:t>
      </w:r>
      <w:proofErr w:type="spellEnd"/>
      <w:r w:rsidR="00D3537A" w:rsidRPr="00E962C7">
        <w:rPr>
          <w:rFonts w:asciiTheme="majorHAnsi" w:hAnsiTheme="majorHAnsi" w:cs="Times New Roman"/>
          <w:b/>
          <w:sz w:val="24"/>
          <w:szCs w:val="24"/>
        </w:rPr>
        <w:t xml:space="preserve">  do KM </w:t>
      </w:r>
      <w:proofErr w:type="spellStart"/>
      <w:r w:rsidR="00D3537A" w:rsidRPr="00E962C7">
        <w:rPr>
          <w:rFonts w:asciiTheme="majorHAnsi" w:hAnsiTheme="majorHAnsi" w:cs="Times New Roman"/>
          <w:b/>
          <w:sz w:val="24"/>
          <w:szCs w:val="24"/>
        </w:rPr>
        <w:t>KPO</w:t>
      </w:r>
      <w:proofErr w:type="spellEnd"/>
      <w:r w:rsidR="00D3537A" w:rsidRPr="00E962C7">
        <w:rPr>
          <w:rFonts w:asciiTheme="majorHAnsi" w:hAnsiTheme="majorHAnsi" w:cs="Times New Roman"/>
          <w:b/>
          <w:sz w:val="24"/>
          <w:szCs w:val="24"/>
        </w:rPr>
        <w:t>.</w:t>
      </w:r>
    </w:p>
    <w:tbl>
      <w:tblPr>
        <w:tblStyle w:val="a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55"/>
      </w:tblGrid>
      <w:tr w:rsidR="00364474" w:rsidRPr="00FD0746" w14:paraId="25EE00D3" w14:textId="77777777" w:rsidTr="00E962C7">
        <w:trPr>
          <w:trHeight w:val="51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70ADA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Nazwa organizacji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FBA6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57F01B49" w14:textId="77777777" w:rsidTr="00D556C7">
        <w:trPr>
          <w:trHeight w:val="488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5952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Forma prawna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98140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7FB95092" w14:textId="77777777" w:rsidTr="00D556C7">
        <w:trPr>
          <w:trHeight w:val="357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B1B6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Nazwa rejestru i numer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660F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4B4B236C" w14:textId="77777777" w:rsidTr="00D556C7">
        <w:trPr>
          <w:trHeight w:val="35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EC73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Data rejestracji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B18B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24145716" w14:textId="77777777" w:rsidTr="00D556C7">
        <w:trPr>
          <w:trHeight w:val="50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D5CE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Siedziba organizacji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0511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4FB5EF5A" w14:textId="77777777" w:rsidTr="00D556C7">
        <w:trPr>
          <w:trHeight w:val="355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AED9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Adres organizacji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9C18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72AB2CA6" w14:textId="77777777" w:rsidTr="00D556C7">
        <w:trPr>
          <w:trHeight w:val="349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3719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Adres mailowy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8709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5CAD32C6" w14:textId="77777777" w:rsidTr="00E962C7">
        <w:trPr>
          <w:trHeight w:val="151"/>
        </w:trPr>
        <w:tc>
          <w:tcPr>
            <w:tcW w:w="30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CC7FA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Nr telefonu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9C68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7B81AC78" w14:textId="77777777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38C26FEE" w14:textId="6170CF5B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3.   Doświadczenie organizacji zgłaszającej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kę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44C2B">
        <w:rPr>
          <w:rFonts w:asciiTheme="majorHAnsi" w:hAnsiTheme="majorHAnsi" w:cs="Times New Roman"/>
          <w:b/>
          <w:sz w:val="24"/>
          <w:szCs w:val="24"/>
        </w:rPr>
        <w:t xml:space="preserve">do KM </w:t>
      </w:r>
      <w:proofErr w:type="spellStart"/>
      <w:r w:rsidR="00E44C2B">
        <w:rPr>
          <w:rFonts w:asciiTheme="majorHAnsi" w:hAnsiTheme="majorHAnsi" w:cs="Times New Roman"/>
          <w:b/>
          <w:sz w:val="24"/>
          <w:szCs w:val="24"/>
        </w:rPr>
        <w:t>KPO</w:t>
      </w:r>
      <w:proofErr w:type="spellEnd"/>
      <w:r w:rsidR="00E44C2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E962C7">
        <w:rPr>
          <w:rFonts w:asciiTheme="majorHAnsi" w:hAnsiTheme="majorHAnsi" w:cs="Times New Roman"/>
          <w:b/>
          <w:sz w:val="24"/>
          <w:szCs w:val="24"/>
        </w:rPr>
        <w:t xml:space="preserve">w zakresie prowadzenia działalności  w obszarze naboru w okresie ostatnich 10 lat. Proszę opisać doświadczenia dotyczące </w:t>
      </w:r>
      <w:r w:rsidRPr="00E44C2B">
        <w:rPr>
          <w:rFonts w:asciiTheme="majorHAnsi" w:hAnsiTheme="majorHAnsi" w:cs="Times New Roman"/>
          <w:b/>
          <w:sz w:val="24"/>
          <w:szCs w:val="24"/>
          <w:u w:val="single"/>
        </w:rPr>
        <w:t xml:space="preserve">wyłącznie </w:t>
      </w:r>
      <w:r w:rsidRPr="00E962C7">
        <w:rPr>
          <w:rFonts w:asciiTheme="majorHAnsi" w:hAnsiTheme="majorHAnsi" w:cs="Times New Roman"/>
          <w:b/>
          <w:sz w:val="24"/>
          <w:szCs w:val="24"/>
        </w:rPr>
        <w:t>przedmiotu zgłoszenia podanego w pkt. 1.</w:t>
      </w:r>
    </w:p>
    <w:tbl>
      <w:tblPr>
        <w:tblStyle w:val="a0"/>
        <w:tblW w:w="89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364474" w:rsidRPr="00FD0746" w14:paraId="4D56EA6D" w14:textId="77777777" w:rsidTr="00E962C7">
        <w:trPr>
          <w:trHeight w:val="520"/>
        </w:trPr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E8945" w14:textId="2ECA3CE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962C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2EF4E114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036B7AE9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1A6C30C4" w14:textId="77777777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43978886" w14:textId="4C516D1C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lastRenderedPageBreak/>
        <w:t>4.   Doświadczenie organizacji zgłaszającej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tkę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w procesach partycypacji społecznej  (m.in. udział w konsultacjach społecznych, ciałach dialogu)</w:t>
      </w:r>
      <w:r w:rsidR="00E44C2B">
        <w:rPr>
          <w:rFonts w:asciiTheme="majorHAnsi" w:hAnsiTheme="majorHAnsi" w:cs="Times New Roman"/>
          <w:b/>
          <w:sz w:val="24"/>
          <w:szCs w:val="24"/>
        </w:rPr>
        <w:t xml:space="preserve"> oraz w </w:t>
      </w:r>
      <w:r w:rsidRPr="00E962C7">
        <w:rPr>
          <w:rFonts w:asciiTheme="majorHAnsi" w:hAnsiTheme="majorHAnsi" w:cs="Times New Roman"/>
          <w:b/>
          <w:sz w:val="24"/>
          <w:szCs w:val="24"/>
        </w:rPr>
        <w:t>opiniowaniu, uzgadnianiu, upowszechnianiu stanowisk w środowisku pozarządowym, wobec władz i opinii publicznej.</w:t>
      </w:r>
    </w:p>
    <w:tbl>
      <w:tblPr>
        <w:tblStyle w:val="a1"/>
        <w:tblW w:w="90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364474" w:rsidRPr="00FD0746" w14:paraId="6C84B748" w14:textId="77777777" w:rsidTr="00E962C7">
        <w:trPr>
          <w:trHeight w:val="513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E0F7" w14:textId="40461AD0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14:paraId="64E528D0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465B9F89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44041ACB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3A7847AF" w14:textId="77777777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3362C83C" w14:textId="18E7C358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5.   Doświadczenie organizacji zgłaszającej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kę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w programowaniu i konsultowaniu KPO.</w:t>
      </w:r>
    </w:p>
    <w:tbl>
      <w:tblPr>
        <w:tblStyle w:val="a2"/>
        <w:tblW w:w="90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45"/>
      </w:tblGrid>
      <w:tr w:rsidR="00364474" w:rsidRPr="00FD0746" w14:paraId="3D910315" w14:textId="77777777" w:rsidTr="00D556C7">
        <w:trPr>
          <w:trHeight w:val="915"/>
        </w:trPr>
        <w:tc>
          <w:tcPr>
            <w:tcW w:w="9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0077" w14:textId="1DE46DD4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E962C7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0DFFA7BB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23D263E3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594EC2B8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7F30083A" w14:textId="77777777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70B8A3D6" w14:textId="5F562EB6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6.   Imię i nazwisko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tki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 zgłaszanej przez organizację na członka/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inię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KM 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KPO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>.</w:t>
      </w:r>
    </w:p>
    <w:tbl>
      <w:tblPr>
        <w:tblStyle w:val="a3"/>
        <w:tblW w:w="87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364474" w:rsidRPr="00FD0746" w14:paraId="2F43F681" w14:textId="77777777" w:rsidTr="00E962C7">
        <w:trPr>
          <w:trHeight w:val="214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31DD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15EFE57F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5D5483A2" w14:textId="77777777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E4AD6B7" w14:textId="0707D111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7.   Adres i dane kontaktowe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tki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 do KM 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KPO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>.</w:t>
      </w:r>
    </w:p>
    <w:tbl>
      <w:tblPr>
        <w:tblStyle w:val="a4"/>
        <w:tblW w:w="894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5850"/>
      </w:tblGrid>
      <w:tr w:rsidR="00364474" w:rsidRPr="00FD0746" w14:paraId="0571CE02" w14:textId="77777777">
        <w:trPr>
          <w:trHeight w:val="515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DD6E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B296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4CE2887A" w14:textId="77777777">
        <w:trPr>
          <w:trHeight w:val="51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8C7F6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Adres mailowy</w:t>
            </w:r>
          </w:p>
        </w:tc>
        <w:tc>
          <w:tcPr>
            <w:tcW w:w="5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3322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157ACAED" w14:textId="77777777">
        <w:trPr>
          <w:trHeight w:val="51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8418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>Nr telefonu</w:t>
            </w:r>
          </w:p>
        </w:tc>
        <w:tc>
          <w:tcPr>
            <w:tcW w:w="5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430B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22C795FB" w14:textId="77777777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5DD17448" w14:textId="484EB3F3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8.   Przedstawienie działalności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tki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w sektorze pozarządowym uwzględniającej minimum 10 letnie doświadczenie w obszarze będącym przedmiotem naboru wskazan</w:t>
      </w:r>
      <w:r w:rsidR="00E44C2B">
        <w:rPr>
          <w:rFonts w:asciiTheme="majorHAnsi" w:hAnsiTheme="majorHAnsi" w:cs="Times New Roman"/>
          <w:b/>
          <w:sz w:val="24"/>
          <w:szCs w:val="24"/>
        </w:rPr>
        <w:t>ym</w:t>
      </w:r>
      <w:r w:rsidRPr="00E962C7">
        <w:rPr>
          <w:rFonts w:asciiTheme="majorHAnsi" w:hAnsiTheme="majorHAnsi" w:cs="Times New Roman"/>
          <w:b/>
          <w:sz w:val="24"/>
          <w:szCs w:val="24"/>
        </w:rPr>
        <w:t xml:space="preserve"> w pkt.1.</w:t>
      </w:r>
    </w:p>
    <w:tbl>
      <w:tblPr>
        <w:tblStyle w:val="a5"/>
        <w:tblW w:w="87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364474" w:rsidRPr="00FD0746" w14:paraId="46AA8A96" w14:textId="77777777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09BD" w14:textId="3D25C530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14:paraId="59CA72FF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17937031" w14:textId="77777777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0E43B729" w14:textId="072B1813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lastRenderedPageBreak/>
        <w:t xml:space="preserve">9.   Doświadczenie kandydata/ 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tki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 xml:space="preserve"> w procesach partycypacji społecznej (m.in.: udział w konsultacjach społecznych, ciałach dialogu, </w:t>
      </w:r>
      <w:r w:rsidR="00E44C2B">
        <w:rPr>
          <w:rFonts w:asciiTheme="majorHAnsi" w:hAnsiTheme="majorHAnsi" w:cs="Times New Roman"/>
          <w:b/>
          <w:sz w:val="24"/>
          <w:szCs w:val="24"/>
        </w:rPr>
        <w:t xml:space="preserve">a także </w:t>
      </w:r>
      <w:r w:rsidRPr="00E962C7">
        <w:rPr>
          <w:rFonts w:asciiTheme="majorHAnsi" w:hAnsiTheme="majorHAnsi" w:cs="Times New Roman"/>
          <w:b/>
          <w:sz w:val="24"/>
          <w:szCs w:val="24"/>
        </w:rPr>
        <w:t xml:space="preserve">opiniowaniu i upowszechnianiu stanowisk w środowisku pozarządowym). </w:t>
      </w:r>
    </w:p>
    <w:tbl>
      <w:tblPr>
        <w:tblStyle w:val="a6"/>
        <w:tblW w:w="87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364474" w:rsidRPr="00FD0746" w14:paraId="4DCB7F71" w14:textId="77777777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E42A1" w14:textId="1F85F2BC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14:paraId="01EF20D7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03515342" w14:textId="77777777" w:rsidR="00E962C7" w:rsidRDefault="00E962C7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</w:p>
    <w:p w14:paraId="754E3A93" w14:textId="33F72AE9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>10.  Doświadczenie</w:t>
      </w:r>
      <w:r w:rsidR="00E44C2B">
        <w:rPr>
          <w:rFonts w:asciiTheme="majorHAnsi" w:hAnsiTheme="majorHAnsi" w:cs="Times New Roman"/>
          <w:b/>
          <w:sz w:val="24"/>
          <w:szCs w:val="24"/>
        </w:rPr>
        <w:t xml:space="preserve"> kandydata/ki</w:t>
      </w:r>
      <w:r w:rsidRPr="00E962C7">
        <w:rPr>
          <w:rFonts w:asciiTheme="majorHAnsi" w:hAnsiTheme="majorHAnsi" w:cs="Times New Roman"/>
          <w:b/>
          <w:sz w:val="24"/>
          <w:szCs w:val="24"/>
        </w:rPr>
        <w:t xml:space="preserve"> w procesie programowania i konsultowania KPO</w:t>
      </w:r>
      <w:r w:rsidRPr="00FD0746">
        <w:rPr>
          <w:rFonts w:asciiTheme="majorHAnsi" w:hAnsiTheme="majorHAnsi" w:cs="Times New Roman"/>
          <w:sz w:val="24"/>
          <w:szCs w:val="24"/>
        </w:rPr>
        <w:t>.</w:t>
      </w:r>
    </w:p>
    <w:tbl>
      <w:tblPr>
        <w:tblStyle w:val="a7"/>
        <w:tblW w:w="87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364474" w:rsidRPr="00FD0746" w14:paraId="648CD0F2" w14:textId="77777777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E913" w14:textId="168975BC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14:paraId="35645139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0938BA92" w14:textId="77777777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605A20AB" w14:textId="12FAA708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 xml:space="preserve">11.  </w:t>
      </w:r>
      <w:r w:rsidR="00E44C2B">
        <w:rPr>
          <w:rFonts w:asciiTheme="majorHAnsi" w:hAnsiTheme="majorHAnsi" w:cs="Times New Roman"/>
          <w:b/>
          <w:sz w:val="24"/>
          <w:szCs w:val="24"/>
        </w:rPr>
        <w:t>Przedstawienie na</w:t>
      </w:r>
      <w:r w:rsidRPr="00E962C7">
        <w:rPr>
          <w:rFonts w:asciiTheme="majorHAnsi" w:hAnsiTheme="majorHAnsi" w:cs="Times New Roman"/>
          <w:b/>
          <w:sz w:val="24"/>
          <w:szCs w:val="24"/>
        </w:rPr>
        <w:t>jważniejszy</w:t>
      </w:r>
      <w:r w:rsidR="00E44C2B">
        <w:rPr>
          <w:rFonts w:asciiTheme="majorHAnsi" w:hAnsiTheme="majorHAnsi" w:cs="Times New Roman"/>
          <w:b/>
          <w:sz w:val="24"/>
          <w:szCs w:val="24"/>
        </w:rPr>
        <w:t>ch</w:t>
      </w:r>
      <w:r w:rsidRPr="00E962C7">
        <w:rPr>
          <w:rFonts w:asciiTheme="majorHAnsi" w:hAnsiTheme="majorHAnsi" w:cs="Times New Roman"/>
          <w:b/>
          <w:sz w:val="24"/>
          <w:szCs w:val="24"/>
        </w:rPr>
        <w:t xml:space="preserve"> zagadnie</w:t>
      </w:r>
      <w:r w:rsidR="008A5409">
        <w:rPr>
          <w:rFonts w:asciiTheme="majorHAnsi" w:hAnsiTheme="majorHAnsi" w:cs="Times New Roman"/>
          <w:b/>
          <w:sz w:val="24"/>
          <w:szCs w:val="24"/>
        </w:rPr>
        <w:t xml:space="preserve">ń dotyczących realizacji KPO, jakimi </w:t>
      </w:r>
      <w:r w:rsidR="003A2FF2">
        <w:rPr>
          <w:rFonts w:asciiTheme="majorHAnsi" w:hAnsiTheme="majorHAnsi" w:cs="Times New Roman"/>
          <w:b/>
          <w:sz w:val="24"/>
          <w:szCs w:val="24"/>
        </w:rPr>
        <w:t xml:space="preserve">z perspektywy </w:t>
      </w:r>
      <w:r w:rsidR="008A5409">
        <w:rPr>
          <w:rFonts w:asciiTheme="majorHAnsi" w:hAnsiTheme="majorHAnsi" w:cs="Times New Roman"/>
          <w:b/>
          <w:sz w:val="24"/>
          <w:szCs w:val="24"/>
        </w:rPr>
        <w:t>kan</w:t>
      </w:r>
      <w:r w:rsidR="008A5409" w:rsidRPr="00E962C7">
        <w:rPr>
          <w:rFonts w:asciiTheme="majorHAnsi" w:hAnsiTheme="majorHAnsi" w:cs="Times New Roman"/>
          <w:b/>
          <w:sz w:val="24"/>
          <w:szCs w:val="24"/>
        </w:rPr>
        <w:t>dydat/k</w:t>
      </w:r>
      <w:r w:rsidR="008A5409">
        <w:rPr>
          <w:rFonts w:asciiTheme="majorHAnsi" w:hAnsiTheme="majorHAnsi" w:cs="Times New Roman"/>
          <w:b/>
          <w:sz w:val="24"/>
          <w:szCs w:val="24"/>
        </w:rPr>
        <w:t xml:space="preserve">a powinien się zająć </w:t>
      </w:r>
      <w:r w:rsidRPr="00E962C7">
        <w:rPr>
          <w:rFonts w:asciiTheme="majorHAnsi" w:hAnsiTheme="majorHAnsi" w:cs="Times New Roman"/>
          <w:b/>
          <w:sz w:val="24"/>
          <w:szCs w:val="24"/>
        </w:rPr>
        <w:t>KM KPO</w:t>
      </w:r>
      <w:r w:rsidRPr="00FD0746">
        <w:rPr>
          <w:rFonts w:asciiTheme="majorHAnsi" w:hAnsiTheme="majorHAnsi" w:cs="Times New Roman"/>
          <w:sz w:val="24"/>
          <w:szCs w:val="24"/>
        </w:rPr>
        <w:t>.</w:t>
      </w:r>
    </w:p>
    <w:tbl>
      <w:tblPr>
        <w:tblStyle w:val="a8"/>
        <w:tblW w:w="870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0"/>
      </w:tblGrid>
      <w:tr w:rsidR="00364474" w:rsidRPr="00FD0746" w14:paraId="7CEE1D8D" w14:textId="77777777">
        <w:trPr>
          <w:trHeight w:val="1025"/>
        </w:trPr>
        <w:tc>
          <w:tcPr>
            <w:tcW w:w="8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3FB0B" w14:textId="3F1D2B9E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</w:p>
          <w:p w14:paraId="1392AC71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55F09465" w14:textId="77777777" w:rsidR="00364474" w:rsidRPr="00E962C7" w:rsidRDefault="00D3537A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14:paraId="0979CF5F" w14:textId="73053F6B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E962C7">
        <w:rPr>
          <w:rFonts w:asciiTheme="majorHAnsi" w:hAnsiTheme="majorHAnsi" w:cs="Times New Roman"/>
          <w:b/>
          <w:sz w:val="24"/>
          <w:szCs w:val="24"/>
        </w:rPr>
        <w:t xml:space="preserve">12.   Osoby uprawnione do reprezentacji organizacji pozarządowej, związku lub porozumienia organizacji pozarządowych lub podmiotu wymienionego w art. 3 ust. 3 ustawy z dnia 24 kwietnia 2003 r. o działalności pożytku publicznego i o wolontariacie (Dz. U. z 2020 r. poz. 1057, z 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późn</w:t>
      </w:r>
      <w:proofErr w:type="spellEnd"/>
      <w:r w:rsidRPr="00E962C7">
        <w:rPr>
          <w:rFonts w:asciiTheme="majorHAnsi" w:hAnsiTheme="majorHAnsi" w:cs="Times New Roman"/>
          <w:b/>
          <w:sz w:val="24"/>
          <w:szCs w:val="24"/>
        </w:rPr>
        <w:t>. zm.), zgłaszając</w:t>
      </w:r>
      <w:r w:rsidR="003A2FF2">
        <w:rPr>
          <w:rFonts w:asciiTheme="majorHAnsi" w:hAnsiTheme="majorHAnsi" w:cs="Times New Roman"/>
          <w:b/>
          <w:sz w:val="24"/>
          <w:szCs w:val="24"/>
        </w:rPr>
        <w:t>ych</w:t>
      </w:r>
      <w:r w:rsidRPr="00E962C7">
        <w:rPr>
          <w:rFonts w:asciiTheme="majorHAnsi" w:hAnsiTheme="majorHAnsi" w:cs="Times New Roman"/>
          <w:b/>
          <w:sz w:val="24"/>
          <w:szCs w:val="24"/>
        </w:rPr>
        <w:t xml:space="preserve"> kandydata/</w:t>
      </w:r>
      <w:proofErr w:type="spellStart"/>
      <w:r w:rsidRPr="00E962C7">
        <w:rPr>
          <w:rFonts w:asciiTheme="majorHAnsi" w:hAnsiTheme="majorHAnsi" w:cs="Times New Roman"/>
          <w:b/>
          <w:sz w:val="24"/>
          <w:szCs w:val="24"/>
        </w:rPr>
        <w:t>kę</w:t>
      </w:r>
      <w:proofErr w:type="spellEnd"/>
      <w:r w:rsidR="003A2FF2">
        <w:rPr>
          <w:rFonts w:asciiTheme="majorHAnsi" w:hAnsiTheme="majorHAnsi" w:cs="Times New Roman"/>
          <w:b/>
          <w:sz w:val="24"/>
          <w:szCs w:val="24"/>
        </w:rPr>
        <w:t xml:space="preserve"> do KM </w:t>
      </w:r>
      <w:proofErr w:type="spellStart"/>
      <w:r w:rsidR="003A2FF2">
        <w:rPr>
          <w:rFonts w:asciiTheme="majorHAnsi" w:hAnsiTheme="majorHAnsi" w:cs="Times New Roman"/>
          <w:b/>
          <w:sz w:val="24"/>
          <w:szCs w:val="24"/>
        </w:rPr>
        <w:t>KPO</w:t>
      </w:r>
      <w:proofErr w:type="spellEnd"/>
      <w:r w:rsidRPr="00FD0746">
        <w:rPr>
          <w:rFonts w:asciiTheme="majorHAnsi" w:hAnsiTheme="majorHAnsi" w:cs="Times New Roman"/>
          <w:sz w:val="24"/>
          <w:szCs w:val="24"/>
        </w:rPr>
        <w:t>.</w:t>
      </w:r>
    </w:p>
    <w:p w14:paraId="21151979" w14:textId="77777777" w:rsidR="00364474" w:rsidRPr="00FD0746" w:rsidRDefault="00D3537A" w:rsidP="002A506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tbl>
      <w:tblPr>
        <w:tblStyle w:val="a9"/>
        <w:tblW w:w="90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680"/>
      </w:tblGrid>
      <w:tr w:rsidR="00364474" w:rsidRPr="00FD0746" w14:paraId="0E97C8CB" w14:textId="77777777">
        <w:trPr>
          <w:trHeight w:val="515"/>
        </w:trPr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0602" w14:textId="77777777" w:rsidR="00364474" w:rsidRPr="00E44C2B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44C2B">
              <w:rPr>
                <w:rFonts w:asciiTheme="majorHAnsi" w:hAnsiTheme="majorHAns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6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4668" w14:textId="77777777" w:rsidR="00364474" w:rsidRPr="00E44C2B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E44C2B">
              <w:rPr>
                <w:rFonts w:asciiTheme="majorHAnsi" w:hAnsiTheme="majorHAnsi" w:cs="Times New Roman"/>
                <w:b/>
                <w:sz w:val="24"/>
                <w:szCs w:val="24"/>
              </w:rPr>
              <w:t>Funkcja</w:t>
            </w:r>
          </w:p>
        </w:tc>
      </w:tr>
      <w:tr w:rsidR="00364474" w:rsidRPr="00FD0746" w14:paraId="4D76AF69" w14:textId="77777777">
        <w:trPr>
          <w:trHeight w:val="515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ED262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F41D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364474" w:rsidRPr="00FD0746" w14:paraId="2F17820A" w14:textId="77777777">
        <w:trPr>
          <w:trHeight w:val="515"/>
        </w:trPr>
        <w:tc>
          <w:tcPr>
            <w:tcW w:w="4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435CB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0A71B" w14:textId="77777777" w:rsidR="00364474" w:rsidRPr="00FD0746" w:rsidRDefault="00D3537A" w:rsidP="002A5066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FD0746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</w:tbl>
    <w:p w14:paraId="38946CE4" w14:textId="77777777" w:rsidR="00364474" w:rsidRPr="00CE30FF" w:rsidRDefault="00D3537A" w:rsidP="002A5066">
      <w:pPr>
        <w:spacing w:line="240" w:lineRule="auto"/>
        <w:rPr>
          <w:rFonts w:asciiTheme="majorHAnsi" w:hAnsiTheme="majorHAnsi" w:cs="Times New Roman"/>
        </w:rPr>
      </w:pPr>
      <w:r w:rsidRPr="00CE30FF">
        <w:rPr>
          <w:rFonts w:asciiTheme="majorHAnsi" w:hAnsiTheme="majorHAnsi" w:cs="Times New Roman"/>
        </w:rPr>
        <w:t xml:space="preserve"> </w:t>
      </w:r>
    </w:p>
    <w:p w14:paraId="31222C23" w14:textId="48396DE6" w:rsidR="00364474" w:rsidRPr="00F00F9F" w:rsidRDefault="00D3537A" w:rsidP="002A5066">
      <w:pPr>
        <w:spacing w:line="240" w:lineRule="auto"/>
        <w:rPr>
          <w:rFonts w:asciiTheme="majorHAnsi" w:hAnsiTheme="majorHAnsi" w:cs="Times New Roman"/>
          <w:b/>
        </w:rPr>
      </w:pPr>
      <w:r w:rsidRPr="00F00F9F">
        <w:rPr>
          <w:rFonts w:asciiTheme="majorHAnsi" w:hAnsiTheme="majorHAnsi" w:cs="Times New Roman"/>
          <w:b/>
        </w:rPr>
        <w:t xml:space="preserve"> 13.   Oś</w:t>
      </w:r>
      <w:r w:rsidR="00E962C7" w:rsidRPr="00F00F9F">
        <w:rPr>
          <w:rFonts w:asciiTheme="majorHAnsi" w:hAnsiTheme="majorHAnsi" w:cs="Times New Roman"/>
          <w:b/>
        </w:rPr>
        <w:t>wi</w:t>
      </w:r>
      <w:r w:rsidRPr="00F00F9F">
        <w:rPr>
          <w:rFonts w:asciiTheme="majorHAnsi" w:hAnsiTheme="majorHAnsi" w:cs="Times New Roman"/>
          <w:b/>
        </w:rPr>
        <w:t>adczenia kandydata/</w:t>
      </w:r>
      <w:proofErr w:type="spellStart"/>
      <w:r w:rsidRPr="00F00F9F">
        <w:rPr>
          <w:rFonts w:asciiTheme="majorHAnsi" w:hAnsiTheme="majorHAnsi" w:cs="Times New Roman"/>
          <w:b/>
        </w:rPr>
        <w:t>tki</w:t>
      </w:r>
      <w:proofErr w:type="spellEnd"/>
      <w:r w:rsidRPr="00F00F9F">
        <w:rPr>
          <w:rFonts w:asciiTheme="majorHAnsi" w:hAnsiTheme="majorHAnsi" w:cs="Times New Roman"/>
          <w:b/>
        </w:rPr>
        <w:t xml:space="preserve">  zgłoszon</w:t>
      </w:r>
      <w:r w:rsidR="00791201" w:rsidRPr="00F00F9F">
        <w:rPr>
          <w:rFonts w:asciiTheme="majorHAnsi" w:hAnsiTheme="majorHAnsi" w:cs="Times New Roman"/>
          <w:b/>
        </w:rPr>
        <w:t>ych</w:t>
      </w:r>
      <w:r w:rsidRPr="00F00F9F">
        <w:rPr>
          <w:rFonts w:asciiTheme="majorHAnsi" w:hAnsiTheme="majorHAnsi" w:cs="Times New Roman"/>
          <w:b/>
        </w:rPr>
        <w:t xml:space="preserve"> przez organizację do</w:t>
      </w:r>
      <w:r w:rsidR="003A2FF2" w:rsidRPr="00F00F9F">
        <w:rPr>
          <w:rFonts w:asciiTheme="majorHAnsi" w:hAnsiTheme="majorHAnsi" w:cs="Times New Roman"/>
          <w:b/>
        </w:rPr>
        <w:t xml:space="preserve"> KM KPO</w:t>
      </w:r>
    </w:p>
    <w:p w14:paraId="56FEA217" w14:textId="2C2507B6" w:rsidR="004226CC" w:rsidRPr="00F00F9F" w:rsidRDefault="00D3537A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 </w:t>
      </w:r>
      <w:r w:rsidR="004226CC" w:rsidRPr="00F00F9F">
        <w:rPr>
          <w:rFonts w:asciiTheme="majorHAnsi" w:hAnsiTheme="majorHAnsi" w:cstheme="majorHAnsi"/>
        </w:rPr>
        <w:t>Ja, niżej podpisany(a) ........................................................................................... oświadczam, iż:</w:t>
      </w:r>
    </w:p>
    <w:p w14:paraId="019D2C58" w14:textId="7BB06C25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I. </w:t>
      </w:r>
      <w:r w:rsidR="004226CC" w:rsidRPr="00F00F9F">
        <w:rPr>
          <w:rFonts w:asciiTheme="majorHAnsi" w:hAnsiTheme="majorHAnsi" w:cstheme="majorHAnsi"/>
        </w:rPr>
        <w:t>Pełniąc funkcję przedstawiciela</w:t>
      </w:r>
      <w:r w:rsidR="00462CAF" w:rsidRPr="00F00F9F">
        <w:rPr>
          <w:rFonts w:asciiTheme="majorHAnsi" w:hAnsiTheme="majorHAnsi" w:cstheme="majorHAnsi"/>
        </w:rPr>
        <w:t>/</w:t>
      </w:r>
      <w:proofErr w:type="spellStart"/>
      <w:r w:rsidR="00462CAF" w:rsidRPr="00F00F9F">
        <w:rPr>
          <w:rFonts w:asciiTheme="majorHAnsi" w:hAnsiTheme="majorHAnsi" w:cstheme="majorHAnsi"/>
        </w:rPr>
        <w:t>lki</w:t>
      </w:r>
      <w:proofErr w:type="spellEnd"/>
      <w:r w:rsidR="004226CC" w:rsidRPr="00F00F9F">
        <w:rPr>
          <w:rFonts w:asciiTheme="majorHAnsi" w:hAnsiTheme="majorHAnsi" w:cstheme="majorHAnsi"/>
        </w:rPr>
        <w:t xml:space="preserve"> organizacji w KM KPO zobowiązuję się:</w:t>
      </w:r>
    </w:p>
    <w:p w14:paraId="05BAD33C" w14:textId="45B8F540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a) </w:t>
      </w:r>
      <w:r w:rsidR="004226CC" w:rsidRPr="00F00F9F">
        <w:rPr>
          <w:rFonts w:asciiTheme="majorHAnsi" w:hAnsiTheme="majorHAnsi" w:cstheme="majorHAnsi"/>
        </w:rPr>
        <w:t>aktywnie uczestniczyć w posiedzeniach KM KPO;</w:t>
      </w:r>
    </w:p>
    <w:p w14:paraId="6B465F2A" w14:textId="10A81D0D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lastRenderedPageBreak/>
        <w:t xml:space="preserve">b) </w:t>
      </w:r>
      <w:r w:rsidR="004226CC" w:rsidRPr="00F00F9F">
        <w:rPr>
          <w:rFonts w:asciiTheme="majorHAnsi" w:hAnsiTheme="majorHAnsi" w:cstheme="majorHAnsi"/>
        </w:rPr>
        <w:t xml:space="preserve">przedstawiać opinie reprezentowanych </w:t>
      </w:r>
      <w:r w:rsidR="00462CAF" w:rsidRPr="00F00F9F">
        <w:rPr>
          <w:rFonts w:asciiTheme="majorHAnsi" w:hAnsiTheme="majorHAnsi" w:cstheme="majorHAnsi"/>
        </w:rPr>
        <w:t xml:space="preserve">przeze mnie </w:t>
      </w:r>
      <w:r w:rsidR="004226CC" w:rsidRPr="00F00F9F">
        <w:rPr>
          <w:rFonts w:asciiTheme="majorHAnsi" w:hAnsiTheme="majorHAnsi" w:cstheme="majorHAnsi"/>
        </w:rPr>
        <w:t xml:space="preserve">środowisk na posiedzeniach KM KPO oraz przekazywać ww. środowiskom informacje zwrotne o postępie wdrażania </w:t>
      </w:r>
      <w:r w:rsidR="00462CAF" w:rsidRPr="00F00F9F">
        <w:rPr>
          <w:rFonts w:asciiTheme="majorHAnsi" w:hAnsiTheme="majorHAnsi" w:cstheme="majorHAnsi"/>
        </w:rPr>
        <w:t>p</w:t>
      </w:r>
      <w:r w:rsidR="004226CC" w:rsidRPr="00F00F9F">
        <w:rPr>
          <w:rFonts w:asciiTheme="majorHAnsi" w:hAnsiTheme="majorHAnsi" w:cstheme="majorHAnsi"/>
        </w:rPr>
        <w:t>rogramu</w:t>
      </w:r>
      <w:r w:rsidRPr="00F00F9F">
        <w:rPr>
          <w:rFonts w:asciiTheme="majorHAnsi" w:hAnsiTheme="majorHAnsi" w:cstheme="majorHAnsi"/>
        </w:rPr>
        <w:t xml:space="preserve"> Krajowy Plan Odbudowy</w:t>
      </w:r>
      <w:r w:rsidR="004226CC" w:rsidRPr="00F00F9F">
        <w:rPr>
          <w:rFonts w:asciiTheme="majorHAnsi" w:hAnsiTheme="majorHAnsi" w:cstheme="majorHAnsi"/>
        </w:rPr>
        <w:t>;</w:t>
      </w:r>
    </w:p>
    <w:p w14:paraId="05BDC6B4" w14:textId="5E6D4856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c) </w:t>
      </w:r>
      <w:r w:rsidR="004226CC" w:rsidRPr="00F00F9F">
        <w:rPr>
          <w:rFonts w:asciiTheme="majorHAnsi" w:hAnsiTheme="majorHAnsi" w:cstheme="majorHAnsi"/>
        </w:rPr>
        <w:t>zapoznawać się z dokumentacją dotyczącą zagadnień omawianych na posiedzeniu KM KPO;</w:t>
      </w:r>
    </w:p>
    <w:p w14:paraId="5C7CA5F4" w14:textId="7C1EB949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d) </w:t>
      </w:r>
      <w:r w:rsidR="004226CC" w:rsidRPr="00F00F9F">
        <w:rPr>
          <w:rFonts w:asciiTheme="majorHAnsi" w:hAnsiTheme="majorHAnsi" w:cstheme="majorHAnsi"/>
        </w:rPr>
        <w:t>zapoznawać się ze sprawozdaniami z realizacji programu Krajowy Plan Odbudowy oraz innymi przedstawionymi przez Sekretariat KM KPO dokumentami poświęconymi programowi;</w:t>
      </w:r>
    </w:p>
    <w:p w14:paraId="34F7752E" w14:textId="3238C091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e) </w:t>
      </w:r>
      <w:r w:rsidR="004226CC" w:rsidRPr="00F00F9F">
        <w:rPr>
          <w:rFonts w:asciiTheme="majorHAnsi" w:hAnsiTheme="majorHAnsi" w:cstheme="majorHAnsi"/>
        </w:rPr>
        <w:t>analizować zgłaszane propozycje w zakresie zmian programu;</w:t>
      </w:r>
    </w:p>
    <w:p w14:paraId="14574300" w14:textId="12265A49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f) </w:t>
      </w:r>
      <w:r w:rsidR="004226CC" w:rsidRPr="00F00F9F">
        <w:rPr>
          <w:rFonts w:asciiTheme="majorHAnsi" w:hAnsiTheme="majorHAnsi" w:cstheme="majorHAnsi"/>
        </w:rPr>
        <w:t xml:space="preserve">ujawnić ewentualny konflikt interesów dotyczący mojej osoby i wyłączyć się z podejmowania decyzji w zakresie, którego </w:t>
      </w:r>
      <w:r w:rsidRPr="00F00F9F">
        <w:rPr>
          <w:rFonts w:asciiTheme="majorHAnsi" w:hAnsiTheme="majorHAnsi" w:cstheme="majorHAnsi"/>
        </w:rPr>
        <w:t>o</w:t>
      </w:r>
      <w:r w:rsidR="004226CC" w:rsidRPr="00F00F9F">
        <w:rPr>
          <w:rFonts w:asciiTheme="majorHAnsi" w:hAnsiTheme="majorHAnsi" w:cstheme="majorHAnsi"/>
        </w:rPr>
        <w:t>n dotyczy.</w:t>
      </w:r>
    </w:p>
    <w:p w14:paraId="72B20FF1" w14:textId="24689AC4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II. </w:t>
      </w:r>
      <w:r w:rsidR="004226CC" w:rsidRPr="00F00F9F">
        <w:rPr>
          <w:rFonts w:asciiTheme="majorHAnsi" w:hAnsiTheme="majorHAnsi" w:cstheme="majorHAnsi"/>
        </w:rPr>
        <w:t>Ponadto, oświadczam iż:</w:t>
      </w:r>
    </w:p>
    <w:p w14:paraId="135F48F3" w14:textId="30EDBF3C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a) </w:t>
      </w:r>
      <w:r w:rsidR="00462CAF" w:rsidRPr="00F00F9F">
        <w:rPr>
          <w:rFonts w:asciiTheme="majorHAnsi" w:hAnsiTheme="majorHAnsi" w:cstheme="majorHAnsi"/>
        </w:rPr>
        <w:t>p</w:t>
      </w:r>
      <w:r w:rsidR="004226CC" w:rsidRPr="00F00F9F">
        <w:rPr>
          <w:rFonts w:asciiTheme="majorHAnsi" w:hAnsiTheme="majorHAnsi" w:cstheme="majorHAnsi"/>
        </w:rPr>
        <w:t>osiadam obywatelstwo polskie oraz czynne prawo wyborcze w wyborach powszechnych</w:t>
      </w:r>
    </w:p>
    <w:p w14:paraId="01117C69" w14:textId="634A97D0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b) </w:t>
      </w:r>
      <w:r w:rsidR="00A742AD" w:rsidRPr="00F00F9F">
        <w:rPr>
          <w:rFonts w:asciiTheme="majorHAnsi" w:hAnsiTheme="majorHAnsi" w:cstheme="majorHAnsi"/>
        </w:rPr>
        <w:t xml:space="preserve">mam </w:t>
      </w:r>
      <w:r w:rsidR="004226CC" w:rsidRPr="00F00F9F">
        <w:rPr>
          <w:rFonts w:asciiTheme="majorHAnsi" w:hAnsiTheme="majorHAnsi" w:cstheme="majorHAnsi"/>
        </w:rPr>
        <w:t xml:space="preserve"> wiedzą i doświadczenie w</w:t>
      </w:r>
      <w:r w:rsidR="00462CAF" w:rsidRPr="00F00F9F">
        <w:rPr>
          <w:rFonts w:asciiTheme="majorHAnsi" w:hAnsiTheme="majorHAnsi" w:cstheme="majorHAnsi"/>
        </w:rPr>
        <w:t xml:space="preserve"> pracy w organizacja pozarządowych</w:t>
      </w:r>
      <w:r w:rsidR="004226CC" w:rsidRPr="00F00F9F">
        <w:rPr>
          <w:rFonts w:asciiTheme="majorHAnsi" w:hAnsiTheme="majorHAnsi" w:cstheme="majorHAnsi"/>
        </w:rPr>
        <w:t xml:space="preserve"> sprawach związanych z działalnością pożytku publicznego i wolontaria</w:t>
      </w:r>
      <w:r w:rsidR="00A742AD" w:rsidRPr="00F00F9F">
        <w:rPr>
          <w:rFonts w:asciiTheme="majorHAnsi" w:hAnsiTheme="majorHAnsi" w:cstheme="majorHAnsi"/>
        </w:rPr>
        <w:t>t</w:t>
      </w:r>
      <w:r w:rsidR="004226CC" w:rsidRPr="00F00F9F">
        <w:rPr>
          <w:rFonts w:asciiTheme="majorHAnsi" w:hAnsiTheme="majorHAnsi" w:cstheme="majorHAnsi"/>
        </w:rPr>
        <w:t>em;</w:t>
      </w:r>
      <w:r w:rsidR="00462CAF" w:rsidRPr="00F00F9F">
        <w:rPr>
          <w:rFonts w:asciiTheme="majorHAnsi" w:hAnsiTheme="majorHAnsi" w:cstheme="majorHAnsi"/>
        </w:rPr>
        <w:t xml:space="preserve"> </w:t>
      </w:r>
    </w:p>
    <w:p w14:paraId="076A0FB6" w14:textId="1EAE558B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c) </w:t>
      </w:r>
      <w:r w:rsidR="00462CAF" w:rsidRPr="00F00F9F">
        <w:rPr>
          <w:rFonts w:asciiTheme="majorHAnsi" w:hAnsiTheme="majorHAnsi" w:cstheme="majorHAnsi"/>
        </w:rPr>
        <w:t>mam 10-letnie doświadczenie w pracy w organizacjach pozarządowych oraz posiadam niezbędną znajomość obszaru interwencji KPO i/lub zakresie praw podstawowych i niedyskryminacji;</w:t>
      </w:r>
    </w:p>
    <w:p w14:paraId="5F3CE89F" w14:textId="08743856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d) </w:t>
      </w:r>
      <w:r w:rsidR="00462CAF" w:rsidRPr="00F00F9F">
        <w:rPr>
          <w:rFonts w:asciiTheme="majorHAnsi" w:hAnsiTheme="majorHAnsi" w:cstheme="majorHAnsi"/>
        </w:rPr>
        <w:t>posiadam zdolności analityczne i komunikacyjne oraz umiejętność logicznego przedstawiania argumentów;</w:t>
      </w:r>
    </w:p>
    <w:p w14:paraId="7DA59EAB" w14:textId="1129AD0E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e) </w:t>
      </w:r>
      <w:r w:rsidR="00462CAF" w:rsidRPr="00F00F9F">
        <w:rPr>
          <w:rFonts w:asciiTheme="majorHAnsi" w:hAnsiTheme="majorHAnsi" w:cstheme="majorHAnsi"/>
        </w:rPr>
        <w:t>nie jestem posłem /posłaną na Sejm, senatorem, posłem/posłanką do Parlamentu Europejskiego ani członkiem/</w:t>
      </w:r>
      <w:proofErr w:type="spellStart"/>
      <w:r w:rsidR="00462CAF" w:rsidRPr="00F00F9F">
        <w:rPr>
          <w:rFonts w:asciiTheme="majorHAnsi" w:hAnsiTheme="majorHAnsi" w:cstheme="majorHAnsi"/>
        </w:rPr>
        <w:t>inią</w:t>
      </w:r>
      <w:proofErr w:type="spellEnd"/>
      <w:r w:rsidR="00462CAF" w:rsidRPr="00F00F9F">
        <w:rPr>
          <w:rFonts w:asciiTheme="majorHAnsi" w:hAnsiTheme="majorHAnsi" w:cstheme="majorHAnsi"/>
        </w:rPr>
        <w:t xml:space="preserve"> organu stanowiącego lub wykonawczego jednostki samorządu terytorialnego;</w:t>
      </w:r>
    </w:p>
    <w:p w14:paraId="779FCDBA" w14:textId="41186FD2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f) </w:t>
      </w:r>
      <w:r w:rsidR="00462CAF" w:rsidRPr="00F00F9F">
        <w:rPr>
          <w:rFonts w:asciiTheme="majorHAnsi" w:hAnsiTheme="majorHAnsi" w:cstheme="majorHAnsi"/>
        </w:rPr>
        <w:t>nie jestem zatrudniony/a w administracji publicznej na podstawie stosunku pracy;</w:t>
      </w:r>
    </w:p>
    <w:p w14:paraId="42F50E96" w14:textId="5E223601" w:rsidR="00462CAF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g) </w:t>
      </w:r>
      <w:r w:rsidR="00462CAF" w:rsidRPr="00F00F9F">
        <w:rPr>
          <w:rFonts w:asciiTheme="majorHAnsi" w:hAnsiTheme="majorHAnsi" w:cstheme="majorHAnsi"/>
        </w:rPr>
        <w:t>nie jestem członkiem/</w:t>
      </w:r>
      <w:proofErr w:type="spellStart"/>
      <w:r w:rsidR="00462CAF" w:rsidRPr="00F00F9F">
        <w:rPr>
          <w:rFonts w:asciiTheme="majorHAnsi" w:hAnsiTheme="majorHAnsi" w:cstheme="majorHAnsi"/>
        </w:rPr>
        <w:t>inią</w:t>
      </w:r>
      <w:proofErr w:type="spellEnd"/>
      <w:r w:rsidR="00462CAF" w:rsidRPr="00F00F9F">
        <w:rPr>
          <w:rFonts w:asciiTheme="majorHAnsi" w:hAnsiTheme="majorHAnsi" w:cstheme="majorHAnsi"/>
        </w:rPr>
        <w:t xml:space="preserve"> władz statutowych partii politycznej na poziomie ogólnopolskim albo regionalnym.</w:t>
      </w:r>
    </w:p>
    <w:p w14:paraId="5A9C6F56" w14:textId="58F2174F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III. </w:t>
      </w:r>
      <w:r w:rsidR="004226CC" w:rsidRPr="00F00F9F">
        <w:rPr>
          <w:rFonts w:asciiTheme="majorHAnsi" w:hAnsiTheme="majorHAnsi" w:cstheme="majorHAnsi"/>
        </w:rPr>
        <w:t>Wyrażam zgodę na pełnienie funkcji przedstawiciela</w:t>
      </w:r>
      <w:r w:rsidR="00462CAF" w:rsidRPr="00F00F9F">
        <w:rPr>
          <w:rFonts w:asciiTheme="majorHAnsi" w:hAnsiTheme="majorHAnsi" w:cstheme="majorHAnsi"/>
        </w:rPr>
        <w:t xml:space="preserve">/ </w:t>
      </w:r>
      <w:proofErr w:type="spellStart"/>
      <w:r w:rsidR="00462CAF" w:rsidRPr="00F00F9F">
        <w:rPr>
          <w:rFonts w:asciiTheme="majorHAnsi" w:hAnsiTheme="majorHAnsi" w:cstheme="majorHAnsi"/>
        </w:rPr>
        <w:t>lki</w:t>
      </w:r>
      <w:proofErr w:type="spellEnd"/>
      <w:r w:rsidR="00462CAF" w:rsidRPr="00F00F9F">
        <w:rPr>
          <w:rFonts w:asciiTheme="majorHAnsi" w:hAnsiTheme="majorHAnsi" w:cstheme="majorHAnsi"/>
        </w:rPr>
        <w:t xml:space="preserve"> </w:t>
      </w:r>
      <w:r w:rsidR="004226CC" w:rsidRPr="00F00F9F">
        <w:rPr>
          <w:rFonts w:asciiTheme="majorHAnsi" w:hAnsiTheme="majorHAnsi" w:cstheme="majorHAnsi"/>
        </w:rPr>
        <w:t>organizacji w KM KPO.</w:t>
      </w:r>
    </w:p>
    <w:p w14:paraId="1F373E8B" w14:textId="7D4F820B" w:rsidR="00791201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IV. </w:t>
      </w:r>
      <w:r w:rsidR="004226CC" w:rsidRPr="00F00F9F">
        <w:rPr>
          <w:rFonts w:asciiTheme="majorHAnsi" w:hAnsiTheme="majorHAnsi" w:cstheme="majorHAnsi"/>
        </w:rPr>
        <w:t xml:space="preserve">Wyrażam zgodę na przetwarzanie moich danych osobowych do celów rekrutacyjnych, w tym umieszczenie mojego imienia, nazwiska i informacji o dotychczasowej działalności w sektorze pozarządowym oraz doświadczeniu zawodowym, nazwy reprezentowanej przeze mnie organizacji oraz innych informacji zawartych w dokumentach niezbędnych do przeprowadzenia procedury wyborczej na członka KM KPO. </w:t>
      </w:r>
    </w:p>
    <w:p w14:paraId="1D5B4355" w14:textId="17411E6B" w:rsidR="00791201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>V. W</w:t>
      </w:r>
      <w:r w:rsidR="004226CC" w:rsidRPr="00F00F9F">
        <w:rPr>
          <w:rFonts w:asciiTheme="majorHAnsi" w:hAnsiTheme="majorHAnsi" w:cstheme="majorHAnsi"/>
        </w:rPr>
        <w:t>yrażam zgodę na upublicznienie ww. informacji.</w:t>
      </w:r>
    </w:p>
    <w:p w14:paraId="44FC354E" w14:textId="5EB7913F" w:rsidR="004226CC" w:rsidRPr="00F00F9F" w:rsidRDefault="00791201" w:rsidP="007912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F00F9F">
        <w:rPr>
          <w:rFonts w:asciiTheme="majorHAnsi" w:hAnsiTheme="majorHAnsi" w:cstheme="majorHAnsi"/>
        </w:rPr>
        <w:t xml:space="preserve">VI. </w:t>
      </w:r>
      <w:r w:rsidR="004226CC" w:rsidRPr="00F00F9F">
        <w:rPr>
          <w:rFonts w:asciiTheme="majorHAnsi" w:hAnsiTheme="majorHAnsi" w:cstheme="majorHAnsi"/>
        </w:rPr>
        <w:t xml:space="preserve">Zobowiązuje się do wzięcia udziału w sieciowaniu </w:t>
      </w:r>
      <w:r w:rsidRPr="00F00F9F">
        <w:rPr>
          <w:rFonts w:asciiTheme="majorHAnsi" w:hAnsiTheme="majorHAnsi" w:cstheme="majorHAnsi"/>
        </w:rPr>
        <w:t>przedstawicieli/</w:t>
      </w:r>
      <w:proofErr w:type="spellStart"/>
      <w:r w:rsidRPr="00F00F9F">
        <w:rPr>
          <w:rFonts w:asciiTheme="majorHAnsi" w:hAnsiTheme="majorHAnsi" w:cstheme="majorHAnsi"/>
        </w:rPr>
        <w:t>ek</w:t>
      </w:r>
      <w:proofErr w:type="spellEnd"/>
      <w:r w:rsidRPr="00F00F9F">
        <w:rPr>
          <w:rFonts w:asciiTheme="majorHAnsi" w:hAnsiTheme="majorHAnsi" w:cstheme="majorHAnsi"/>
        </w:rPr>
        <w:t xml:space="preserve"> organizacji  pozarządowych w Komitetach Monitorujących, </w:t>
      </w:r>
      <w:r w:rsidR="004226CC" w:rsidRPr="00F00F9F">
        <w:rPr>
          <w:rFonts w:asciiTheme="majorHAnsi" w:hAnsiTheme="majorHAnsi" w:cstheme="majorHAnsi"/>
        </w:rPr>
        <w:t xml:space="preserve"> zwiększaniu swoich kompetencji, wymianie doświadczeń.</w:t>
      </w:r>
    </w:p>
    <w:p w14:paraId="2959723F" w14:textId="157E5447" w:rsidR="00364474" w:rsidRPr="00D556C7" w:rsidRDefault="004226CC" w:rsidP="002A506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Z</w:t>
      </w:r>
      <w:r w:rsidR="00D3537A" w:rsidRPr="00D556C7">
        <w:rPr>
          <w:rFonts w:asciiTheme="majorHAnsi" w:hAnsiTheme="majorHAnsi" w:cs="Times New Roman"/>
          <w:b/>
          <w:sz w:val="24"/>
          <w:szCs w:val="24"/>
        </w:rPr>
        <w:t>ałączniki:</w:t>
      </w:r>
    </w:p>
    <w:p w14:paraId="55F9C64F" w14:textId="77777777" w:rsidR="00CE30FF" w:rsidRDefault="00D556C7" w:rsidP="003522BC">
      <w:pPr>
        <w:pStyle w:val="Akapitzlist"/>
        <w:numPr>
          <w:ilvl w:val="0"/>
          <w:numId w:val="17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CE30FF">
        <w:rPr>
          <w:rFonts w:asciiTheme="majorHAnsi" w:hAnsiTheme="majorHAnsi" w:cs="Times New Roman"/>
          <w:sz w:val="24"/>
          <w:szCs w:val="24"/>
        </w:rPr>
        <w:t>Klauzula informacyjna w związku z przetwarzaniem danych osobowych na podstawie przepisów prawa</w:t>
      </w:r>
      <w:r w:rsidR="00CE30FF">
        <w:rPr>
          <w:rFonts w:asciiTheme="majorHAnsi" w:hAnsiTheme="majorHAnsi" w:cs="Times New Roman"/>
          <w:sz w:val="24"/>
          <w:szCs w:val="24"/>
        </w:rPr>
        <w:t>.</w:t>
      </w:r>
    </w:p>
    <w:p w14:paraId="5F3FB912" w14:textId="3988F3B2" w:rsidR="00F91DA6" w:rsidRPr="00CE30FF" w:rsidRDefault="00F91DA6" w:rsidP="003522BC">
      <w:pPr>
        <w:pStyle w:val="Akapitzlist"/>
        <w:numPr>
          <w:ilvl w:val="0"/>
          <w:numId w:val="17"/>
        </w:numPr>
        <w:spacing w:line="240" w:lineRule="auto"/>
        <w:rPr>
          <w:rFonts w:asciiTheme="majorHAnsi" w:hAnsiTheme="majorHAnsi" w:cs="Times New Roman"/>
          <w:sz w:val="24"/>
          <w:szCs w:val="24"/>
        </w:rPr>
      </w:pPr>
      <w:bookmarkStart w:id="1" w:name="_GoBack"/>
      <w:bookmarkEnd w:id="1"/>
      <w:r w:rsidRPr="00CE30FF">
        <w:rPr>
          <w:rFonts w:asciiTheme="majorHAnsi" w:hAnsiTheme="majorHAnsi" w:cs="Times New Roman"/>
          <w:sz w:val="24"/>
          <w:szCs w:val="24"/>
        </w:rPr>
        <w:t>Rekomendacje dla kandydata/</w:t>
      </w:r>
      <w:proofErr w:type="spellStart"/>
      <w:r w:rsidRPr="00CE30FF">
        <w:rPr>
          <w:rFonts w:asciiTheme="majorHAnsi" w:hAnsiTheme="majorHAnsi" w:cs="Times New Roman"/>
          <w:sz w:val="24"/>
          <w:szCs w:val="24"/>
        </w:rPr>
        <w:t>tki</w:t>
      </w:r>
      <w:proofErr w:type="spellEnd"/>
      <w:r w:rsidRPr="00CE30FF">
        <w:rPr>
          <w:rFonts w:asciiTheme="majorHAnsi" w:hAnsiTheme="majorHAnsi" w:cs="Times New Roman"/>
          <w:sz w:val="24"/>
          <w:szCs w:val="24"/>
        </w:rPr>
        <w:t xml:space="preserve"> od organizacji pozarządowych (podpisane zgodnie z reprezentacją, zeskanowane i przesłane w formie pdf lub jpg). </w:t>
      </w:r>
    </w:p>
    <w:p w14:paraId="18C0F1C0" w14:textId="4922C68F" w:rsidR="00F91DA6" w:rsidRPr="004F4AE8" w:rsidRDefault="00F91DA6" w:rsidP="003A2FF2">
      <w:pPr>
        <w:rPr>
          <w:rFonts w:asciiTheme="majorHAnsi" w:hAnsiTheme="majorHAnsi" w:cs="Times New Roman"/>
          <w:sz w:val="28"/>
          <w:szCs w:val="28"/>
        </w:rPr>
      </w:pPr>
      <w:r w:rsidRPr="004F4AE8">
        <w:rPr>
          <w:rFonts w:asciiTheme="majorHAnsi" w:hAnsiTheme="majorHAnsi" w:cs="Times New Roman"/>
          <w:b/>
          <w:sz w:val="28"/>
          <w:szCs w:val="28"/>
        </w:rPr>
        <w:lastRenderedPageBreak/>
        <w:t>Klauzula informacyjna w związku z przetwarzaniem danych na podstawie przepisów prawa</w:t>
      </w:r>
    </w:p>
    <w:p w14:paraId="5283A55C" w14:textId="09DD3DC8" w:rsidR="00F91DA6" w:rsidRPr="004F4AE8" w:rsidRDefault="00F91DA6" w:rsidP="00F91DA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  <w:r w:rsidRPr="004F4AE8">
        <w:rPr>
          <w:rFonts w:asciiTheme="majorHAnsi" w:hAnsiTheme="majorHAnsi" w:cs="Times New Roman"/>
          <w:b/>
          <w:sz w:val="24"/>
          <w:szCs w:val="24"/>
        </w:rPr>
        <w:t>Informacje i dane do kontaktów w sprawie danych osobowych</w:t>
      </w:r>
    </w:p>
    <w:p w14:paraId="1F6BA8CB" w14:textId="77777777" w:rsidR="00F91DA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Administrator Danych: Ministerstwo Funduszy i Polityki Regionalnej</w:t>
      </w:r>
      <w:r>
        <w:rPr>
          <w:rFonts w:asciiTheme="majorHAnsi" w:hAnsiTheme="majorHAnsi" w:cs="Times New Roman"/>
          <w:sz w:val="24"/>
          <w:szCs w:val="24"/>
        </w:rPr>
        <w:t xml:space="preserve">, Wspólna 2/4, 00-926 Warszawa, </w:t>
      </w:r>
      <w:r w:rsidRPr="00FD0746">
        <w:rPr>
          <w:rFonts w:asciiTheme="majorHAnsi" w:hAnsiTheme="majorHAnsi" w:cs="Times New Roman"/>
          <w:sz w:val="24"/>
          <w:szCs w:val="24"/>
        </w:rPr>
        <w:t>e-mail:</w:t>
      </w:r>
      <w:r>
        <w:t> </w:t>
      </w:r>
      <w:hyperlink r:id="rId18" w:tgtFrame="undefined" w:tooltip="kancelaria@mfipr.gov.pl" w:history="1">
        <w:r>
          <w:rPr>
            <w:rStyle w:val="Hipercze"/>
          </w:rPr>
          <w:t>kancelaria@mfipr.gov.pl</w:t>
        </w:r>
      </w:hyperlink>
    </w:p>
    <w:p w14:paraId="621BC285" w14:textId="24407906" w:rsidR="00F91DA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Dane kontaktowe do Inspektora Ochrony Danych: Inspektor Ochrony Danych</w:t>
      </w:r>
      <w:r>
        <w:rPr>
          <w:rFonts w:asciiTheme="majorHAnsi" w:hAnsiTheme="majorHAnsi" w:cs="Times New Roman"/>
          <w:sz w:val="24"/>
          <w:szCs w:val="24"/>
        </w:rPr>
        <w:t xml:space="preserve">, Wspólna 2/4, 00-926 Warszawa </w:t>
      </w:r>
      <w:hyperlink r:id="rId19" w:history="1">
        <w:r w:rsidRPr="00F005E7">
          <w:rPr>
            <w:rStyle w:val="Hipercze"/>
            <w:rFonts w:asciiTheme="majorHAnsi" w:hAnsiTheme="majorHAnsi" w:cs="Times New Roman"/>
            <w:sz w:val="24"/>
            <w:szCs w:val="24"/>
          </w:rPr>
          <w:t>iod@mfipr.gov.pl</w:t>
        </w:r>
      </w:hyperlink>
    </w:p>
    <w:p w14:paraId="586FA7D5" w14:textId="77777777" w:rsidR="003A2FF2" w:rsidRPr="00FD0746" w:rsidRDefault="003A2FF2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14:paraId="5E025077" w14:textId="77777777" w:rsidR="00F91DA6" w:rsidRPr="004F4AE8" w:rsidRDefault="00F91DA6" w:rsidP="00F91DA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4F4AE8">
        <w:rPr>
          <w:rFonts w:asciiTheme="majorHAnsi" w:hAnsiTheme="majorHAnsi" w:cs="Times New Roman"/>
          <w:b/>
          <w:sz w:val="24"/>
          <w:szCs w:val="24"/>
        </w:rPr>
        <w:t>Informacje dotyczące przetwarzanych danych osobowych</w:t>
      </w:r>
    </w:p>
    <w:p w14:paraId="19D5DFE4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Celem przetwarzania danych jest: przeprowadzenie naboru przedstawicieli/</w:t>
      </w:r>
      <w:proofErr w:type="spellStart"/>
      <w:r w:rsidRPr="00FD0746">
        <w:rPr>
          <w:rFonts w:asciiTheme="majorHAnsi" w:hAnsiTheme="majorHAnsi" w:cs="Times New Roman"/>
          <w:sz w:val="24"/>
          <w:szCs w:val="24"/>
        </w:rPr>
        <w:t>ek</w:t>
      </w:r>
      <w:proofErr w:type="spellEnd"/>
      <w:r w:rsidRPr="00FD0746">
        <w:rPr>
          <w:rFonts w:asciiTheme="majorHAnsi" w:hAnsiTheme="majorHAnsi" w:cs="Times New Roman"/>
          <w:sz w:val="24"/>
          <w:szCs w:val="24"/>
        </w:rPr>
        <w:t xml:space="preserve"> organizacji pozarządowych do Komitetu Monitorującego K</w:t>
      </w:r>
      <w:r>
        <w:rPr>
          <w:rFonts w:asciiTheme="majorHAnsi" w:hAnsiTheme="majorHAnsi" w:cs="Times New Roman"/>
          <w:sz w:val="24"/>
          <w:szCs w:val="24"/>
        </w:rPr>
        <w:t>rajowy Plan Odbudowy (dalej KPO)</w:t>
      </w:r>
    </w:p>
    <w:p w14:paraId="3CFAEE91" w14:textId="77777777" w:rsidR="00F91DA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Podstawą prawną przetwarzania danych jest przepis prawa.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19F081F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Dane osobowe będą przetwarzane przez okres trwania naboru i prowadzenia czynności powołania wybranych kandydatów/tek do Komitetu Monitorującego KPO.</w:t>
      </w:r>
    </w:p>
    <w:p w14:paraId="4D073FC3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Konsekwencją niepodania danych osobowych może być: wykluczenie z naboru, brak możliwości udziału w naborze.</w:t>
      </w:r>
    </w:p>
    <w:p w14:paraId="2A260604" w14:textId="77777777" w:rsidR="00F91DA6" w:rsidRDefault="00F91DA6" w:rsidP="00F91DA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4F4AE8">
        <w:rPr>
          <w:rFonts w:asciiTheme="majorHAnsi" w:hAnsiTheme="majorHAnsi" w:cs="Times New Roman"/>
          <w:b/>
          <w:sz w:val="24"/>
          <w:szCs w:val="24"/>
        </w:rPr>
        <w:t>Odbiorcy danych osobowych</w:t>
      </w:r>
    </w:p>
    <w:p w14:paraId="0FC19528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Dane zostaną powierzone do przetwarzania Ministerstw</w:t>
      </w:r>
      <w:r>
        <w:rPr>
          <w:rFonts w:asciiTheme="majorHAnsi" w:hAnsiTheme="majorHAnsi" w:cs="Times New Roman"/>
          <w:sz w:val="24"/>
          <w:szCs w:val="24"/>
        </w:rPr>
        <w:t>u</w:t>
      </w:r>
      <w:r w:rsidRPr="00FD0746">
        <w:rPr>
          <w:rFonts w:asciiTheme="majorHAnsi" w:hAnsiTheme="majorHAnsi" w:cs="Times New Roman"/>
          <w:sz w:val="24"/>
          <w:szCs w:val="24"/>
        </w:rPr>
        <w:t xml:space="preserve"> Funduszy i Polityki Regionalnej </w:t>
      </w:r>
      <w:r>
        <w:rPr>
          <w:rFonts w:ascii="Times New Roman" w:eastAsia="Times New Roman" w:hAnsi="Times New Roman" w:cs="Times New Roman"/>
        </w:rPr>
        <w:t xml:space="preserve">w </w:t>
      </w:r>
      <w:r w:rsidRPr="00FD0746">
        <w:rPr>
          <w:rFonts w:asciiTheme="majorHAnsi" w:hAnsiTheme="majorHAnsi" w:cs="Times New Roman"/>
          <w:sz w:val="24"/>
          <w:szCs w:val="24"/>
        </w:rPr>
        <w:t xml:space="preserve">celu: przeprowadzenia naboru </w:t>
      </w:r>
      <w:r>
        <w:rPr>
          <w:rFonts w:asciiTheme="majorHAnsi" w:hAnsiTheme="majorHAnsi" w:cs="Times New Roman"/>
          <w:sz w:val="24"/>
          <w:szCs w:val="24"/>
        </w:rPr>
        <w:t xml:space="preserve">4 </w:t>
      </w:r>
      <w:r w:rsidRPr="00FD0746">
        <w:rPr>
          <w:rFonts w:asciiTheme="majorHAnsi" w:hAnsiTheme="majorHAnsi" w:cs="Times New Roman"/>
          <w:sz w:val="24"/>
          <w:szCs w:val="24"/>
        </w:rPr>
        <w:t>przedstawicieli organizacji pozarządowych do Komite</w:t>
      </w:r>
      <w:r>
        <w:rPr>
          <w:rFonts w:asciiTheme="majorHAnsi" w:hAnsiTheme="majorHAnsi" w:cs="Times New Roman"/>
          <w:sz w:val="24"/>
          <w:szCs w:val="24"/>
        </w:rPr>
        <w:t>tu</w:t>
      </w:r>
      <w:r w:rsidRPr="00FD0746">
        <w:rPr>
          <w:rFonts w:asciiTheme="majorHAnsi" w:hAnsiTheme="majorHAnsi" w:cs="Times New Roman"/>
          <w:sz w:val="24"/>
          <w:szCs w:val="24"/>
        </w:rPr>
        <w:t xml:space="preserve"> Monitorując</w:t>
      </w:r>
      <w:r>
        <w:rPr>
          <w:rFonts w:asciiTheme="majorHAnsi" w:hAnsiTheme="majorHAnsi" w:cs="Times New Roman"/>
          <w:sz w:val="24"/>
          <w:szCs w:val="24"/>
        </w:rPr>
        <w:t xml:space="preserve">ego </w:t>
      </w:r>
      <w:r w:rsidRPr="00FD0746">
        <w:rPr>
          <w:rFonts w:asciiTheme="majorHAnsi" w:hAnsiTheme="majorHAnsi" w:cs="Times New Roman"/>
          <w:sz w:val="24"/>
          <w:szCs w:val="24"/>
        </w:rPr>
        <w:t>KPO</w:t>
      </w:r>
      <w:r>
        <w:rPr>
          <w:rFonts w:asciiTheme="majorHAnsi" w:hAnsiTheme="majorHAnsi" w:cs="Times New Roman"/>
          <w:sz w:val="24"/>
          <w:szCs w:val="24"/>
        </w:rPr>
        <w:t>.</w:t>
      </w:r>
    </w:p>
    <w:p w14:paraId="1083E0DF" w14:textId="77777777" w:rsidR="00F91DA6" w:rsidRPr="004F4AE8" w:rsidRDefault="00F91DA6" w:rsidP="00F91DA6">
      <w:pP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 w:rsidRPr="004F4AE8">
        <w:rPr>
          <w:rFonts w:asciiTheme="majorHAnsi" w:hAnsiTheme="majorHAnsi" w:cs="Times New Roman"/>
          <w:b/>
          <w:sz w:val="24"/>
          <w:szCs w:val="24"/>
        </w:rPr>
        <w:t>Prawa osoby, której dane dotyczą</w:t>
      </w:r>
    </w:p>
    <w:p w14:paraId="2E568D79" w14:textId="77777777" w:rsidR="00F91DA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Przysługuje Pani/Panu prawo żądania od Administratora Danych dostępu do swoich danych osobowych, ich sprostowania, usunięcia lub ograniczenia ich przetwarzania. </w:t>
      </w:r>
    </w:p>
    <w:p w14:paraId="497E3937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Żądanie realizacji wyżej wymienionych praw proszę przesłać w formie pisemnej do Administratora Danyc</w:t>
      </w:r>
      <w:r>
        <w:rPr>
          <w:rFonts w:asciiTheme="majorHAnsi" w:hAnsiTheme="majorHAnsi" w:cs="Times New Roman"/>
          <w:sz w:val="24"/>
          <w:szCs w:val="24"/>
        </w:rPr>
        <w:t>h:</w:t>
      </w:r>
      <w:r w:rsidRPr="00FD0746">
        <w:rPr>
          <w:rFonts w:asciiTheme="majorHAnsi" w:hAnsiTheme="majorHAnsi" w:cs="Times New Roman"/>
          <w:sz w:val="24"/>
          <w:szCs w:val="24"/>
        </w:rPr>
        <w:t xml:space="preserve"> Ministerstwo Funduszy i Polityki Regionalnej</w:t>
      </w:r>
      <w:r>
        <w:rPr>
          <w:rFonts w:asciiTheme="majorHAnsi" w:hAnsiTheme="majorHAnsi" w:cs="Times New Roman"/>
          <w:sz w:val="24"/>
          <w:szCs w:val="24"/>
        </w:rPr>
        <w:t xml:space="preserve">, Wspólna 2/4, 00-926 Warszawa, </w:t>
      </w:r>
      <w:r w:rsidRPr="00FD0746">
        <w:rPr>
          <w:rFonts w:asciiTheme="majorHAnsi" w:hAnsiTheme="majorHAnsi" w:cs="Times New Roman"/>
          <w:sz w:val="24"/>
          <w:szCs w:val="24"/>
        </w:rPr>
        <w:t>e-mail:</w:t>
      </w:r>
      <w:r>
        <w:t> </w:t>
      </w:r>
      <w:hyperlink r:id="rId20" w:tgtFrame="undefined" w:tooltip="kancelaria@mfipr.gov.pl" w:history="1">
        <w:r>
          <w:rPr>
            <w:rStyle w:val="Hipercze"/>
          </w:rPr>
          <w:t>kancelaria@mfipr.gov.pl</w:t>
        </w:r>
      </w:hyperlink>
      <w:r w:rsidRPr="00FD0746">
        <w:rPr>
          <w:rFonts w:asciiTheme="majorHAnsi" w:hAnsiTheme="majorHAnsi" w:cs="Times New Roman"/>
          <w:sz w:val="24"/>
          <w:szCs w:val="24"/>
        </w:rPr>
        <w:t xml:space="preserve"> z dopiskiem „Ochrona danych osobowych”.</w:t>
      </w:r>
    </w:p>
    <w:p w14:paraId="0A65E028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>Przysługuje Pani/Panu prawo do wniesienia skargi do Prezesa Urzędu Ochrony Danych Osobowych.</w:t>
      </w:r>
    </w:p>
    <w:p w14:paraId="01550499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 </w:t>
      </w:r>
    </w:p>
    <w:p w14:paraId="359E1F8C" w14:textId="77777777" w:rsidR="00F91DA6" w:rsidRPr="00FD0746" w:rsidRDefault="00F91DA6" w:rsidP="00F91DA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FD0746">
        <w:rPr>
          <w:rFonts w:asciiTheme="majorHAnsi" w:hAnsiTheme="majorHAnsi" w:cs="Times New Roman"/>
          <w:sz w:val="24"/>
          <w:szCs w:val="24"/>
        </w:rPr>
        <w:t xml:space="preserve"> </w:t>
      </w:r>
    </w:p>
    <w:sectPr w:rsidR="00F91DA6" w:rsidRPr="00FD074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08357" w14:textId="77777777" w:rsidR="00F66EA2" w:rsidRDefault="00F66EA2" w:rsidP="00FD0746">
      <w:pPr>
        <w:spacing w:after="0" w:line="240" w:lineRule="auto"/>
      </w:pPr>
      <w:r>
        <w:separator/>
      </w:r>
    </w:p>
  </w:endnote>
  <w:endnote w:type="continuationSeparator" w:id="0">
    <w:p w14:paraId="169ABBEE" w14:textId="77777777" w:rsidR="00F66EA2" w:rsidRDefault="00F66EA2" w:rsidP="00FD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88AA3" w14:textId="77777777" w:rsidR="00F66EA2" w:rsidRDefault="00F66EA2" w:rsidP="00FD0746">
      <w:pPr>
        <w:spacing w:after="0" w:line="240" w:lineRule="auto"/>
      </w:pPr>
      <w:r>
        <w:separator/>
      </w:r>
    </w:p>
  </w:footnote>
  <w:footnote w:type="continuationSeparator" w:id="0">
    <w:p w14:paraId="019331E7" w14:textId="77777777" w:rsidR="00F66EA2" w:rsidRDefault="00F66EA2" w:rsidP="00FD0746">
      <w:pPr>
        <w:spacing w:after="0" w:line="240" w:lineRule="auto"/>
      </w:pPr>
      <w:r>
        <w:continuationSeparator/>
      </w:r>
    </w:p>
  </w:footnote>
  <w:footnote w:id="1">
    <w:p w14:paraId="2A0BC6F0" w14:textId="42DE2E04" w:rsidR="00A742AD" w:rsidRDefault="00A742AD">
      <w:pPr>
        <w:pStyle w:val="Tekstprzypisudolnego"/>
      </w:pPr>
      <w:r>
        <w:rPr>
          <w:rStyle w:val="Odwoanieprzypisudolnego"/>
        </w:rPr>
        <w:footnoteRef/>
      </w:r>
      <w:r>
        <w:t xml:space="preserve"> Wyboru 2 przedstawicieli/</w:t>
      </w:r>
      <w:proofErr w:type="spellStart"/>
      <w:r>
        <w:t>ek</w:t>
      </w:r>
      <w:proofErr w:type="spellEnd"/>
      <w:r>
        <w:t xml:space="preserve"> z obszaru przedsiębiorczość i rynek pracy oraz klimat i ochrona środowiska dokonała RDPP.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5DE"/>
    <w:multiLevelType w:val="hybridMultilevel"/>
    <w:tmpl w:val="20F242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D360C"/>
    <w:multiLevelType w:val="hybridMultilevel"/>
    <w:tmpl w:val="3BB63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88B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1C99"/>
    <w:multiLevelType w:val="hybridMultilevel"/>
    <w:tmpl w:val="83D05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A1D"/>
    <w:multiLevelType w:val="hybridMultilevel"/>
    <w:tmpl w:val="4662A1E8"/>
    <w:lvl w:ilvl="0" w:tplc="6F9663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811B5"/>
    <w:multiLevelType w:val="multilevel"/>
    <w:tmpl w:val="24181C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F3C235D"/>
    <w:multiLevelType w:val="hybridMultilevel"/>
    <w:tmpl w:val="BE1CB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3530"/>
    <w:multiLevelType w:val="multilevel"/>
    <w:tmpl w:val="66680F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173C0A29"/>
    <w:multiLevelType w:val="hybridMultilevel"/>
    <w:tmpl w:val="119E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4CF"/>
    <w:multiLevelType w:val="hybridMultilevel"/>
    <w:tmpl w:val="040A5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37F6"/>
    <w:multiLevelType w:val="hybridMultilevel"/>
    <w:tmpl w:val="5308E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C7860"/>
    <w:multiLevelType w:val="hybridMultilevel"/>
    <w:tmpl w:val="977877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D53A1"/>
    <w:multiLevelType w:val="hybridMultilevel"/>
    <w:tmpl w:val="B9FA45C2"/>
    <w:lvl w:ilvl="0" w:tplc="6F9663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C2006F"/>
    <w:multiLevelType w:val="hybridMultilevel"/>
    <w:tmpl w:val="98B6F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70146"/>
    <w:multiLevelType w:val="multilevel"/>
    <w:tmpl w:val="ED3248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DA829C1"/>
    <w:multiLevelType w:val="hybridMultilevel"/>
    <w:tmpl w:val="5914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975B6"/>
    <w:multiLevelType w:val="hybridMultilevel"/>
    <w:tmpl w:val="32FC55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036D77"/>
    <w:multiLevelType w:val="hybridMultilevel"/>
    <w:tmpl w:val="6ED2E3BC"/>
    <w:lvl w:ilvl="0" w:tplc="6F96633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20129E"/>
    <w:multiLevelType w:val="hybridMultilevel"/>
    <w:tmpl w:val="CB0650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B30E9"/>
    <w:multiLevelType w:val="multilevel"/>
    <w:tmpl w:val="28221C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C0C2011"/>
    <w:multiLevelType w:val="hybridMultilevel"/>
    <w:tmpl w:val="D95EA9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73317D"/>
    <w:multiLevelType w:val="multilevel"/>
    <w:tmpl w:val="65B437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B4046C"/>
    <w:multiLevelType w:val="multilevel"/>
    <w:tmpl w:val="C130EA4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EDA2B8B"/>
    <w:multiLevelType w:val="hybridMultilevel"/>
    <w:tmpl w:val="80BE7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A3A5B"/>
    <w:multiLevelType w:val="hybridMultilevel"/>
    <w:tmpl w:val="DC147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6E4FE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31E3E"/>
    <w:multiLevelType w:val="hybridMultilevel"/>
    <w:tmpl w:val="BFCA2A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9530E8"/>
    <w:multiLevelType w:val="hybridMultilevel"/>
    <w:tmpl w:val="C2D61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F7885"/>
    <w:multiLevelType w:val="hybridMultilevel"/>
    <w:tmpl w:val="C088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11D72"/>
    <w:multiLevelType w:val="multilevel"/>
    <w:tmpl w:val="A24A8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69BE"/>
    <w:multiLevelType w:val="hybridMultilevel"/>
    <w:tmpl w:val="CB5C05D4"/>
    <w:lvl w:ilvl="0" w:tplc="6F9663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D15E42"/>
    <w:multiLevelType w:val="hybridMultilevel"/>
    <w:tmpl w:val="15F60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F3034"/>
    <w:multiLevelType w:val="hybridMultilevel"/>
    <w:tmpl w:val="FA227A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F12E16"/>
    <w:multiLevelType w:val="hybridMultilevel"/>
    <w:tmpl w:val="F0C445CE"/>
    <w:lvl w:ilvl="0" w:tplc="61EE6602">
      <w:start w:val="1"/>
      <w:numFmt w:val="lowerLetter"/>
      <w:lvlText w:val="%1)"/>
      <w:lvlJc w:val="left"/>
      <w:pPr>
        <w:ind w:left="850" w:hanging="4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71DF2"/>
    <w:multiLevelType w:val="hybridMultilevel"/>
    <w:tmpl w:val="E788DB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E4FE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775D3"/>
    <w:multiLevelType w:val="multilevel"/>
    <w:tmpl w:val="D4C4F7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23"/>
  </w:num>
  <w:num w:numId="8">
    <w:abstractNumId w:val="32"/>
  </w:num>
  <w:num w:numId="9">
    <w:abstractNumId w:val="15"/>
  </w:num>
  <w:num w:numId="10">
    <w:abstractNumId w:val="26"/>
  </w:num>
  <w:num w:numId="11">
    <w:abstractNumId w:val="31"/>
  </w:num>
  <w:num w:numId="12">
    <w:abstractNumId w:val="28"/>
  </w:num>
  <w:num w:numId="13">
    <w:abstractNumId w:val="12"/>
  </w:num>
  <w:num w:numId="14">
    <w:abstractNumId w:val="5"/>
  </w:num>
  <w:num w:numId="15">
    <w:abstractNumId w:val="11"/>
  </w:num>
  <w:num w:numId="16">
    <w:abstractNumId w:val="16"/>
  </w:num>
  <w:num w:numId="17">
    <w:abstractNumId w:val="9"/>
  </w:num>
  <w:num w:numId="18">
    <w:abstractNumId w:val="8"/>
  </w:num>
  <w:num w:numId="19">
    <w:abstractNumId w:val="10"/>
  </w:num>
  <w:num w:numId="20">
    <w:abstractNumId w:val="14"/>
  </w:num>
  <w:num w:numId="21">
    <w:abstractNumId w:val="17"/>
  </w:num>
  <w:num w:numId="22">
    <w:abstractNumId w:val="24"/>
  </w:num>
  <w:num w:numId="23">
    <w:abstractNumId w:val="0"/>
  </w:num>
  <w:num w:numId="24">
    <w:abstractNumId w:val="29"/>
  </w:num>
  <w:num w:numId="25">
    <w:abstractNumId w:val="19"/>
  </w:num>
  <w:num w:numId="26">
    <w:abstractNumId w:val="3"/>
  </w:num>
  <w:num w:numId="27">
    <w:abstractNumId w:val="22"/>
  </w:num>
  <w:num w:numId="28">
    <w:abstractNumId w:val="18"/>
  </w:num>
  <w:num w:numId="29">
    <w:abstractNumId w:val="7"/>
  </w:num>
  <w:num w:numId="30">
    <w:abstractNumId w:val="20"/>
  </w:num>
  <w:num w:numId="31">
    <w:abstractNumId w:val="33"/>
  </w:num>
  <w:num w:numId="32">
    <w:abstractNumId w:val="27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74"/>
    <w:rsid w:val="00202D87"/>
    <w:rsid w:val="002A5066"/>
    <w:rsid w:val="00364474"/>
    <w:rsid w:val="003A2FF2"/>
    <w:rsid w:val="003C191B"/>
    <w:rsid w:val="004226CC"/>
    <w:rsid w:val="00462CAF"/>
    <w:rsid w:val="004F4AE8"/>
    <w:rsid w:val="00550B72"/>
    <w:rsid w:val="006F51E7"/>
    <w:rsid w:val="0077118A"/>
    <w:rsid w:val="00791201"/>
    <w:rsid w:val="008A5409"/>
    <w:rsid w:val="00A742AD"/>
    <w:rsid w:val="00CE30FF"/>
    <w:rsid w:val="00D3537A"/>
    <w:rsid w:val="00D466C8"/>
    <w:rsid w:val="00D556C7"/>
    <w:rsid w:val="00DF46C6"/>
    <w:rsid w:val="00E215BE"/>
    <w:rsid w:val="00E44C2B"/>
    <w:rsid w:val="00E579B4"/>
    <w:rsid w:val="00E962C7"/>
    <w:rsid w:val="00F00F9F"/>
    <w:rsid w:val="00F66EA2"/>
    <w:rsid w:val="00F91DA6"/>
    <w:rsid w:val="00FA4680"/>
    <w:rsid w:val="00F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6D36"/>
  <w15:docId w15:val="{9114E92B-0D95-4DF0-834F-6BB9ABD4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18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D07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7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7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746"/>
    <w:rPr>
      <w:vertAlign w:val="superscript"/>
    </w:rPr>
  </w:style>
  <w:style w:type="paragraph" w:styleId="Bezodstpw">
    <w:name w:val="No Spacing"/>
    <w:uiPriority w:val="1"/>
    <w:qFormat/>
    <w:rsid w:val="00FD074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0B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PL/TXT/HTML/?uri=CELEX:12012P/TXT&amp;from=PL" TargetMode="External"/><Relationship Id="rId18" Type="http://schemas.openxmlformats.org/officeDocument/2006/relationships/hyperlink" Target="mailto:kancelaria@mfipr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PL/TXT/HTML/?uri=CELEX:12012M/TXT&amp;from=PL" TargetMode="External"/><Relationship Id="rId17" Type="http://schemas.openxmlformats.org/officeDocument/2006/relationships/hyperlink" Target="mailto:Podkomitet@mfip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unduszeeuropejskie.gov.pl/media/109762/KPO.pdf" TargetMode="External"/><Relationship Id="rId20" Type="http://schemas.openxmlformats.org/officeDocument/2006/relationships/hyperlink" Target="mailto:kancelaria@mfip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na-lata-2021-2027/krajowy-plan-odbudow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unduszeeuropejskie.gov.pl/media/109762/KPO.pdf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iod@mfipr.gov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PL/TXT/HTML/?uri=CELEX:12012P/TXT&amp;from=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4" ma:contentTypeDescription="Create a new document." ma:contentTypeScope="" ma:versionID="5c27b7009ed537a1fee9962d9a688efd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d903256db2bc9bc99b3a8041b0a247c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C2B3-6A61-4622-891F-F8A09C334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A036D-8BA4-4297-82D6-878EC03C9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AEFD35-1F2B-41C7-9467-3DC8DC799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3B7C6-88A0-4155-8128-11D955F6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2642</Words>
  <Characters>15853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ekulik</dc:creator>
  <cp:lastModifiedBy>Magda Bogdaniuk</cp:lastModifiedBy>
  <cp:revision>2</cp:revision>
  <dcterms:created xsi:type="dcterms:W3CDTF">2022-08-19T11:25:00Z</dcterms:created>
  <dcterms:modified xsi:type="dcterms:W3CDTF">2022-08-19T11:25:00Z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