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784C" w14:textId="3091F193" w:rsidR="00430A9A" w:rsidRPr="007572E1" w:rsidRDefault="00430A9A" w:rsidP="00430A9A">
      <w:r w:rsidRPr="007572E1">
        <w:t>Komunikat prasowy</w:t>
      </w:r>
      <w:r w:rsidRPr="007572E1">
        <w:br/>
        <w:t>Warszawa, 2</w:t>
      </w:r>
      <w:r w:rsidR="0071041E">
        <w:t>6</w:t>
      </w:r>
      <w:r w:rsidRPr="007572E1">
        <w:t xml:space="preserve"> maj</w:t>
      </w:r>
      <w:r>
        <w:t>a</w:t>
      </w:r>
      <w:r w:rsidRPr="007572E1">
        <w:t xml:space="preserve"> 2022</w:t>
      </w:r>
      <w:r>
        <w:t xml:space="preserve"> </w:t>
      </w:r>
      <w:r w:rsidRPr="007572E1">
        <w:t>r.</w:t>
      </w:r>
    </w:p>
    <w:p w14:paraId="3A49E243" w14:textId="77777777" w:rsidR="00430A9A" w:rsidRPr="007572E1" w:rsidRDefault="00430A9A" w:rsidP="00430A9A">
      <w:pPr>
        <w:jc w:val="both"/>
        <w:rPr>
          <w:b/>
          <w:bCs/>
          <w:sz w:val="28"/>
          <w:szCs w:val="28"/>
        </w:rPr>
      </w:pPr>
    </w:p>
    <w:p w14:paraId="3F79F856" w14:textId="77777777" w:rsidR="00430A9A" w:rsidRPr="007572E1" w:rsidRDefault="00430A9A" w:rsidP="00430A9A">
      <w:pPr>
        <w:jc w:val="both"/>
        <w:rPr>
          <w:b/>
          <w:bCs/>
          <w:sz w:val="28"/>
          <w:szCs w:val="28"/>
        </w:rPr>
      </w:pPr>
      <w:r w:rsidRPr="007572E1">
        <w:rPr>
          <w:b/>
          <w:bCs/>
          <w:sz w:val="28"/>
          <w:szCs w:val="28"/>
        </w:rPr>
        <w:t>Gdy bycie mamą jest wystawione na ciężką próbę</w:t>
      </w:r>
    </w:p>
    <w:p w14:paraId="4538C678" w14:textId="77777777" w:rsidR="00430A9A" w:rsidRPr="007572E1" w:rsidRDefault="00430A9A" w:rsidP="00430A9A">
      <w:pPr>
        <w:jc w:val="both"/>
        <w:rPr>
          <w:b/>
          <w:bCs/>
        </w:rPr>
      </w:pPr>
      <w:r w:rsidRPr="007572E1">
        <w:rPr>
          <w:b/>
          <w:bCs/>
        </w:rPr>
        <w:t xml:space="preserve">W Dniu Matki Fundacja </w:t>
      </w:r>
      <w:proofErr w:type="spellStart"/>
      <w:r w:rsidRPr="007572E1">
        <w:rPr>
          <w:b/>
          <w:bCs/>
        </w:rPr>
        <w:t>Gajusz</w:t>
      </w:r>
      <w:proofErr w:type="spellEnd"/>
      <w:r w:rsidRPr="007572E1">
        <w:rPr>
          <w:b/>
          <w:bCs/>
        </w:rPr>
        <w:t xml:space="preserve"> wraz z Fundacją Medycyny Prenatalnej im. Ernesta Wójcickiego zwracają szczególną uwagę na to, że bycie mamą niestety nie zawsze jest historią idealną. Gdy </w:t>
      </w:r>
      <w:r w:rsidRPr="007572E1">
        <w:rPr>
          <w:b/>
          <w:bCs/>
        </w:rPr>
        <w:br/>
        <w:t>w czasie ciąży pojawiają się trudności – każda mama mierzy się z pytaniem – co teraz, co mogę zrobić? Właśnie dlatego kluczowe w okresie ciąży jest wykonanie badań prenatalnych, dzięki którym rodzice zyskują świadomość</w:t>
      </w:r>
      <w:r>
        <w:rPr>
          <w:b/>
          <w:bCs/>
        </w:rPr>
        <w:t>,</w:t>
      </w:r>
      <w:r w:rsidRPr="007572E1">
        <w:rPr>
          <w:b/>
          <w:bCs/>
        </w:rPr>
        <w:t xml:space="preserve"> i nawet jeśli okazuje się, że coś jest nie tak, to </w:t>
      </w:r>
      <w:r>
        <w:rPr>
          <w:b/>
          <w:bCs/>
        </w:rPr>
        <w:t>najczęściej</w:t>
      </w:r>
      <w:r w:rsidRPr="007572E1">
        <w:rPr>
          <w:b/>
          <w:bCs/>
        </w:rPr>
        <w:t xml:space="preserve"> można zrobić bardzo wiele.</w:t>
      </w:r>
    </w:p>
    <w:p w14:paraId="2E22D185" w14:textId="77777777" w:rsidR="00430A9A" w:rsidRPr="007572E1" w:rsidRDefault="00430A9A" w:rsidP="00430A9A">
      <w:pPr>
        <w:jc w:val="both"/>
      </w:pPr>
      <w:r w:rsidRPr="007572E1">
        <w:t xml:space="preserve">Diagnostyka prenatalna często kojarzy się głównie z USG oraz badaniami, takimi jak np. amniopunkcja, warto </w:t>
      </w:r>
      <w:r>
        <w:t xml:space="preserve">jednak </w:t>
      </w:r>
      <w:r w:rsidRPr="007572E1">
        <w:t xml:space="preserve">mieć świadomość, że diagnostykę prenatalną z powodzeniem wykorzystujemy również do tego, aby leczyć i co </w:t>
      </w:r>
      <w:r>
        <w:t>ważne</w:t>
      </w:r>
      <w:r w:rsidRPr="007572E1">
        <w:t xml:space="preserve">, nie tylko po porodzie, ale także wewnątrzmacicznie. Gdy zostanie stwierdzona wada genetyczna, diagnostyka prenatalna daje rodzicom szansę, aby porozmawiać o rokowaniu, ustalić postępowanie i termin porodu, a także zaplanować opiekę neonatologiczną po porodzie, ponieważ w przypadku niektórych nieprawidłowości kluczowe jest przeprowadzenie operacji zaraz po porodzie. Natomiast bez pełnej diagnostyki, bez dostępu do narzędzi, jakich dostarcza ona po porodzie, życie dziecka może znaleźć się w niebezpieczeństwie. Z tego względu warto jest budować świadomość na temat badań prenatalnych wśród kobiet niezależnie od wieku. </w:t>
      </w:r>
    </w:p>
    <w:p w14:paraId="08CCB2B0" w14:textId="77777777" w:rsidR="00430A9A" w:rsidRPr="007572E1" w:rsidRDefault="00430A9A" w:rsidP="00430A9A">
      <w:pPr>
        <w:jc w:val="both"/>
        <w:rPr>
          <w:b/>
          <w:bCs/>
        </w:rPr>
      </w:pPr>
      <w:r w:rsidRPr="007572E1">
        <w:rPr>
          <w:b/>
          <w:bCs/>
        </w:rPr>
        <w:t>Diagnoza i co dalej?</w:t>
      </w:r>
    </w:p>
    <w:p w14:paraId="2FEFB579" w14:textId="77777777" w:rsidR="00430A9A" w:rsidRPr="007572E1" w:rsidRDefault="00430A9A" w:rsidP="00430A9A">
      <w:pPr>
        <w:jc w:val="both"/>
      </w:pPr>
      <w:r w:rsidRPr="007572E1">
        <w:t xml:space="preserve">Postawienie pełnej diagnozy to nierzadko dopiero początek drogi. W przypadku stwierdzenia nieprawidłowości wrodzonych – niezwiązanych z wadą genetyczną – możemy podjąć próbę leczenia prenatalnego (wewnątrz łona matki). Obecnie w Polsce mamy dostępność praktycznie wszystkich zabiegów z zakresu terapii płodu, takich jak np. </w:t>
      </w:r>
      <w:proofErr w:type="spellStart"/>
      <w:r w:rsidRPr="007572E1">
        <w:t>amnioredukcja</w:t>
      </w:r>
      <w:proofErr w:type="spellEnd"/>
      <w:r w:rsidRPr="007572E1">
        <w:t xml:space="preserve">, prenatalna korekcja rozszczepu kręgosłupa, laseroterapia w zespołach przetoczenia, zabieg FETO przepukliny przeponowej, czy prenatalna plastyka zastawek w sercu. Fundacja Ernesta w ramach bezpłatnej dodatkowej diagnostyki pomaga również w powyższych przypadkach. </w:t>
      </w:r>
    </w:p>
    <w:p w14:paraId="1A11AAE4" w14:textId="77777777" w:rsidR="00430A9A" w:rsidRPr="007572E1" w:rsidRDefault="00430A9A" w:rsidP="00430A9A">
      <w:pPr>
        <w:ind w:firstLine="708"/>
        <w:jc w:val="both"/>
      </w:pPr>
      <w:r>
        <w:t>–</w:t>
      </w:r>
      <w:r w:rsidRPr="007572E1">
        <w:t xml:space="preserve"> </w:t>
      </w:r>
      <w:r w:rsidRPr="00863638">
        <w:rPr>
          <w:i/>
          <w:iCs/>
        </w:rPr>
        <w:t>Kiedy zostały stwierdzone jakiekolwiek nieprawidłowości w czasie ciąży lub gdy zostaje prenatalnie stwierdzona wada wrodzona wymagająca leczenia prenatalnego udzielamy wsparcia diagnostycznego</w:t>
      </w:r>
      <w:r w:rsidRPr="007572E1">
        <w:t xml:space="preserve"> – mówi Olga </w:t>
      </w:r>
      <w:proofErr w:type="spellStart"/>
      <w:r w:rsidRPr="007572E1">
        <w:t>Kryśkiewicz</w:t>
      </w:r>
      <w:proofErr w:type="spellEnd"/>
      <w:r w:rsidRPr="007572E1">
        <w:t xml:space="preserve">, rzeczniczka prasowa Fundacji Ernesta </w:t>
      </w:r>
      <w:r>
        <w:t>–</w:t>
      </w:r>
      <w:r w:rsidRPr="007572E1">
        <w:t xml:space="preserve"> </w:t>
      </w:r>
      <w:r w:rsidRPr="00863638">
        <w:rPr>
          <w:i/>
          <w:iCs/>
        </w:rPr>
        <w:t>kierujemy do odpowiednich specjalistów, bez zbędnej zwłoki i szukania ich na własną rękę. Jednocześnie rodziców w trudnej sytuacji okołoporodowej obejmujemy wsparciem psychologicznym, wiemy, jak ważne jest, aby czuli, że nie są sami. Rodzice mogą liczyć na pomoc psychologa lub psychoterapeuty, a każda forma naszego wsparcia jest bezpłatna.</w:t>
      </w:r>
    </w:p>
    <w:p w14:paraId="32D5AEB1" w14:textId="77777777" w:rsidR="00430A9A" w:rsidRPr="007572E1" w:rsidRDefault="00430A9A" w:rsidP="00430A9A">
      <w:pPr>
        <w:jc w:val="both"/>
      </w:pPr>
      <w:r w:rsidRPr="007572E1">
        <w:t xml:space="preserve">Czasem jednak diagnoza pozbawia nadziei. Gdy okazuje się, że nienarodzone dziecko pozostanie na świecie przez parę minut, a najwyżej przez kilka dni, trzeba przygotować rodzinę do rozstania. Tym zajmują się hospicja perinatalne. To nie tyle miejsca, co sposób opieki – pomoc medyczna, psychologiczna, socjalna. Wady letalne nie dają szansy na przeżycie dziecka, do tej grupy należą między innymi nieprawidłowości chromosomowe np. </w:t>
      </w:r>
      <w:proofErr w:type="spellStart"/>
      <w:r w:rsidRPr="007572E1">
        <w:t>trisomia</w:t>
      </w:r>
      <w:proofErr w:type="spellEnd"/>
      <w:r w:rsidRPr="007572E1">
        <w:t xml:space="preserve"> 13 (zespół </w:t>
      </w:r>
      <w:proofErr w:type="spellStart"/>
      <w:r w:rsidRPr="007572E1">
        <w:t>Patau</w:t>
      </w:r>
      <w:proofErr w:type="spellEnd"/>
      <w:r w:rsidRPr="007572E1">
        <w:t xml:space="preserve">), </w:t>
      </w:r>
      <w:proofErr w:type="spellStart"/>
      <w:r w:rsidRPr="007572E1">
        <w:t>trisomia</w:t>
      </w:r>
      <w:proofErr w:type="spellEnd"/>
      <w:r w:rsidRPr="007572E1">
        <w:t xml:space="preserve"> 18 (zespół Edwardsa), zespoły wad wrodzonych, wady wrodzone poszczególnych narządów lub układów, np. agenezja nerek, czy </w:t>
      </w:r>
      <w:proofErr w:type="spellStart"/>
      <w:r w:rsidRPr="007572E1">
        <w:t>bezczaszkowie</w:t>
      </w:r>
      <w:proofErr w:type="spellEnd"/>
      <w:r w:rsidRPr="007572E1">
        <w:t xml:space="preserve">. </w:t>
      </w:r>
    </w:p>
    <w:p w14:paraId="4A9B892D" w14:textId="77777777" w:rsidR="00430A9A" w:rsidRPr="007572E1" w:rsidRDefault="00430A9A" w:rsidP="00430A9A">
      <w:pPr>
        <w:jc w:val="both"/>
      </w:pPr>
      <w:r w:rsidRPr="007572E1">
        <w:lastRenderedPageBreak/>
        <w:t xml:space="preserve">W takiej sytuacji wsparcie </w:t>
      </w:r>
      <w:r>
        <w:t>oferuje</w:t>
      </w:r>
      <w:r w:rsidRPr="007572E1">
        <w:t xml:space="preserve"> Fundacja </w:t>
      </w:r>
      <w:proofErr w:type="spellStart"/>
      <w:r w:rsidRPr="007572E1">
        <w:t>Gajusz</w:t>
      </w:r>
      <w:proofErr w:type="spellEnd"/>
      <w:r w:rsidRPr="007572E1">
        <w:t xml:space="preserve">. W hospicjum perinatalnym rodzinami opiekuje się lekarz, psycholog, w razie potrzeby pracownik socjalny oraz na życzenie ksiądz. W porodzie może wziąć udział także fotograf i koordynator, który zadba, by wszystko odbyło się zgodnie z życzeniem mamy i taty. </w:t>
      </w:r>
    </w:p>
    <w:p w14:paraId="4BEA6B1F" w14:textId="77777777" w:rsidR="00430A9A" w:rsidRPr="007572E1" w:rsidRDefault="00430A9A" w:rsidP="00430A9A">
      <w:pPr>
        <w:ind w:firstLine="708"/>
        <w:jc w:val="both"/>
      </w:pPr>
      <w:r w:rsidRPr="00863638">
        <w:rPr>
          <w:i/>
          <w:iCs/>
        </w:rPr>
        <w:t xml:space="preserve">– Jesteśmy z nimi tak długo, jak tego potrzebują. Każde narodziny planujemy z najbliższymi. To ich własny czas, to ich pęknięte serca. Dbamy o najdrobniejsze szczegóły, żeby zdążyło się wydarzyć to wszystko, co ważne </w:t>
      </w:r>
      <w:r w:rsidRPr="007572E1">
        <w:t xml:space="preserve">– mówi Aleksandra Marciniak, rzeczniczka prasowa Fundacji </w:t>
      </w:r>
      <w:proofErr w:type="spellStart"/>
      <w:r w:rsidRPr="007572E1">
        <w:t>Gajusz</w:t>
      </w:r>
      <w:proofErr w:type="spellEnd"/>
      <w:r w:rsidRPr="007572E1">
        <w:t xml:space="preserve">. </w:t>
      </w:r>
    </w:p>
    <w:p w14:paraId="7B1C740D" w14:textId="77777777" w:rsidR="00430A9A" w:rsidRPr="007572E1" w:rsidRDefault="00430A9A" w:rsidP="00430A9A">
      <w:pPr>
        <w:jc w:val="both"/>
      </w:pPr>
      <w:r w:rsidRPr="007572E1">
        <w:t xml:space="preserve">Opieka jest bezpłatna, realizowana w ramach kontraktu z NFZ. W Polsce hospicja perinatalne są w każdym województwie. Zaczęły powstawać kilkanaście lat temu </w:t>
      </w:r>
      <w:r>
        <w:t>–</w:t>
      </w:r>
      <w:r w:rsidRPr="007572E1">
        <w:t xml:space="preserve"> oferują zatem pomoc doświadczonych specjalistów. Ich lista znajduje się na stronie: https://gajusz.org.pl/dla-potrzebujacych/hospicjum-perinatalne.</w:t>
      </w:r>
    </w:p>
    <w:p w14:paraId="0D9D173A" w14:textId="77777777" w:rsidR="00430A9A" w:rsidRPr="007572E1" w:rsidRDefault="00430A9A" w:rsidP="00430A9A">
      <w:pPr>
        <w:jc w:val="both"/>
        <w:rPr>
          <w:b/>
          <w:bCs/>
        </w:rPr>
      </w:pPr>
      <w:r w:rsidRPr="007572E1">
        <w:rPr>
          <w:b/>
          <w:bCs/>
        </w:rPr>
        <w:t>Łamanie społecznego tabu – Mamo, nie jesteś sama!</w:t>
      </w:r>
    </w:p>
    <w:p w14:paraId="5E90D353" w14:textId="77777777" w:rsidR="00430A9A" w:rsidRPr="007572E1" w:rsidRDefault="00430A9A" w:rsidP="00430A9A">
      <w:pPr>
        <w:jc w:val="both"/>
      </w:pPr>
      <w:r w:rsidRPr="007572E1">
        <w:t>Z perspektywy psychologicznej rozpoznanie wady letalnej u dziecka należy do szczególnie obciążających doświadczeń życiowych. Wywołuje szok, panikę, głęboki ból. Najczęściej spełnia wszystkie kryteria kryzysu emocjonalnego. Czas ciąży, narodziny i krótkie spotkanie, które staje się pożegnaniem, są jedynymi wspomnieniami, na których opiera się żałoba. A jej dobre przeżycie daje szansę do przywrócenie równowagi emocjonalnej.</w:t>
      </w:r>
    </w:p>
    <w:p w14:paraId="75080D63" w14:textId="77777777" w:rsidR="00430A9A" w:rsidRPr="00863638" w:rsidRDefault="00430A9A" w:rsidP="00430A9A">
      <w:pPr>
        <w:ind w:firstLine="708"/>
        <w:jc w:val="both"/>
        <w:rPr>
          <w:i/>
          <w:iCs/>
        </w:rPr>
      </w:pPr>
      <w:r>
        <w:t>–</w:t>
      </w:r>
      <w:r w:rsidRPr="007572E1">
        <w:t xml:space="preserve"> </w:t>
      </w:r>
      <w:r w:rsidRPr="00863638">
        <w:rPr>
          <w:i/>
          <w:iCs/>
        </w:rPr>
        <w:t>Z doświadczenia wiemy, że im wcześniej rodzina trafi do hospicjum perinatalnego, tym lepiej przygotujemy ją do dnia porodu. Dnia powitania, który prawdopodobnie będzie również momentem pożegnania</w:t>
      </w:r>
      <w:r w:rsidRPr="007572E1">
        <w:t xml:space="preserve"> </w:t>
      </w:r>
      <w:r>
        <w:t>–</w:t>
      </w:r>
      <w:r w:rsidRPr="007572E1">
        <w:t xml:space="preserve"> mówi Aleksandra Marciniak. </w:t>
      </w:r>
      <w:r>
        <w:t>–</w:t>
      </w:r>
      <w:r w:rsidRPr="007572E1">
        <w:t xml:space="preserve"> </w:t>
      </w:r>
      <w:r w:rsidRPr="00863638">
        <w:rPr>
          <w:i/>
          <w:iCs/>
        </w:rPr>
        <w:t xml:space="preserve">Dlatego tak ważne jest, by lekarze kierowali pacjentki do hospicjum już w momencie postawienia diagnozy. Niestety, na ogół tak się nie dzieje. Większość trafia do </w:t>
      </w:r>
      <w:proofErr w:type="spellStart"/>
      <w:r w:rsidRPr="00863638">
        <w:rPr>
          <w:i/>
          <w:iCs/>
        </w:rPr>
        <w:t>Gajusza</w:t>
      </w:r>
      <w:proofErr w:type="spellEnd"/>
      <w:r w:rsidRPr="00863638">
        <w:rPr>
          <w:i/>
          <w:iCs/>
        </w:rPr>
        <w:t xml:space="preserve"> tylko dlatego, że znalazła informacje w Internecie. </w:t>
      </w:r>
      <w:r>
        <w:rPr>
          <w:i/>
          <w:iCs/>
        </w:rPr>
        <w:t>Powinno być inaczej…</w:t>
      </w:r>
      <w:r w:rsidRPr="00863638">
        <w:rPr>
          <w:i/>
          <w:iCs/>
        </w:rPr>
        <w:t xml:space="preserve"> </w:t>
      </w:r>
    </w:p>
    <w:p w14:paraId="50F680EE" w14:textId="77777777" w:rsidR="00430A9A" w:rsidRPr="007572E1" w:rsidRDefault="00430A9A" w:rsidP="00430A9A">
      <w:pPr>
        <w:jc w:val="both"/>
      </w:pPr>
      <w:r w:rsidRPr="007572E1">
        <w:t>Dlatego też obok kompleksowej diagnostyki, wsparcia medycznego, psychologicznego czy socjalnego ogromnie ważne jest łamanie społecznego tabu rozmowy o trudnych sytuacjach okołoporodowych, o stracie, o prenatalnej opiece p</w:t>
      </w:r>
      <w:r>
        <w:t>aliatywnej</w:t>
      </w:r>
      <w:r w:rsidRPr="007572E1">
        <w:t xml:space="preserve">. Są miejsca, takie jak Fundacja Ernesta i Fundacja </w:t>
      </w:r>
      <w:proofErr w:type="spellStart"/>
      <w:r w:rsidRPr="007572E1">
        <w:t>Gajusz</w:t>
      </w:r>
      <w:proofErr w:type="spellEnd"/>
      <w:r w:rsidRPr="007572E1">
        <w:t>, których misją jest otoczenie opieką rodziców, któr</w:t>
      </w:r>
      <w:r>
        <w:t>z</w:t>
      </w:r>
      <w:r w:rsidRPr="007572E1">
        <w:t>y doświadczają trudnych sytuacji okołoporodowych, jednak bez społecznej świadomości, bez odpowiedniego pokierowania</w:t>
      </w:r>
      <w:r>
        <w:t xml:space="preserve"> przez specjalistów podczas otrzymania diagnozy</w:t>
      </w:r>
      <w:r w:rsidRPr="007572E1">
        <w:t>, rodzice nie będą mieć możliwości otrzymania wsparcia, które w tych najtrudniejszych chwilach jest im tak bardz</w:t>
      </w:r>
      <w:r>
        <w:t>o</w:t>
      </w:r>
      <w:r w:rsidRPr="007572E1">
        <w:t xml:space="preserve"> potrzebne. </w:t>
      </w:r>
    </w:p>
    <w:p w14:paraId="1BBD0EF1" w14:textId="01DA5BB7" w:rsidR="00430A9A" w:rsidRPr="00863638" w:rsidRDefault="00430A9A" w:rsidP="00430A9A">
      <w:pPr>
        <w:ind w:firstLine="708"/>
        <w:jc w:val="both"/>
        <w:rPr>
          <w:i/>
          <w:iCs/>
        </w:rPr>
      </w:pPr>
      <w:r>
        <w:t>–</w:t>
      </w:r>
      <w:r w:rsidRPr="007572E1">
        <w:t xml:space="preserve"> </w:t>
      </w:r>
      <w:r w:rsidRPr="00863638">
        <w:rPr>
          <w:i/>
          <w:iCs/>
        </w:rPr>
        <w:t>Mamy świadomość, jak wiele jest jeszcze do zrobienia, jednak głęboko wierzymy, że mówiąc głośno o tych najtrudniejszych obliczach macierzyństwa, możemy realnie coś zmienić</w:t>
      </w:r>
      <w:r w:rsidRPr="002A4298">
        <w:t xml:space="preserve"> – mówi Olga </w:t>
      </w:r>
      <w:proofErr w:type="spellStart"/>
      <w:r w:rsidRPr="002A4298">
        <w:t>Kryśkiewicz</w:t>
      </w:r>
      <w:proofErr w:type="spellEnd"/>
      <w:r w:rsidRPr="007572E1">
        <w:t xml:space="preserve"> </w:t>
      </w:r>
      <w:r>
        <w:t>.</w:t>
      </w:r>
      <w:r w:rsidRPr="007572E1">
        <w:t xml:space="preserve">– </w:t>
      </w:r>
      <w:r w:rsidRPr="00863638">
        <w:rPr>
          <w:i/>
          <w:iCs/>
        </w:rPr>
        <w:t xml:space="preserve">Z okazji Dnia Mamy połączyliśmy siły z Fundacją </w:t>
      </w:r>
      <w:proofErr w:type="spellStart"/>
      <w:r w:rsidRPr="00863638">
        <w:rPr>
          <w:i/>
          <w:iCs/>
        </w:rPr>
        <w:t>Gajusz</w:t>
      </w:r>
      <w:proofErr w:type="spellEnd"/>
      <w:r w:rsidRPr="00863638">
        <w:rPr>
          <w:i/>
          <w:iCs/>
        </w:rPr>
        <w:t xml:space="preserve"> i w wyniku naszej współpracy powstał </w:t>
      </w:r>
      <w:hyperlink r:id="rId4" w:history="1">
        <w:r w:rsidRPr="00752D2B">
          <w:rPr>
            <w:rStyle w:val="Hipercze"/>
            <w:i/>
            <w:iCs/>
          </w:rPr>
          <w:t>wywiad dwóch założy</w:t>
        </w:r>
        <w:r w:rsidRPr="00752D2B">
          <w:rPr>
            <w:rStyle w:val="Hipercze"/>
            <w:i/>
            <w:iCs/>
          </w:rPr>
          <w:t>c</w:t>
        </w:r>
        <w:r w:rsidRPr="00752D2B">
          <w:rPr>
            <w:rStyle w:val="Hipercze"/>
            <w:i/>
            <w:iCs/>
          </w:rPr>
          <w:t>ielek fundacji</w:t>
        </w:r>
      </w:hyperlink>
      <w:r w:rsidRPr="00863638">
        <w:rPr>
          <w:i/>
          <w:iCs/>
        </w:rPr>
        <w:t xml:space="preserve">, dwóch niezwykle silnych mam Nicole </w:t>
      </w:r>
      <w:proofErr w:type="spellStart"/>
      <w:r w:rsidRPr="00863638">
        <w:rPr>
          <w:i/>
          <w:iCs/>
        </w:rPr>
        <w:t>Sochacki-Wójcickiej</w:t>
      </w:r>
      <w:proofErr w:type="spellEnd"/>
      <w:r w:rsidRPr="00863638">
        <w:rPr>
          <w:i/>
          <w:iCs/>
        </w:rPr>
        <w:t xml:space="preserve"> oraz </w:t>
      </w:r>
      <w:proofErr w:type="spellStart"/>
      <w:r w:rsidRPr="00863638">
        <w:rPr>
          <w:i/>
          <w:iCs/>
        </w:rPr>
        <w:t>Tisy</w:t>
      </w:r>
      <w:proofErr w:type="spellEnd"/>
      <w:r w:rsidRPr="00863638">
        <w:rPr>
          <w:i/>
          <w:iCs/>
        </w:rPr>
        <w:t xml:space="preserve"> </w:t>
      </w:r>
      <w:proofErr w:type="spellStart"/>
      <w:r w:rsidRPr="00863638">
        <w:rPr>
          <w:i/>
          <w:iCs/>
        </w:rPr>
        <w:t>Żawrockiej-Kwiatkowskiej</w:t>
      </w:r>
      <w:proofErr w:type="spellEnd"/>
      <w:r w:rsidRPr="00863638">
        <w:rPr>
          <w:i/>
          <w:iCs/>
        </w:rPr>
        <w:t>. Mamy nadzieję, że ten wywiad zapoczątkuje publiczną debatę na ten niezwykle trudny i ważny temat, nie tylko w społeczeństwie, ale także wśród kadry medycznej.</w:t>
      </w:r>
    </w:p>
    <w:p w14:paraId="3EF2FD48" w14:textId="77777777" w:rsidR="00430A9A" w:rsidRDefault="00430A9A" w:rsidP="00430A9A">
      <w:pPr>
        <w:jc w:val="both"/>
      </w:pPr>
      <w:r w:rsidRPr="007572E1">
        <w:t xml:space="preserve">Dni takie jak Dzień Matki są szczególnie trudne dla wszystkich, którzy doświadczyli </w:t>
      </w:r>
      <w:r>
        <w:t>komplikacji, straty, przeszli niemal jednocześnie powitanie i pożegnanie swojego dziecka.</w:t>
      </w:r>
      <w:r w:rsidRPr="007572E1">
        <w:t xml:space="preserve"> </w:t>
      </w:r>
      <w:r>
        <w:t>Szczególnie w takie dni</w:t>
      </w:r>
      <w:r w:rsidRPr="007572E1">
        <w:t xml:space="preserve"> </w:t>
      </w:r>
      <w:r>
        <w:t xml:space="preserve">warto mówić głośno o rożnych obliczach macierzyństwa, bo często </w:t>
      </w:r>
      <w:r w:rsidRPr="007572E1">
        <w:t>można zrobić wiele</w:t>
      </w:r>
      <w:r>
        <w:t>, by</w:t>
      </w:r>
      <w:r w:rsidRPr="007572E1">
        <w:t xml:space="preserve"> nawet te najtrudniejsze, ostatnie chwile </w:t>
      </w:r>
      <w:r>
        <w:t>były przepełnione miłością i</w:t>
      </w:r>
      <w:r w:rsidRPr="007572E1">
        <w:t xml:space="preserve"> szacunkiem.</w:t>
      </w:r>
      <w:r>
        <w:t xml:space="preserve"> Jednak, aby mieć taką możliwość, trzeba o niej wiedzieć. </w:t>
      </w:r>
    </w:p>
    <w:p w14:paraId="0AEB82CF" w14:textId="77777777" w:rsidR="00430A9A" w:rsidRDefault="00430A9A" w:rsidP="00430A9A">
      <w:pPr>
        <w:jc w:val="both"/>
      </w:pPr>
    </w:p>
    <w:p w14:paraId="0805F5E7" w14:textId="77777777" w:rsidR="00430A9A" w:rsidRPr="00ED2D4D" w:rsidRDefault="00430A9A" w:rsidP="00430A9A">
      <w:pPr>
        <w:jc w:val="both"/>
        <w:rPr>
          <w:u w:val="single"/>
        </w:rPr>
      </w:pPr>
      <w:r w:rsidRPr="00ED2D4D">
        <w:rPr>
          <w:u w:val="single"/>
        </w:rPr>
        <w:t>KONTAKT</w:t>
      </w:r>
    </w:p>
    <w:p w14:paraId="67B742F5" w14:textId="77777777" w:rsidR="00430A9A" w:rsidRDefault="00430A9A" w:rsidP="00430A9A">
      <w:r w:rsidRPr="00ED2D4D">
        <w:rPr>
          <w:b/>
          <w:bCs/>
        </w:rPr>
        <w:lastRenderedPageBreak/>
        <w:t>Fundacja Ernesta</w:t>
      </w:r>
      <w:r>
        <w:br/>
        <w:t>Nina Nowak</w:t>
      </w:r>
      <w:r>
        <w:br/>
      </w:r>
      <w:r w:rsidRPr="00ED2D4D">
        <w:t>+48 573 171 551</w:t>
      </w:r>
      <w:r>
        <w:br/>
        <w:t>n.nowak@fundacjaernesta.pl</w:t>
      </w:r>
      <w:r>
        <w:br/>
      </w:r>
    </w:p>
    <w:p w14:paraId="7C909900" w14:textId="77777777" w:rsidR="00430A9A" w:rsidRDefault="00430A9A" w:rsidP="00430A9A">
      <w:pPr>
        <w:spacing w:after="0"/>
      </w:pPr>
      <w:r w:rsidRPr="00547B2D">
        <w:rPr>
          <w:b/>
          <w:bCs/>
        </w:rPr>
        <w:t xml:space="preserve">Fundacja </w:t>
      </w:r>
      <w:proofErr w:type="spellStart"/>
      <w:r w:rsidRPr="00547B2D">
        <w:rPr>
          <w:b/>
          <w:bCs/>
        </w:rPr>
        <w:t>Gajusz</w:t>
      </w:r>
      <w:proofErr w:type="spellEnd"/>
      <w:r>
        <w:br/>
        <w:t>Aleksandra Marciniak</w:t>
      </w:r>
    </w:p>
    <w:p w14:paraId="524A99B2" w14:textId="5C318A37" w:rsidR="00430A9A" w:rsidRPr="00547B2D" w:rsidRDefault="00430A9A" w:rsidP="00430A9A">
      <w:pPr>
        <w:spacing w:after="0"/>
      </w:pPr>
      <w:r>
        <w:t xml:space="preserve">+48 </w:t>
      </w:r>
      <w:r w:rsidRPr="00547B2D">
        <w:t>697 789 924</w:t>
      </w:r>
    </w:p>
    <w:p w14:paraId="12F735E2" w14:textId="77777777" w:rsidR="00430A9A" w:rsidRDefault="00430A9A" w:rsidP="00430A9A">
      <w:pPr>
        <w:spacing w:after="0"/>
      </w:pPr>
      <w:r w:rsidRPr="00547B2D">
        <w:t>amarciniak@gajusz.org.pl</w:t>
      </w:r>
    </w:p>
    <w:p w14:paraId="30DAC803" w14:textId="77777777" w:rsidR="00430A9A" w:rsidRPr="007572E1" w:rsidRDefault="00430A9A" w:rsidP="00430A9A">
      <w:pPr>
        <w:jc w:val="both"/>
      </w:pPr>
    </w:p>
    <w:p w14:paraId="7558F2F3" w14:textId="77777777" w:rsidR="00E74A49" w:rsidRDefault="00E74A49"/>
    <w:sectPr w:rsidR="00E74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9A"/>
    <w:rsid w:val="00430A9A"/>
    <w:rsid w:val="005F225F"/>
    <w:rsid w:val="00605628"/>
    <w:rsid w:val="0071041E"/>
    <w:rsid w:val="00752D2B"/>
    <w:rsid w:val="00B4119C"/>
    <w:rsid w:val="00E74A49"/>
    <w:rsid w:val="00E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209B"/>
  <w15:chartTrackingRefBased/>
  <w15:docId w15:val="{0E300F73-B6EC-4DE0-8C6A-296B08FD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A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2D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D2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056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fNcPBoQpe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995</Words>
  <Characters>5973</Characters>
  <Application>Microsoft Office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Nowak</dc:creator>
  <cp:keywords/>
  <dc:description/>
  <cp:lastModifiedBy>Nina Nowak</cp:lastModifiedBy>
  <cp:revision>7</cp:revision>
  <dcterms:created xsi:type="dcterms:W3CDTF">2022-05-23T07:38:00Z</dcterms:created>
  <dcterms:modified xsi:type="dcterms:W3CDTF">2022-05-26T05:31:00Z</dcterms:modified>
</cp:coreProperties>
</file>