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32" w:rsidRPr="004D58D2" w:rsidRDefault="00EA1632" w:rsidP="00973B76">
      <w:pPr>
        <w:spacing w:before="0" w:after="0" w:line="240" w:lineRule="auto"/>
        <w:jc w:val="both"/>
        <w:rPr>
          <w:rFonts w:cstheme="minorHAnsi"/>
          <w:color w:val="00133A"/>
        </w:rPr>
      </w:pPr>
      <w:r w:rsidRPr="004D58D2">
        <w:rPr>
          <w:rFonts w:cstheme="minorHAnsi"/>
          <w:color w:val="00133A"/>
        </w:rPr>
        <w:t>Informacja prasowa</w:t>
      </w:r>
      <w:r w:rsidRPr="004D58D2">
        <w:rPr>
          <w:rFonts w:cstheme="minorHAnsi"/>
          <w:color w:val="00133A"/>
        </w:rPr>
        <w:tab/>
      </w:r>
      <w:r w:rsidRPr="004D58D2">
        <w:rPr>
          <w:rFonts w:cstheme="minorHAnsi"/>
          <w:color w:val="00133A"/>
        </w:rPr>
        <w:tab/>
      </w:r>
      <w:r w:rsidRPr="004D58D2">
        <w:rPr>
          <w:rFonts w:cstheme="minorHAnsi"/>
          <w:color w:val="00133A"/>
        </w:rPr>
        <w:tab/>
      </w:r>
      <w:r w:rsidRPr="004D58D2">
        <w:rPr>
          <w:rFonts w:cstheme="minorHAnsi"/>
          <w:color w:val="00133A"/>
        </w:rPr>
        <w:tab/>
      </w:r>
      <w:r w:rsidRPr="004D58D2">
        <w:rPr>
          <w:rFonts w:cstheme="minorHAnsi"/>
          <w:color w:val="00133A"/>
        </w:rPr>
        <w:tab/>
      </w:r>
      <w:r w:rsidRPr="004D58D2">
        <w:rPr>
          <w:rFonts w:cstheme="minorHAnsi"/>
          <w:color w:val="00133A"/>
        </w:rPr>
        <w:tab/>
      </w:r>
      <w:r w:rsidRPr="004D58D2">
        <w:rPr>
          <w:rFonts w:cstheme="minorHAnsi"/>
          <w:color w:val="00133A"/>
        </w:rPr>
        <w:tab/>
      </w:r>
      <w:r w:rsidRPr="004D58D2">
        <w:rPr>
          <w:rFonts w:cstheme="minorHAnsi"/>
          <w:color w:val="00133A"/>
        </w:rPr>
        <w:tab/>
      </w:r>
      <w:r w:rsidR="001032E4" w:rsidRPr="004D58D2">
        <w:rPr>
          <w:rFonts w:cstheme="minorHAnsi"/>
          <w:color w:val="00133A"/>
        </w:rPr>
        <w:t xml:space="preserve">     </w:t>
      </w:r>
      <w:r w:rsidR="00F92513" w:rsidRPr="004D58D2">
        <w:rPr>
          <w:rFonts w:cstheme="minorHAnsi"/>
          <w:color w:val="00133A"/>
        </w:rPr>
        <w:t xml:space="preserve">    </w:t>
      </w:r>
      <w:r w:rsidR="001032E4" w:rsidRPr="004D58D2">
        <w:rPr>
          <w:rFonts w:cstheme="minorHAnsi"/>
          <w:color w:val="00133A"/>
        </w:rPr>
        <w:t xml:space="preserve">  </w:t>
      </w:r>
      <w:r w:rsidR="000456ED">
        <w:rPr>
          <w:rFonts w:cstheme="minorHAnsi"/>
          <w:color w:val="00133A"/>
        </w:rPr>
        <w:t xml:space="preserve">  </w:t>
      </w:r>
      <w:r w:rsidR="008754FA" w:rsidRPr="004D58D2">
        <w:rPr>
          <w:rFonts w:cstheme="minorHAnsi"/>
          <w:color w:val="00133A"/>
        </w:rPr>
        <w:t xml:space="preserve"> </w:t>
      </w:r>
      <w:r w:rsidR="000456ED">
        <w:rPr>
          <w:rFonts w:cstheme="minorHAnsi"/>
          <w:color w:val="00133A"/>
        </w:rPr>
        <w:t>Kraków, 11 lutego</w:t>
      </w:r>
      <w:r w:rsidR="008754FA" w:rsidRPr="004D58D2">
        <w:rPr>
          <w:rFonts w:cstheme="minorHAnsi"/>
          <w:color w:val="00133A"/>
        </w:rPr>
        <w:t xml:space="preserve"> 2022</w:t>
      </w:r>
      <w:r w:rsidR="000456ED">
        <w:rPr>
          <w:rFonts w:cstheme="minorHAnsi"/>
          <w:color w:val="00133A"/>
        </w:rPr>
        <w:t xml:space="preserve"> r.</w:t>
      </w:r>
    </w:p>
    <w:p w:rsidR="00F92513" w:rsidRPr="004D58D2" w:rsidRDefault="00F92513" w:rsidP="00973B7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133A"/>
          <w:sz w:val="22"/>
          <w:szCs w:val="22"/>
        </w:rPr>
      </w:pPr>
    </w:p>
    <w:p w:rsidR="001E0D0F" w:rsidRPr="004D58D2" w:rsidRDefault="001E0D0F" w:rsidP="00973B76">
      <w:pPr>
        <w:pStyle w:val="NormalnyWeb"/>
        <w:spacing w:before="0" w:beforeAutospacing="0" w:after="160" w:afterAutospacing="0" w:line="276" w:lineRule="auto"/>
        <w:jc w:val="both"/>
        <w:rPr>
          <w:rFonts w:asciiTheme="minorHAnsi" w:hAnsiTheme="minorHAnsi" w:cstheme="minorHAnsi"/>
          <w:b/>
          <w:color w:val="00133A"/>
          <w:sz w:val="22"/>
          <w:szCs w:val="22"/>
        </w:rPr>
      </w:pPr>
      <w:r w:rsidRPr="004D58D2">
        <w:rPr>
          <w:rFonts w:asciiTheme="minorHAnsi" w:hAnsiTheme="minorHAnsi" w:cstheme="minorHAnsi"/>
          <w:b/>
          <w:color w:val="00133A"/>
          <w:sz w:val="22"/>
          <w:szCs w:val="22"/>
        </w:rPr>
        <w:t xml:space="preserve">180 dni talibów – </w:t>
      </w:r>
      <w:r w:rsidR="00236235" w:rsidRPr="004D58D2">
        <w:rPr>
          <w:rFonts w:asciiTheme="minorHAnsi" w:hAnsiTheme="minorHAnsi" w:cstheme="minorHAnsi"/>
          <w:b/>
          <w:color w:val="00133A"/>
          <w:sz w:val="22"/>
          <w:szCs w:val="22"/>
        </w:rPr>
        <w:t>największe wyzwania stojące przed Afganistanem</w:t>
      </w:r>
    </w:p>
    <w:p w:rsidR="0049480F" w:rsidRPr="004D58D2" w:rsidRDefault="00284D6D" w:rsidP="00973B76">
      <w:pPr>
        <w:pStyle w:val="NormalnyWeb"/>
        <w:spacing w:before="0" w:beforeAutospacing="0" w:after="160" w:afterAutospacing="0" w:line="276" w:lineRule="auto"/>
        <w:jc w:val="both"/>
        <w:rPr>
          <w:rFonts w:asciiTheme="minorHAnsi" w:hAnsiTheme="minorHAnsi" w:cstheme="minorHAnsi"/>
          <w:b/>
          <w:color w:val="00133A"/>
          <w:sz w:val="22"/>
          <w:szCs w:val="22"/>
        </w:rPr>
      </w:pPr>
      <w:r w:rsidRPr="004D58D2">
        <w:rPr>
          <w:rFonts w:asciiTheme="minorHAnsi" w:hAnsiTheme="minorHAnsi" w:cstheme="minorHAnsi"/>
          <w:b/>
          <w:color w:val="00133A"/>
          <w:sz w:val="22"/>
          <w:szCs w:val="22"/>
        </w:rPr>
        <w:t xml:space="preserve">Kiedy pół roku temu władzę w Afganistanie przejęli talibowie, świat obiegły obrazy mieszkańców w rozpaczy próbujących opuścić kraj. Wprowadzenie surowych zasad społecznych i religijnych to tylko część zmian, które zaszły w ostatnich miesiącach. Wiele innych można zamknąć w jednym określeniu – kryzys humanitarny. </w:t>
      </w:r>
    </w:p>
    <w:p w:rsidR="00284D6D" w:rsidRPr="004D58D2" w:rsidRDefault="0066272B" w:rsidP="00973B76">
      <w:pPr>
        <w:pStyle w:val="NormalnyWeb"/>
        <w:spacing w:before="0" w:beforeAutospacing="0" w:after="160" w:afterAutospacing="0" w:line="276" w:lineRule="auto"/>
        <w:jc w:val="both"/>
        <w:rPr>
          <w:rFonts w:asciiTheme="minorHAnsi" w:hAnsiTheme="minorHAnsi" w:cstheme="minorHAnsi"/>
          <w:color w:val="00133A"/>
          <w:sz w:val="22"/>
          <w:szCs w:val="22"/>
        </w:rPr>
      </w:pPr>
      <w:r w:rsidRPr="004D58D2">
        <w:rPr>
          <w:rFonts w:asciiTheme="minorHAnsi" w:hAnsiTheme="minorHAnsi" w:cstheme="minorHAnsi"/>
          <w:color w:val="00133A"/>
          <w:sz w:val="22"/>
          <w:szCs w:val="22"/>
        </w:rPr>
        <w:t xml:space="preserve">W wyniku </w:t>
      </w:r>
      <w:r w:rsidR="00281A8F">
        <w:rPr>
          <w:rFonts w:asciiTheme="minorHAnsi" w:hAnsiTheme="minorHAnsi" w:cstheme="minorHAnsi"/>
          <w:color w:val="00133A"/>
          <w:sz w:val="22"/>
          <w:szCs w:val="22"/>
        </w:rPr>
        <w:t>zmian politycznych</w:t>
      </w:r>
      <w:r w:rsidRPr="004D58D2">
        <w:rPr>
          <w:rFonts w:asciiTheme="minorHAnsi" w:hAnsiTheme="minorHAnsi" w:cstheme="minorHAnsi"/>
          <w:color w:val="00133A"/>
          <w:sz w:val="22"/>
          <w:szCs w:val="22"/>
        </w:rPr>
        <w:t xml:space="preserve"> pracę straciło co najmniej pół miliona osób, a przewiduje się, że liczba ta</w:t>
      </w:r>
      <w:r w:rsidR="00281A8F">
        <w:rPr>
          <w:rFonts w:asciiTheme="minorHAnsi" w:hAnsiTheme="minorHAnsi" w:cstheme="minorHAnsi"/>
          <w:color w:val="00133A"/>
          <w:sz w:val="22"/>
          <w:szCs w:val="22"/>
        </w:rPr>
        <w:t xml:space="preserve"> jeszcze w bieżącym roku</w:t>
      </w:r>
      <w:r w:rsidRPr="004D58D2">
        <w:rPr>
          <w:rFonts w:asciiTheme="minorHAnsi" w:hAnsiTheme="minorHAnsi" w:cstheme="minorHAnsi"/>
          <w:color w:val="00133A"/>
          <w:sz w:val="22"/>
          <w:szCs w:val="22"/>
        </w:rPr>
        <w:t xml:space="preserve"> wzrośnie do 900 tysięcy. </w:t>
      </w:r>
      <w:r w:rsidR="00A92BBA" w:rsidRPr="004D58D2">
        <w:rPr>
          <w:rFonts w:asciiTheme="minorHAnsi" w:hAnsiTheme="minorHAnsi" w:cstheme="minorHAnsi"/>
          <w:color w:val="00133A"/>
          <w:sz w:val="22"/>
          <w:szCs w:val="22"/>
        </w:rPr>
        <w:t>Pogłębiające się ubóstwo prowadzi do rozpadu więzi społecznych, pogorszenia stanu zdrowia i zmniejsza szanse na edukację dzieci. Jakie są największe wyzwania, z którymi musi po</w:t>
      </w:r>
      <w:r w:rsidR="00281A8F">
        <w:rPr>
          <w:rFonts w:asciiTheme="minorHAnsi" w:hAnsiTheme="minorHAnsi" w:cstheme="minorHAnsi"/>
          <w:color w:val="00133A"/>
          <w:sz w:val="22"/>
          <w:szCs w:val="22"/>
        </w:rPr>
        <w:t>radzić sobie azjatyckie państwo i jego mieszkańcy?</w:t>
      </w:r>
    </w:p>
    <w:p w:rsidR="0049480F" w:rsidRPr="004D58D2" w:rsidRDefault="0049480F" w:rsidP="00973B76">
      <w:pPr>
        <w:pStyle w:val="NormalnyWeb"/>
        <w:spacing w:before="0" w:beforeAutospacing="0" w:after="160" w:afterAutospacing="0"/>
        <w:jc w:val="both"/>
        <w:rPr>
          <w:rFonts w:asciiTheme="minorHAnsi" w:hAnsiTheme="minorHAnsi" w:cstheme="minorHAnsi"/>
          <w:b/>
          <w:color w:val="00133A"/>
          <w:sz w:val="22"/>
          <w:szCs w:val="22"/>
        </w:rPr>
      </w:pPr>
      <w:r w:rsidRPr="004D58D2">
        <w:rPr>
          <w:rFonts w:asciiTheme="minorHAnsi" w:hAnsiTheme="minorHAnsi" w:cstheme="minorHAnsi"/>
          <w:b/>
          <w:color w:val="00133A"/>
          <w:sz w:val="22"/>
          <w:szCs w:val="22"/>
        </w:rPr>
        <w:t xml:space="preserve">Praca dzieci </w:t>
      </w:r>
    </w:p>
    <w:p w:rsidR="0049480F" w:rsidRPr="004D58D2" w:rsidRDefault="0049480F" w:rsidP="00973B76">
      <w:pPr>
        <w:jc w:val="both"/>
        <w:rPr>
          <w:color w:val="00133A"/>
        </w:rPr>
      </w:pPr>
      <w:r w:rsidRPr="004D58D2">
        <w:rPr>
          <w:rFonts w:cstheme="minorHAnsi"/>
          <w:color w:val="00133A"/>
        </w:rPr>
        <w:t>Od 2010 r. oficjalnie zakazana</w:t>
      </w:r>
      <w:r w:rsidR="00A92BBA" w:rsidRPr="004D58D2">
        <w:rPr>
          <w:rFonts w:cstheme="minorHAnsi"/>
          <w:color w:val="00133A"/>
        </w:rPr>
        <w:t>, choć przestrzeganie tego prawa nie jest egzekwowane</w:t>
      </w:r>
      <w:r w:rsidRPr="004D58D2">
        <w:rPr>
          <w:rFonts w:cstheme="minorHAnsi"/>
          <w:color w:val="00133A"/>
        </w:rPr>
        <w:t>. W Afganistanie aż 29% dzieci w wieku szkolnym zmuszonych jest codziennie podejmować się pracy zarobkowej. Chłopcy zajmują się pracami fizycznymi, handlem na miejskich bazarach, zbieraniem złomu czy pracą w polu. Dziewczynki z racji ograniczeń są częściej wykorzystywane np. do tkania dywanów, a gdy tylko pojawi się okazja – sprzedawane za żony.</w:t>
      </w:r>
      <w:r w:rsidRPr="004D58D2">
        <w:rPr>
          <w:rFonts w:cstheme="minorHAnsi"/>
          <w:b/>
          <w:color w:val="00133A"/>
        </w:rPr>
        <w:t xml:space="preserve">  </w:t>
      </w:r>
      <w:r w:rsidRPr="004D58D2">
        <w:rPr>
          <w:color w:val="00133A"/>
        </w:rPr>
        <w:t>Praca dzieci to stracona szansa na edukację i przerwanie wielopokoleniowego łańcucha biedy i wyzysku, którego ofiarami stają się najbardziej wrażliwe grupy. Wcześnie rozpoczęta praca w wyczerpujących fizycznie zawodach wpływa na skrócenie długości życia i znaczne obniżenie jego jakości. Jednymi z największych zagrożeń, na jakie narażone są dzieci nieuczęszczające do szkoły, są m.in. praca przy produkcji narkotyków, przymusowe wcielenie do grup zbrojnych czy wykorzystywanie seksualne, często w wyniku handlu ludźmi. Dramatyczne doświadczenia wpływają na zdrowy rozwój, co ma krótko- i długoterminowy wpływ na ic</w:t>
      </w:r>
      <w:r w:rsidR="00281A8F">
        <w:rPr>
          <w:color w:val="00133A"/>
        </w:rPr>
        <w:t>h zdrowie fizyczne i psychiczna, a</w:t>
      </w:r>
      <w:r w:rsidR="00281A8F" w:rsidRPr="00281A8F">
        <w:rPr>
          <w:color w:val="00133A"/>
        </w:rPr>
        <w:t xml:space="preserve"> </w:t>
      </w:r>
      <w:r w:rsidR="00281A8F">
        <w:rPr>
          <w:color w:val="00133A"/>
        </w:rPr>
        <w:t>p</w:t>
      </w:r>
      <w:r w:rsidR="00281A8F" w:rsidRPr="004D58D2">
        <w:rPr>
          <w:color w:val="00133A"/>
        </w:rPr>
        <w:t>odczas kryzysu dzieci są bardziej narażone na wyzysk i nadużycia.</w:t>
      </w:r>
    </w:p>
    <w:p w:rsidR="0049480F" w:rsidRPr="004D58D2" w:rsidRDefault="00C861C0" w:rsidP="00973B76">
      <w:pPr>
        <w:jc w:val="both"/>
        <w:rPr>
          <w:b/>
          <w:color w:val="00133A"/>
        </w:rPr>
      </w:pPr>
      <w:r w:rsidRPr="004D58D2">
        <w:rPr>
          <w:b/>
          <w:color w:val="00133A"/>
        </w:rPr>
        <w:t>Głód</w:t>
      </w:r>
    </w:p>
    <w:p w:rsidR="00281A8F" w:rsidRDefault="00C861C0" w:rsidP="00281A8F">
      <w:pPr>
        <w:jc w:val="both"/>
      </w:pPr>
      <w:r w:rsidRPr="004D58D2">
        <w:t>Afganistan jest obecnie krajem najbardziej narażonym na głód i niedożywienie, wyprzedzając m.in. Jemen i Somalię. Brak żywności dotyka już aż 95% mieszkańców. Kilkumiesięczne wstrzymanie zagranicznej pomocy</w:t>
      </w:r>
      <w:r w:rsidR="008C387A" w:rsidRPr="004D58D2">
        <w:t xml:space="preserve"> i zablokowanie swobodnego przepływu pieniędzy pogłębiło problemy z zapewnieniem pożywienia dla mieszkańców kraju, który w dużej mierze był uzależniony od międzynarodowych funduszy. </w:t>
      </w:r>
      <w:r w:rsidR="00E0793E" w:rsidRPr="004D58D2">
        <w:t>W 25 z 34 prowincji przedłużająca się susza doprowadziła o zmniejszenia plonów o ponad połowę, stawiając ubogich rolników przed decyzją, czy zachować zbiory dla siebie, czy sprz</w:t>
      </w:r>
      <w:r w:rsidR="00C3551B" w:rsidRPr="004D58D2">
        <w:t>edać je i samemu cierpieć głód. W miastach rodzice mogą skorzystać z programów dożywiania noworodków, jednak nawet taka pomoc jest ograniczona i nie dociera do wszystkich potrzebujących</w:t>
      </w:r>
      <w:r w:rsidR="00281A8F">
        <w:t>, niezbędne jest też regularne chodzenie do szpitali, na co nie mogą sobie pozwolić kobiety bez opiekunów</w:t>
      </w:r>
      <w:r w:rsidR="00C3551B" w:rsidRPr="004D58D2">
        <w:t xml:space="preserve">. Afganistan był już świadkiem kryzysu głodu – dwadzieścia lat temu zdesperowani ludzie uciekali się do gotowania trawy by oszukać żołądki. Ale teraz po raz pierwszy pojawiła się nowa klasa głodnych ludzi, tych, którzy stracili </w:t>
      </w:r>
      <w:r w:rsidR="004439AA">
        <w:t>pracę i zostali zepchnięci pod</w:t>
      </w:r>
      <w:r w:rsidR="00C3551B" w:rsidRPr="004D58D2">
        <w:t xml:space="preserve"> granicę ubóstwa, którzy nie spodziewali się, że kiedykolwiek będą zależni od otrzymywania pomocy żywnościowej. </w:t>
      </w:r>
    </w:p>
    <w:p w:rsidR="004439AA" w:rsidRPr="004D58D2" w:rsidRDefault="004439AA" w:rsidP="00281A8F">
      <w:pPr>
        <w:jc w:val="both"/>
      </w:pPr>
    </w:p>
    <w:p w:rsidR="001A100F" w:rsidRPr="004D58D2" w:rsidRDefault="004439AA" w:rsidP="00973B76">
      <w:pPr>
        <w:pStyle w:val="NormalnyWeb"/>
        <w:spacing w:before="0" w:beforeAutospacing="0" w:after="160" w:afterAutospacing="0" w:line="276" w:lineRule="auto"/>
        <w:jc w:val="both"/>
        <w:rPr>
          <w:rFonts w:asciiTheme="minorHAnsi" w:hAnsiTheme="minorHAnsi" w:cstheme="minorHAnsi"/>
          <w:b/>
          <w:color w:val="00133A"/>
          <w:sz w:val="22"/>
          <w:szCs w:val="22"/>
        </w:rPr>
      </w:pPr>
      <w:r>
        <w:rPr>
          <w:rFonts w:asciiTheme="minorHAnsi" w:hAnsiTheme="minorHAnsi" w:cstheme="minorHAnsi"/>
          <w:b/>
          <w:color w:val="00133A"/>
          <w:sz w:val="22"/>
          <w:szCs w:val="22"/>
        </w:rPr>
        <w:lastRenderedPageBreak/>
        <w:t>Łamanie praw kobiet</w:t>
      </w:r>
    </w:p>
    <w:p w:rsidR="00C3551B" w:rsidRPr="004D58D2" w:rsidRDefault="00AE03BA" w:rsidP="00281A8F">
      <w:pPr>
        <w:jc w:val="both"/>
      </w:pPr>
      <w:r w:rsidRPr="004D58D2">
        <w:t>Pod względem praw kobiet Afganistan zajął ostatnie miejsce w badaniu Women Peace and Security Index. Dziewczynki mają ograniczony dostęp do edukacji, co jeszcze pogorszyły ostatnie miesiące, kiedy zadecydowano o zamknięciu bram un</w:t>
      </w:r>
      <w:r w:rsidR="00973B76" w:rsidRPr="004D58D2">
        <w:t>iwersytetów przed studentkami. Szkoły dla dziewcząt otwarto ponownie w niespełna jednej trzeciej prowincji, ale najczęściej zaledwie na poziomie podstawowym. Nastoletnie dziewczyny są zamknięte w domach, ale bez szansy na zdobycie wykształcenia i zawodu są dla rodzin wyłącznie obciążeniem, stąd powszechne jest sprzedawanie córek każdemu, kto zgodzi się na małżeństwo</w:t>
      </w:r>
      <w:r w:rsidR="00EC6BFC">
        <w:t xml:space="preserve"> i związane z nim koszty wykupu żony</w:t>
      </w:r>
      <w:r w:rsidR="00973B76" w:rsidRPr="004D58D2">
        <w:t xml:space="preserve">. </w:t>
      </w:r>
      <w:r w:rsidR="00EC6BFC">
        <w:t xml:space="preserve">W kraju </w:t>
      </w:r>
      <w:r w:rsidRPr="004D58D2">
        <w:t>28% kobiet</w:t>
      </w:r>
      <w:r w:rsidR="00973B76" w:rsidRPr="004D58D2">
        <w:t xml:space="preserve"> w wieku 15-49 lat  </w:t>
      </w:r>
      <w:r w:rsidRPr="004D58D2">
        <w:t>zostało wydanych za mąż przed ukończeniem 18 roku życia.</w:t>
      </w:r>
      <w:r w:rsidRPr="004D58D2">
        <w:rPr>
          <w:b/>
        </w:rPr>
        <w:t xml:space="preserve"> </w:t>
      </w:r>
      <w:r w:rsidR="00973B76" w:rsidRPr="004D58D2">
        <w:t>Wraz z usunięciem z rządu kobiet-parlamentarzystek i zlikwidowaniem ministerstwa ds. kobiet wszystkie obywatelki straciły jakiekolwiek przedstawicielstwo polityczne. Aktywistki, które w ostatnich tygodniach protestowały przeciwko odbieraniu im praw przez talibów, zniknęły w tajemniczych okolicznościach</w:t>
      </w:r>
      <w:r w:rsidR="00EC6BFC">
        <w:t>, a międzynarodowe organizacje bezskutecznie nawołują do ich uwolnienia</w:t>
      </w:r>
      <w:r w:rsidR="00973B76" w:rsidRPr="004D58D2">
        <w:t>.</w:t>
      </w:r>
      <w:r w:rsidR="00973B76" w:rsidRPr="004D58D2">
        <w:rPr>
          <w:b/>
        </w:rPr>
        <w:t xml:space="preserve">  </w:t>
      </w:r>
    </w:p>
    <w:p w:rsidR="001A100F" w:rsidRPr="004D58D2" w:rsidRDefault="004439AA" w:rsidP="00AA273F">
      <w:pPr>
        <w:pStyle w:val="NormalnyWeb"/>
        <w:spacing w:before="0" w:beforeAutospacing="0" w:after="160" w:afterAutospacing="0" w:line="276" w:lineRule="auto"/>
        <w:jc w:val="both"/>
        <w:rPr>
          <w:rFonts w:asciiTheme="minorHAnsi" w:hAnsiTheme="minorHAnsi" w:cstheme="minorHAnsi"/>
          <w:b/>
          <w:color w:val="00133A"/>
          <w:sz w:val="22"/>
          <w:szCs w:val="22"/>
        </w:rPr>
      </w:pPr>
      <w:r>
        <w:rPr>
          <w:rFonts w:asciiTheme="minorHAnsi" w:hAnsiTheme="minorHAnsi" w:cstheme="minorHAnsi"/>
          <w:b/>
          <w:color w:val="00133A"/>
          <w:sz w:val="22"/>
          <w:szCs w:val="22"/>
        </w:rPr>
        <w:t>Brak opieki medycznej</w:t>
      </w:r>
    </w:p>
    <w:p w:rsidR="001B27F6" w:rsidRPr="004D58D2" w:rsidRDefault="00311F0D" w:rsidP="00281A8F">
      <w:pPr>
        <w:jc w:val="both"/>
      </w:pPr>
      <w:r w:rsidRPr="004D58D2">
        <w:t xml:space="preserve">Ograniczenie obiegu gotówki wpłynęło również </w:t>
      </w:r>
      <w:r w:rsidR="005B647F">
        <w:t>na sytuację służby zdrowia</w:t>
      </w:r>
      <w:r w:rsidRPr="004D58D2">
        <w:t xml:space="preserve"> która mimo, że przez ostatnich dwadzieścia lat powoli się polepszała, wciąż była jedną z najgorszych na świecie. </w:t>
      </w:r>
      <w:r w:rsidR="00BB430F" w:rsidRPr="004D58D2">
        <w:t>Ze względu na brak funduszy pracownicy placówek od miesięcy nie otrzymują pensji, kliniki borykają  się z niedoborami leków i</w:t>
      </w:r>
      <w:r w:rsidR="005B647F">
        <w:t xml:space="preserve"> opatrunków</w:t>
      </w:r>
      <w:r w:rsidR="00BB430F" w:rsidRPr="004D58D2">
        <w:t xml:space="preserve">, a pacjenci nie mają dostępu do niezbędnych im świadczeń zdrowotnych. </w:t>
      </w:r>
      <w:r w:rsidR="001B27F6" w:rsidRPr="004D58D2">
        <w:t xml:space="preserve">Kobiety, których potrzeby medyczne są bardziej złożone ze względu m.in. na ciąże, są bardziej narażone na powikłania w wyniku braku dostępu do opieki. Dodatkowym utrudnieniem jest strach przed </w:t>
      </w:r>
      <w:r w:rsidR="005B647F">
        <w:t>niebezpieczną podróżą</w:t>
      </w:r>
      <w:r w:rsidR="001B27F6" w:rsidRPr="004D58D2">
        <w:t xml:space="preserve">, ograniczona mobilność wynikająca z konieczności posiadania męskiego opiekuna, duże odległości od placówek aż w końcu brak przeszkolonego personelu żeńskiego, który jako jedyny może podjąć się opieki nad pacjentką. Ponadto </w:t>
      </w:r>
      <w:r w:rsidR="00326130" w:rsidRPr="004D58D2">
        <w:t>coraz większą przeszkodę</w:t>
      </w:r>
      <w:r w:rsidR="001B27F6" w:rsidRPr="004D58D2">
        <w:t xml:space="preserve"> stanowią problemy finansowe</w:t>
      </w:r>
      <w:r w:rsidR="004D58D2" w:rsidRPr="004D58D2">
        <w:t xml:space="preserve"> samych chorych</w:t>
      </w:r>
      <w:r w:rsidR="001B27F6" w:rsidRPr="004D58D2">
        <w:t xml:space="preserve">. </w:t>
      </w:r>
      <w:r w:rsidR="004D58D2" w:rsidRPr="004D58D2">
        <w:t>Obecnie t</w:t>
      </w:r>
      <w:r w:rsidR="00BB430F" w:rsidRPr="004D58D2">
        <w:t>ylko pięć szpitali w Afganistanie nadal oferuje leczenie COVID-19, a 33 inne zostały zmuszone do zamknięcia w ostatnich miesiącach z powodu braku lekarzy, leków, a nawet ogrzewania.</w:t>
      </w:r>
      <w:r w:rsidR="004D58D2" w:rsidRPr="004D58D2">
        <w:t xml:space="preserve"> Zwiększa się także liczba zachorowań na polio i ofiar śmiertelnych odry wśród dzieci.</w:t>
      </w:r>
    </w:p>
    <w:p w:rsidR="004D58D2" w:rsidRPr="004D58D2" w:rsidRDefault="004D58D2" w:rsidP="004D58D2">
      <w:pPr>
        <w:pStyle w:val="NormalnyWeb"/>
        <w:spacing w:before="0" w:beforeAutospacing="0" w:after="160" w:afterAutospacing="0" w:line="276" w:lineRule="auto"/>
        <w:jc w:val="both"/>
        <w:rPr>
          <w:rFonts w:asciiTheme="minorHAnsi" w:hAnsiTheme="minorHAnsi" w:cstheme="minorHAnsi"/>
          <w:color w:val="00133A"/>
          <w:sz w:val="22"/>
          <w:szCs w:val="22"/>
        </w:rPr>
      </w:pPr>
    </w:p>
    <w:p w:rsidR="005E3BF7" w:rsidRPr="004D58D2" w:rsidRDefault="005E3BF7" w:rsidP="005E3BF7">
      <w:pPr>
        <w:spacing w:before="0" w:after="0" w:line="276" w:lineRule="auto"/>
        <w:rPr>
          <w:rFonts w:eastAsia="Times New Roman" w:cstheme="minorHAnsi"/>
          <w:b/>
          <w:bCs/>
          <w:color w:val="00133A"/>
          <w:lang w:eastAsia="pl-PL"/>
        </w:rPr>
      </w:pPr>
      <w:r w:rsidRPr="004D58D2">
        <w:rPr>
          <w:rFonts w:eastAsia="Times New Roman" w:cstheme="minorHAnsi"/>
          <w:b/>
          <w:bCs/>
          <w:color w:val="00133A"/>
          <w:lang w:eastAsia="pl-PL"/>
        </w:rPr>
        <w:t>Wesprzyj pomoc Polskiej Misji Medycznej w Afganistanie:</w:t>
      </w:r>
    </w:p>
    <w:p w:rsidR="005E3BF7" w:rsidRPr="004D58D2" w:rsidRDefault="005E3BF7" w:rsidP="005E3BF7">
      <w:pPr>
        <w:spacing w:before="0" w:after="0" w:line="276" w:lineRule="auto"/>
        <w:rPr>
          <w:color w:val="00133A"/>
        </w:rPr>
      </w:pPr>
      <w:r w:rsidRPr="004D58D2">
        <w:rPr>
          <w:rFonts w:eastAsia="Times New Roman" w:cstheme="minorHAnsi"/>
          <w:color w:val="00133A"/>
          <w:lang w:eastAsia="pl-PL"/>
        </w:rPr>
        <w:t xml:space="preserve">· ustaw płatność cykliczną w Twoim banku na działania PMM lub na </w:t>
      </w:r>
      <w:hyperlink r:id="rId10" w:anchor="afganistan" w:history="1">
        <w:r w:rsidRPr="004D58D2">
          <w:rPr>
            <w:rStyle w:val="Hipercze"/>
            <w:rFonts w:eastAsia="Times New Roman" w:cstheme="minorHAnsi"/>
            <w:color w:val="00133A"/>
            <w:lang w:eastAsia="pl-PL"/>
          </w:rPr>
          <w:t>https://pmm.org.pl/chce-pomoc</w:t>
        </w:r>
        <w:r w:rsidRPr="004D58D2">
          <w:rPr>
            <w:rStyle w:val="Hipercze"/>
            <w:color w:val="00133A"/>
          </w:rPr>
          <w:t>#afganistan</w:t>
        </w:r>
      </w:hyperlink>
      <w:r w:rsidRPr="004D58D2">
        <w:rPr>
          <w:color w:val="00133A"/>
        </w:rPr>
        <w:t xml:space="preserve"> </w:t>
      </w:r>
    </w:p>
    <w:p w:rsidR="005E3BF7" w:rsidRPr="004D58D2" w:rsidRDefault="005E3BF7" w:rsidP="005E3BF7">
      <w:pPr>
        <w:spacing w:before="0" w:after="0" w:line="276" w:lineRule="auto"/>
        <w:rPr>
          <w:rFonts w:eastAsia="Times New Roman" w:cstheme="minorHAnsi"/>
          <w:color w:val="00133A"/>
          <w:lang w:eastAsia="pl-PL"/>
        </w:rPr>
      </w:pPr>
      <w:r w:rsidRPr="004D58D2">
        <w:rPr>
          <w:rFonts w:eastAsia="Times New Roman" w:cstheme="minorHAnsi"/>
          <w:color w:val="00133A"/>
          <w:lang w:eastAsia="pl-PL"/>
        </w:rPr>
        <w:t>· przekaż 1% wpisując KRS 0000162022</w:t>
      </w:r>
    </w:p>
    <w:p w:rsidR="005E3BF7" w:rsidRPr="004D58D2" w:rsidRDefault="005E3BF7" w:rsidP="005E3BF7">
      <w:pPr>
        <w:spacing w:before="0" w:after="0" w:line="276" w:lineRule="auto"/>
        <w:rPr>
          <w:rFonts w:eastAsia="Times New Roman" w:cstheme="minorHAnsi"/>
          <w:color w:val="00133A"/>
          <w:lang w:eastAsia="pl-PL"/>
        </w:rPr>
      </w:pPr>
      <w:r w:rsidRPr="004D58D2">
        <w:rPr>
          <w:rFonts w:eastAsia="Times New Roman" w:cstheme="minorHAnsi"/>
          <w:color w:val="00133A"/>
          <w:lang w:eastAsia="pl-PL"/>
        </w:rPr>
        <w:t>· przekaż darowiznę na numer konta Polskiej Misji Medycznej: 62 1240 2294 1111 0000 3718 5444 z dopiskiem Afganistan</w:t>
      </w:r>
    </w:p>
    <w:p w:rsidR="001E0D0F" w:rsidRPr="004D58D2" w:rsidRDefault="001E0D0F" w:rsidP="00757540">
      <w:pPr>
        <w:pStyle w:val="NormalnyWeb"/>
        <w:spacing w:before="0" w:beforeAutospacing="0" w:after="160" w:afterAutospacing="0"/>
        <w:jc w:val="center"/>
        <w:rPr>
          <w:rFonts w:asciiTheme="minorHAnsi" w:hAnsiTheme="minorHAnsi" w:cstheme="minorHAnsi"/>
          <w:color w:val="00133A"/>
          <w:sz w:val="22"/>
          <w:szCs w:val="22"/>
        </w:rPr>
      </w:pPr>
    </w:p>
    <w:p w:rsidR="001E0D0F" w:rsidRDefault="001E0D0F" w:rsidP="005B647F">
      <w:pPr>
        <w:pStyle w:val="NormalnyWeb"/>
        <w:spacing w:before="0" w:beforeAutospacing="0" w:after="160" w:afterAutospacing="0"/>
        <w:rPr>
          <w:rFonts w:asciiTheme="minorHAnsi" w:hAnsiTheme="minorHAnsi" w:cstheme="minorHAnsi"/>
          <w:color w:val="767171" w:themeColor="background2" w:themeShade="80"/>
          <w:sz w:val="22"/>
          <w:szCs w:val="22"/>
        </w:rPr>
      </w:pPr>
    </w:p>
    <w:p w:rsidR="001E0D0F" w:rsidRDefault="001E0D0F" w:rsidP="00757540">
      <w:pPr>
        <w:pStyle w:val="NormalnyWeb"/>
        <w:spacing w:before="0" w:beforeAutospacing="0" w:after="160" w:afterAutospacing="0"/>
        <w:jc w:val="center"/>
        <w:rPr>
          <w:rFonts w:asciiTheme="minorHAnsi" w:hAnsiTheme="minorHAnsi" w:cstheme="minorHAnsi"/>
          <w:color w:val="767171" w:themeColor="background2" w:themeShade="80"/>
          <w:sz w:val="22"/>
          <w:szCs w:val="22"/>
        </w:rPr>
      </w:pPr>
    </w:p>
    <w:p w:rsidR="001E0D0F" w:rsidRDefault="001E0D0F" w:rsidP="00757540">
      <w:pPr>
        <w:pStyle w:val="NormalnyWeb"/>
        <w:spacing w:before="0" w:beforeAutospacing="0" w:after="160" w:afterAutospacing="0"/>
        <w:jc w:val="center"/>
        <w:rPr>
          <w:rFonts w:asciiTheme="minorHAnsi" w:hAnsiTheme="minorHAnsi" w:cstheme="minorHAnsi"/>
          <w:color w:val="767171" w:themeColor="background2" w:themeShade="80"/>
          <w:sz w:val="22"/>
          <w:szCs w:val="22"/>
        </w:rPr>
      </w:pPr>
    </w:p>
    <w:p w:rsidR="005710C4" w:rsidRPr="00C94372" w:rsidRDefault="001018D7" w:rsidP="00757540">
      <w:pPr>
        <w:pStyle w:val="NormalnyWeb"/>
        <w:spacing w:before="0" w:beforeAutospacing="0" w:after="160" w:afterAutospacing="0"/>
        <w:jc w:val="center"/>
        <w:rPr>
          <w:rFonts w:asciiTheme="minorHAnsi" w:hAnsiTheme="minorHAnsi" w:cstheme="minorHAnsi"/>
          <w:color w:val="767171" w:themeColor="background2" w:themeShade="80"/>
          <w:sz w:val="22"/>
          <w:szCs w:val="22"/>
        </w:rPr>
      </w:pPr>
      <w:r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KONTAKT DLA MEDIÓW</w:t>
      </w:r>
      <w:r w:rsidR="00EA1632"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: </w:t>
      </w:r>
      <w:r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Dorota Zadroga</w:t>
      </w:r>
      <w:r w:rsidR="004B7600"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 </w:t>
      </w:r>
      <w:hyperlink r:id="rId11" w:history="1">
        <w:r w:rsidR="004B7600" w:rsidRPr="00C94372">
          <w:rPr>
            <w:rStyle w:val="Hipercze"/>
            <w:rFonts w:asciiTheme="minorHAnsi" w:hAnsiTheme="minorHAnsi" w:cstheme="minorHAnsi"/>
            <w:sz w:val="22"/>
            <w:szCs w:val="22"/>
          </w:rPr>
          <w:t>dorota.zadroga@pmm.org.pl</w:t>
        </w:r>
      </w:hyperlink>
      <w:r w:rsidR="004B7600"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 tel. </w:t>
      </w:r>
      <w:r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698 989</w:t>
      </w:r>
      <w:r w:rsidR="004B7600"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 </w:t>
      </w:r>
      <w:r w:rsidRPr="00C94372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141</w:t>
      </w:r>
    </w:p>
    <w:sectPr w:rsidR="005710C4" w:rsidRPr="00C94372" w:rsidSect="00C94372">
      <w:headerReference w:type="default" r:id="rId12"/>
      <w:footerReference w:type="default" r:id="rId13"/>
      <w:pgSz w:w="11906" w:h="16838"/>
      <w:pgMar w:top="1077" w:right="907" w:bottom="454" w:left="907" w:header="1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3A0" w:rsidRDefault="00CC53A0" w:rsidP="00480232">
      <w:pPr>
        <w:spacing w:before="0" w:after="0" w:line="240" w:lineRule="auto"/>
      </w:pPr>
      <w:r>
        <w:separator/>
      </w:r>
    </w:p>
  </w:endnote>
  <w:endnote w:type="continuationSeparator" w:id="0">
    <w:p w:rsidR="00CC53A0" w:rsidRDefault="00CC53A0" w:rsidP="004802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5041"/>
      <w:gridCol w:w="5041"/>
    </w:tblGrid>
    <w:tr w:rsidR="001A100F" w:rsidTr="7FB37176">
      <w:trPr>
        <w:trHeight w:val="558"/>
      </w:trPr>
      <w:tc>
        <w:tcPr>
          <w:tcW w:w="5041" w:type="dxa"/>
          <w:vAlign w:val="center"/>
        </w:tcPr>
        <w:p w:rsidR="001A100F" w:rsidRDefault="001A100F" w:rsidP="00113556">
          <w:pPr>
            <w:pStyle w:val="Stopkawww"/>
          </w:pPr>
          <w:r>
            <w:ptab w:relativeTo="margin" w:alignment="left" w:leader="none"/>
          </w:r>
          <w:r>
            <w:rPr>
              <w:noProof/>
            </w:rPr>
            <w:t>www.pmm.org.pl</w:t>
          </w:r>
        </w:p>
      </w:tc>
      <w:tc>
        <w:tcPr>
          <w:tcW w:w="5041" w:type="dxa"/>
          <w:vAlign w:val="center"/>
        </w:tcPr>
        <w:p w:rsidR="001A100F" w:rsidRDefault="001A100F" w:rsidP="00113556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945619</wp:posOffset>
                </wp:positionH>
                <wp:positionV relativeFrom="paragraph">
                  <wp:posOffset>29409</wp:posOffset>
                </wp:positionV>
                <wp:extent cx="2247900" cy="190500"/>
                <wp:effectExtent l="0" t="0" r="0" b="0"/>
                <wp:wrapSquare wrapText="bothSides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A100F" w:rsidRDefault="001A100F">
    <w:pPr>
      <w:pStyle w:val="Stopka"/>
    </w:pPr>
  </w:p>
  <w:p w:rsidR="001A100F" w:rsidRDefault="001A100F">
    <w:pPr>
      <w:pStyle w:val="Stopka"/>
    </w:pPr>
    <w:r>
      <w:rPr>
        <w:noProof/>
        <w:lang w:eastAsia="pl-PL"/>
      </w:rPr>
      <w:pict>
        <v:line id="Łącznik prosty 8" o:spid="_x0000_s4097" style="position:absolute;z-index:251659264;visibility:visible;mso-position-horizontal:center;mso-position-horizontal-relative:margin;mso-width-relative:margin;mso-height-relative:margin" from="0,6.8pt" to="593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" strokecolor="#bfbfbf [2412]" strokeweight="1pt">
          <v:stroke joinstyle="miter"/>
          <w10:wrap anchorx="margin"/>
        </v:line>
      </w:pict>
    </w:r>
  </w:p>
  <w:p w:rsidR="001A100F" w:rsidRDefault="001A100F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481"/>
      <w:gridCol w:w="2409"/>
      <w:gridCol w:w="3332"/>
      <w:gridCol w:w="1860"/>
    </w:tblGrid>
    <w:tr w:rsidR="001A100F" w:rsidTr="00341D1B">
      <w:trPr>
        <w:trHeight w:val="699"/>
      </w:trPr>
      <w:tc>
        <w:tcPr>
          <w:tcW w:w="2481" w:type="dxa"/>
        </w:tcPr>
        <w:p w:rsidR="001A100F" w:rsidRDefault="001A100F" w:rsidP="00341D1B">
          <w:pPr>
            <w:pStyle w:val="Stopkapogrubienie"/>
          </w:pPr>
          <w:r>
            <w:t>Stowarzyszenie</w:t>
          </w:r>
        </w:p>
        <w:p w:rsidR="001A100F" w:rsidRDefault="001A100F" w:rsidP="00341D1B">
          <w:pPr>
            <w:pStyle w:val="Stopkapogrubienie"/>
          </w:pPr>
          <w:r>
            <w:t xml:space="preserve">Polska Misja </w:t>
          </w:r>
          <w:r w:rsidRPr="00296677">
            <w:t>Medyczna</w:t>
          </w:r>
        </w:p>
      </w:tc>
      <w:tc>
        <w:tcPr>
          <w:tcW w:w="2409" w:type="dxa"/>
        </w:tcPr>
        <w:p w:rsidR="001A100F" w:rsidRDefault="001A100F">
          <w:pPr>
            <w:pStyle w:val="Stopka"/>
          </w:pPr>
          <w:r>
            <w:t>NIP: 676 21 66 245</w:t>
          </w:r>
        </w:p>
        <w:p w:rsidR="001A100F" w:rsidRDefault="001A100F">
          <w:pPr>
            <w:pStyle w:val="Stopka"/>
          </w:pPr>
          <w:r>
            <w:t>ul. Rejtana 2, 30-510 Kraków</w:t>
          </w:r>
        </w:p>
      </w:tc>
      <w:tc>
        <w:tcPr>
          <w:tcW w:w="3332" w:type="dxa"/>
        </w:tcPr>
        <w:p w:rsidR="001A100F" w:rsidRPr="00113556" w:rsidRDefault="001A100F" w:rsidP="00113556">
          <w:pPr>
            <w:pStyle w:val="Stopkapogrubienie"/>
          </w:pPr>
          <w:r w:rsidRPr="00113556">
            <w:t>adres biura:</w:t>
          </w:r>
        </w:p>
        <w:p w:rsidR="001A100F" w:rsidRDefault="001A100F" w:rsidP="00646817">
          <w:pPr>
            <w:pStyle w:val="Stopka"/>
          </w:pPr>
          <w:r>
            <w:t>ul. Batorego 2/30, 31-135 Kraków</w:t>
          </w:r>
        </w:p>
      </w:tc>
      <w:tc>
        <w:tcPr>
          <w:tcW w:w="1860" w:type="dxa"/>
        </w:tcPr>
        <w:p w:rsidR="001A100F" w:rsidRDefault="001A100F">
          <w:pPr>
            <w:pStyle w:val="Stopka"/>
          </w:pPr>
          <w:r>
            <w:t>(+48) 575 222 705</w:t>
          </w:r>
        </w:p>
        <w:p w:rsidR="001A100F" w:rsidRDefault="001A100F">
          <w:pPr>
            <w:pStyle w:val="Stopka"/>
          </w:pPr>
          <w:r>
            <w:t>sekretariat@pmm.org.pl</w:t>
          </w:r>
        </w:p>
      </w:tc>
    </w:tr>
  </w:tbl>
  <w:p w:rsidR="001A100F" w:rsidRPr="008A6469" w:rsidRDefault="001A10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3A0" w:rsidRDefault="00CC53A0" w:rsidP="00480232">
      <w:pPr>
        <w:spacing w:before="0" w:after="0" w:line="240" w:lineRule="auto"/>
      </w:pPr>
      <w:r>
        <w:separator/>
      </w:r>
    </w:p>
  </w:footnote>
  <w:footnote w:type="continuationSeparator" w:id="0">
    <w:p w:rsidR="00CC53A0" w:rsidRDefault="00CC53A0" w:rsidP="004802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5041"/>
      <w:gridCol w:w="5041"/>
    </w:tblGrid>
    <w:tr w:rsidR="001A100F" w:rsidTr="7FB37176">
      <w:trPr>
        <w:trHeight w:val="699"/>
      </w:trPr>
      <w:tc>
        <w:tcPr>
          <w:tcW w:w="5041" w:type="dxa"/>
        </w:tcPr>
        <w:p w:rsidR="001A100F" w:rsidRDefault="001A100F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10160</wp:posOffset>
                </wp:positionV>
                <wp:extent cx="1760258" cy="672876"/>
                <wp:effectExtent l="0" t="0" r="0" b="0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258" cy="672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41" w:type="dxa"/>
        </w:tcPr>
        <w:p w:rsidR="001A100F" w:rsidRDefault="001A100F" w:rsidP="00E242B0">
          <w:pPr>
            <w:pStyle w:val="Nagwek"/>
            <w:jc w:val="right"/>
          </w:pPr>
        </w:p>
      </w:tc>
    </w:tr>
    <w:tr w:rsidR="001A100F" w:rsidTr="7FB37176">
      <w:trPr>
        <w:trHeight w:val="699"/>
      </w:trPr>
      <w:tc>
        <w:tcPr>
          <w:tcW w:w="5041" w:type="dxa"/>
        </w:tcPr>
        <w:p w:rsidR="001A100F" w:rsidRDefault="001A100F">
          <w:pPr>
            <w:pStyle w:val="Nagwek"/>
          </w:pPr>
        </w:p>
      </w:tc>
      <w:tc>
        <w:tcPr>
          <w:tcW w:w="5041" w:type="dxa"/>
        </w:tcPr>
        <w:p w:rsidR="001A100F" w:rsidRDefault="001A100F" w:rsidP="00E242B0">
          <w:pPr>
            <w:pStyle w:val="Nagwek"/>
            <w:jc w:val="right"/>
            <w:rPr>
              <w:noProof/>
            </w:rPr>
          </w:pPr>
        </w:p>
      </w:tc>
    </w:tr>
  </w:tbl>
  <w:p w:rsidR="001A100F" w:rsidRDefault="001A100F" w:rsidP="0070459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80232"/>
    <w:rsid w:val="00007685"/>
    <w:rsid w:val="000456ED"/>
    <w:rsid w:val="000468B1"/>
    <w:rsid w:val="00070FF6"/>
    <w:rsid w:val="0007322F"/>
    <w:rsid w:val="000A42FD"/>
    <w:rsid w:val="000B565D"/>
    <w:rsid w:val="000B74C0"/>
    <w:rsid w:val="000D1E14"/>
    <w:rsid w:val="00101178"/>
    <w:rsid w:val="001018D7"/>
    <w:rsid w:val="001032E4"/>
    <w:rsid w:val="00113556"/>
    <w:rsid w:val="001414FF"/>
    <w:rsid w:val="00170EB5"/>
    <w:rsid w:val="00181DB4"/>
    <w:rsid w:val="0019545E"/>
    <w:rsid w:val="001A100F"/>
    <w:rsid w:val="001A27A0"/>
    <w:rsid w:val="001A6FBF"/>
    <w:rsid w:val="001B27F6"/>
    <w:rsid w:val="001E0D0F"/>
    <w:rsid w:val="00236235"/>
    <w:rsid w:val="00240C12"/>
    <w:rsid w:val="00272431"/>
    <w:rsid w:val="00273027"/>
    <w:rsid w:val="002770E4"/>
    <w:rsid w:val="00281A8F"/>
    <w:rsid w:val="002844D3"/>
    <w:rsid w:val="00284D6D"/>
    <w:rsid w:val="00296677"/>
    <w:rsid w:val="002968BD"/>
    <w:rsid w:val="002A2F36"/>
    <w:rsid w:val="002A484B"/>
    <w:rsid w:val="002A5DF2"/>
    <w:rsid w:val="002D740F"/>
    <w:rsid w:val="002F01DE"/>
    <w:rsid w:val="002F7A46"/>
    <w:rsid w:val="003011F6"/>
    <w:rsid w:val="00303893"/>
    <w:rsid w:val="003038CD"/>
    <w:rsid w:val="0030415D"/>
    <w:rsid w:val="00311F0D"/>
    <w:rsid w:val="00323FA9"/>
    <w:rsid w:val="00326130"/>
    <w:rsid w:val="00332A68"/>
    <w:rsid w:val="00341D1B"/>
    <w:rsid w:val="00354733"/>
    <w:rsid w:val="00357CE1"/>
    <w:rsid w:val="003813E0"/>
    <w:rsid w:val="003A1B94"/>
    <w:rsid w:val="003B667A"/>
    <w:rsid w:val="003B7F87"/>
    <w:rsid w:val="003D0134"/>
    <w:rsid w:val="003D384B"/>
    <w:rsid w:val="003D49C4"/>
    <w:rsid w:val="003D7448"/>
    <w:rsid w:val="003E3A02"/>
    <w:rsid w:val="003E506C"/>
    <w:rsid w:val="003F77BF"/>
    <w:rsid w:val="004011A2"/>
    <w:rsid w:val="0041291C"/>
    <w:rsid w:val="00413079"/>
    <w:rsid w:val="00416D13"/>
    <w:rsid w:val="00421D28"/>
    <w:rsid w:val="00430B8B"/>
    <w:rsid w:val="00434B04"/>
    <w:rsid w:val="004439AA"/>
    <w:rsid w:val="0045006C"/>
    <w:rsid w:val="0046612C"/>
    <w:rsid w:val="00474724"/>
    <w:rsid w:val="00480232"/>
    <w:rsid w:val="004818CF"/>
    <w:rsid w:val="0049480F"/>
    <w:rsid w:val="00495F7D"/>
    <w:rsid w:val="004969FC"/>
    <w:rsid w:val="004B16D6"/>
    <w:rsid w:val="004B489D"/>
    <w:rsid w:val="004B57D6"/>
    <w:rsid w:val="004B7600"/>
    <w:rsid w:val="004C53A1"/>
    <w:rsid w:val="004D1EF6"/>
    <w:rsid w:val="004D58D2"/>
    <w:rsid w:val="004E2085"/>
    <w:rsid w:val="00505B7D"/>
    <w:rsid w:val="00512205"/>
    <w:rsid w:val="005207BB"/>
    <w:rsid w:val="005225E5"/>
    <w:rsid w:val="00565CF5"/>
    <w:rsid w:val="00567CAC"/>
    <w:rsid w:val="005710C4"/>
    <w:rsid w:val="00581F31"/>
    <w:rsid w:val="005B647F"/>
    <w:rsid w:val="005B6EE2"/>
    <w:rsid w:val="005D078D"/>
    <w:rsid w:val="005D0E6B"/>
    <w:rsid w:val="005E3BF7"/>
    <w:rsid w:val="005F7C30"/>
    <w:rsid w:val="00605F37"/>
    <w:rsid w:val="00607A82"/>
    <w:rsid w:val="00614428"/>
    <w:rsid w:val="00624756"/>
    <w:rsid w:val="006259A4"/>
    <w:rsid w:val="00640CCF"/>
    <w:rsid w:val="00641B41"/>
    <w:rsid w:val="006459AA"/>
    <w:rsid w:val="00646817"/>
    <w:rsid w:val="0066272B"/>
    <w:rsid w:val="00664B35"/>
    <w:rsid w:val="00674257"/>
    <w:rsid w:val="006A2CCF"/>
    <w:rsid w:val="006C7373"/>
    <w:rsid w:val="006D7C28"/>
    <w:rsid w:val="006F15EA"/>
    <w:rsid w:val="00704596"/>
    <w:rsid w:val="00723B4F"/>
    <w:rsid w:val="007301AC"/>
    <w:rsid w:val="007527E3"/>
    <w:rsid w:val="00757540"/>
    <w:rsid w:val="007A3CCE"/>
    <w:rsid w:val="007B03C1"/>
    <w:rsid w:val="007B34D3"/>
    <w:rsid w:val="007D2CEB"/>
    <w:rsid w:val="007F1917"/>
    <w:rsid w:val="00835F46"/>
    <w:rsid w:val="00852ABB"/>
    <w:rsid w:val="0086246E"/>
    <w:rsid w:val="008754FA"/>
    <w:rsid w:val="00882BE3"/>
    <w:rsid w:val="008A6469"/>
    <w:rsid w:val="008B5F8B"/>
    <w:rsid w:val="008C387A"/>
    <w:rsid w:val="008F2DDA"/>
    <w:rsid w:val="00905EB9"/>
    <w:rsid w:val="009062C6"/>
    <w:rsid w:val="00907DBC"/>
    <w:rsid w:val="009155DD"/>
    <w:rsid w:val="009240CE"/>
    <w:rsid w:val="00927557"/>
    <w:rsid w:val="00943B35"/>
    <w:rsid w:val="00973B76"/>
    <w:rsid w:val="009909C0"/>
    <w:rsid w:val="009A3229"/>
    <w:rsid w:val="009B6F6C"/>
    <w:rsid w:val="009C5A85"/>
    <w:rsid w:val="009D7736"/>
    <w:rsid w:val="009E02AC"/>
    <w:rsid w:val="00A02E24"/>
    <w:rsid w:val="00A03E06"/>
    <w:rsid w:val="00A326F4"/>
    <w:rsid w:val="00A60BB3"/>
    <w:rsid w:val="00A922CA"/>
    <w:rsid w:val="00A925CE"/>
    <w:rsid w:val="00A92B4E"/>
    <w:rsid w:val="00A92BBA"/>
    <w:rsid w:val="00AA273F"/>
    <w:rsid w:val="00AB396A"/>
    <w:rsid w:val="00AB659E"/>
    <w:rsid w:val="00AC5DE5"/>
    <w:rsid w:val="00AE03BA"/>
    <w:rsid w:val="00AE0D0E"/>
    <w:rsid w:val="00AE242A"/>
    <w:rsid w:val="00B062BF"/>
    <w:rsid w:val="00B200A0"/>
    <w:rsid w:val="00B31FA9"/>
    <w:rsid w:val="00B3375F"/>
    <w:rsid w:val="00B346A5"/>
    <w:rsid w:val="00B72402"/>
    <w:rsid w:val="00B858A2"/>
    <w:rsid w:val="00BB430F"/>
    <w:rsid w:val="00BD093A"/>
    <w:rsid w:val="00BD0C14"/>
    <w:rsid w:val="00BF45CE"/>
    <w:rsid w:val="00BF4DC2"/>
    <w:rsid w:val="00BF5C4A"/>
    <w:rsid w:val="00C05284"/>
    <w:rsid w:val="00C27396"/>
    <w:rsid w:val="00C31898"/>
    <w:rsid w:val="00C32C81"/>
    <w:rsid w:val="00C3551B"/>
    <w:rsid w:val="00C66459"/>
    <w:rsid w:val="00C821D9"/>
    <w:rsid w:val="00C861C0"/>
    <w:rsid w:val="00C94372"/>
    <w:rsid w:val="00CC53A0"/>
    <w:rsid w:val="00CC591B"/>
    <w:rsid w:val="00CE2008"/>
    <w:rsid w:val="00D02646"/>
    <w:rsid w:val="00D12282"/>
    <w:rsid w:val="00D21E85"/>
    <w:rsid w:val="00D26231"/>
    <w:rsid w:val="00D27686"/>
    <w:rsid w:val="00D31250"/>
    <w:rsid w:val="00D537B1"/>
    <w:rsid w:val="00D74FF9"/>
    <w:rsid w:val="00D8203E"/>
    <w:rsid w:val="00D92480"/>
    <w:rsid w:val="00DA1D91"/>
    <w:rsid w:val="00DD2958"/>
    <w:rsid w:val="00DD4E41"/>
    <w:rsid w:val="00DF336D"/>
    <w:rsid w:val="00E07804"/>
    <w:rsid w:val="00E0793E"/>
    <w:rsid w:val="00E242B0"/>
    <w:rsid w:val="00E40A91"/>
    <w:rsid w:val="00E420B4"/>
    <w:rsid w:val="00E51E35"/>
    <w:rsid w:val="00E82B3F"/>
    <w:rsid w:val="00EA1632"/>
    <w:rsid w:val="00EA233E"/>
    <w:rsid w:val="00EB017D"/>
    <w:rsid w:val="00EB6F34"/>
    <w:rsid w:val="00EC6BFC"/>
    <w:rsid w:val="00EE2FF7"/>
    <w:rsid w:val="00F26604"/>
    <w:rsid w:val="00F33D5D"/>
    <w:rsid w:val="00F35AEB"/>
    <w:rsid w:val="00F9199A"/>
    <w:rsid w:val="00F92513"/>
    <w:rsid w:val="00FA594E"/>
    <w:rsid w:val="00FB7DC6"/>
    <w:rsid w:val="00FD5ABC"/>
    <w:rsid w:val="00FF051B"/>
    <w:rsid w:val="00FF508E"/>
    <w:rsid w:val="05DD54DE"/>
    <w:rsid w:val="07792F47"/>
    <w:rsid w:val="07A2174C"/>
    <w:rsid w:val="0B6CC3BE"/>
    <w:rsid w:val="0DDFC5AB"/>
    <w:rsid w:val="135E52E1"/>
    <w:rsid w:val="1693F640"/>
    <w:rsid w:val="17F83C2E"/>
    <w:rsid w:val="1F41B1AD"/>
    <w:rsid w:val="1FA65DB7"/>
    <w:rsid w:val="205BCD27"/>
    <w:rsid w:val="258C1DC7"/>
    <w:rsid w:val="264AD4BB"/>
    <w:rsid w:val="28C3CF68"/>
    <w:rsid w:val="28D262E2"/>
    <w:rsid w:val="2A200931"/>
    <w:rsid w:val="3080A646"/>
    <w:rsid w:val="33018445"/>
    <w:rsid w:val="361A882E"/>
    <w:rsid w:val="36392507"/>
    <w:rsid w:val="37FA208E"/>
    <w:rsid w:val="3BD6A620"/>
    <w:rsid w:val="3E365614"/>
    <w:rsid w:val="3F0034A9"/>
    <w:rsid w:val="40900241"/>
    <w:rsid w:val="40B52D67"/>
    <w:rsid w:val="4165285B"/>
    <w:rsid w:val="4476705D"/>
    <w:rsid w:val="47246EEB"/>
    <w:rsid w:val="4C1C0F70"/>
    <w:rsid w:val="4D7A8812"/>
    <w:rsid w:val="4EBDDEB5"/>
    <w:rsid w:val="4F3AE079"/>
    <w:rsid w:val="5180C0A1"/>
    <w:rsid w:val="53E9C996"/>
    <w:rsid w:val="54A042F7"/>
    <w:rsid w:val="5B0E7A8A"/>
    <w:rsid w:val="60F776B7"/>
    <w:rsid w:val="628AA75E"/>
    <w:rsid w:val="65A82FE6"/>
    <w:rsid w:val="6726534B"/>
    <w:rsid w:val="67BE9CAB"/>
    <w:rsid w:val="685E6583"/>
    <w:rsid w:val="6C56B4CA"/>
    <w:rsid w:val="6CC85C3B"/>
    <w:rsid w:val="6EF57314"/>
    <w:rsid w:val="75027F0A"/>
    <w:rsid w:val="78E034FC"/>
    <w:rsid w:val="78FED1D5"/>
    <w:rsid w:val="7C0CD682"/>
    <w:rsid w:val="7DB3A61F"/>
    <w:rsid w:val="7FB3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0C4"/>
    <w:pPr>
      <w:spacing w:before="120" w:line="320" w:lineRule="exact"/>
    </w:pPr>
    <w:rPr>
      <w:color w:val="2C1B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32"/>
  </w:style>
  <w:style w:type="paragraph" w:styleId="Stopka">
    <w:name w:val="footer"/>
    <w:basedOn w:val="Normalny"/>
    <w:link w:val="StopkaZnak"/>
    <w:uiPriority w:val="99"/>
    <w:unhideWhenUsed/>
    <w:rsid w:val="00341D1B"/>
    <w:pPr>
      <w:tabs>
        <w:tab w:val="center" w:pos="4536"/>
        <w:tab w:val="right" w:pos="9072"/>
      </w:tabs>
      <w:spacing w:before="0" w:after="0" w:line="220" w:lineRule="exact"/>
    </w:pPr>
    <w:rPr>
      <w:rFonts w:asciiTheme="majorHAnsi" w:hAnsiTheme="majorHAnsi"/>
      <w:color w:val="808080" w:themeColor="background1" w:themeShade="80"/>
      <w:spacing w:val="2"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341D1B"/>
    <w:rPr>
      <w:rFonts w:asciiTheme="majorHAnsi" w:hAnsiTheme="majorHAnsi"/>
      <w:color w:val="808080" w:themeColor="background1" w:themeShade="80"/>
      <w:spacing w:val="2"/>
      <w:sz w:val="18"/>
    </w:rPr>
  </w:style>
  <w:style w:type="table" w:styleId="Tabela-Siatka">
    <w:name w:val="Table Grid"/>
    <w:basedOn w:val="Standardowy"/>
    <w:uiPriority w:val="39"/>
    <w:rsid w:val="00480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dstawowyakapit">
    <w:name w:val="[Podstawowy akapit]"/>
    <w:basedOn w:val="Normalny"/>
    <w:uiPriority w:val="99"/>
    <w:rsid w:val="00E24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zodstpw">
    <w:name w:val="No Spacing"/>
    <w:aliases w:val="Adresat"/>
    <w:uiPriority w:val="1"/>
    <w:qFormat/>
    <w:rsid w:val="003E3A02"/>
    <w:pPr>
      <w:spacing w:after="0" w:line="240" w:lineRule="auto"/>
    </w:pPr>
    <w:rPr>
      <w:color w:val="2C1B43"/>
    </w:rPr>
  </w:style>
  <w:style w:type="paragraph" w:customStyle="1" w:styleId="Stopkawww">
    <w:name w:val="Stopka_www"/>
    <w:basedOn w:val="Stopka"/>
    <w:rsid w:val="006C7373"/>
    <w:rPr>
      <w:rFonts w:ascii="Calibri" w:hAnsi="Calibri"/>
      <w:b/>
      <w:color w:val="E63A1F"/>
      <w:spacing w:val="4"/>
      <w:sz w:val="24"/>
    </w:rPr>
  </w:style>
  <w:style w:type="paragraph" w:customStyle="1" w:styleId="Stopkapogrubienie">
    <w:name w:val="Stopka_pogrubienie"/>
    <w:basedOn w:val="Stopka"/>
    <w:rsid w:val="00341D1B"/>
    <w:rPr>
      <w:rFonts w:ascii="Calibri" w:hAnsi="Calibri"/>
      <w:b/>
      <w:spacing w:val="4"/>
    </w:rPr>
  </w:style>
  <w:style w:type="paragraph" w:styleId="Cytat">
    <w:name w:val="Quote"/>
    <w:basedOn w:val="Normalny"/>
    <w:next w:val="Normalny"/>
    <w:link w:val="CytatZnak"/>
    <w:uiPriority w:val="29"/>
    <w:rsid w:val="005710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0C4"/>
    <w:rPr>
      <w:i/>
      <w:iCs/>
      <w:color w:val="404040" w:themeColor="text1" w:themeTint="BF"/>
    </w:rPr>
  </w:style>
  <w:style w:type="paragraph" w:customStyle="1" w:styleId="Dataimiejsce">
    <w:name w:val="Data i miejsce"/>
    <w:basedOn w:val="Normalny"/>
    <w:qFormat/>
    <w:rsid w:val="005710C4"/>
    <w:pPr>
      <w:jc w:val="right"/>
    </w:pPr>
    <w:rPr>
      <w:b/>
    </w:rPr>
  </w:style>
  <w:style w:type="paragraph" w:styleId="NormalnyWeb">
    <w:name w:val="Normal (Web)"/>
    <w:basedOn w:val="Normalny"/>
    <w:uiPriority w:val="99"/>
    <w:unhideWhenUsed/>
    <w:rsid w:val="0010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018D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18D7"/>
    <w:rPr>
      <w:color w:val="605E5C"/>
      <w:shd w:val="clear" w:color="auto" w:fill="E1DFDD"/>
    </w:rPr>
  </w:style>
  <w:style w:type="character" w:styleId="Odwoanieprzypisudolnego">
    <w:name w:val="footnote reference"/>
    <w:rsid w:val="00FF508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F508E"/>
    <w:pPr>
      <w:spacing w:before="0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508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459AA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D4E41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46612C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240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240C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240CE"/>
  </w:style>
  <w:style w:type="character" w:styleId="Pogrubienie">
    <w:name w:val="Strong"/>
    <w:basedOn w:val="Domylnaczcionkaakapitu"/>
    <w:uiPriority w:val="22"/>
    <w:qFormat/>
    <w:rsid w:val="00D74FF9"/>
    <w:rPr>
      <w:b/>
      <w:bCs/>
    </w:rPr>
  </w:style>
  <w:style w:type="paragraph" w:customStyle="1" w:styleId="paragraph">
    <w:name w:val="paragraph"/>
    <w:basedOn w:val="Normalny"/>
    <w:rsid w:val="002D7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eop">
    <w:name w:val="eop"/>
    <w:basedOn w:val="Domylnaczcionkaakapitu"/>
    <w:rsid w:val="002D740F"/>
  </w:style>
  <w:style w:type="character" w:styleId="Uwydatnienie">
    <w:name w:val="Emphasis"/>
    <w:basedOn w:val="Domylnaczcionkaakapitu"/>
    <w:uiPriority w:val="20"/>
    <w:qFormat/>
    <w:rsid w:val="002D74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rota.zadroga@pmm.or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mm.org.pl/chce-pomoc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BFBE58ABE39419291BE35602A9777" ma:contentTypeVersion="7" ma:contentTypeDescription="Utwórz nowy dokument." ma:contentTypeScope="" ma:versionID="a8da01fa656710b09442fd48933169d3">
  <xsd:schema xmlns:xsd="http://www.w3.org/2001/XMLSchema" xmlns:xs="http://www.w3.org/2001/XMLSchema" xmlns:p="http://schemas.microsoft.com/office/2006/metadata/properties" xmlns:ns2="8cb3011f-f4ce-478d-a752-2fb742ef93b4" targetNamespace="http://schemas.microsoft.com/office/2006/metadata/properties" ma:root="true" ma:fieldsID="cc1b33d2cbec97d1a530bf91c819e2ee" ns2:_="">
    <xsd:import namespace="8cb3011f-f4ce-478d-a752-2fb742ef9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3011f-f4ce-478d-a752-2fb742ef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DE773-67B8-48A8-B37A-C2EFC3B9CB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8E0575-AB39-48E8-8AEA-ACFBDE365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2EA88-5D57-41EA-BE55-90C796CAE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3011f-f4ce-478d-a752-2fb742ef9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2A9DBD-B4EE-4D6F-B488-4BCEA53C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2765</TotalTime>
  <Pages>1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Sadlik</dc:creator>
  <cp:keywords/>
  <dc:description/>
  <cp:lastModifiedBy>48698</cp:lastModifiedBy>
  <cp:revision>11</cp:revision>
  <dcterms:created xsi:type="dcterms:W3CDTF">2021-10-29T11:48:00Z</dcterms:created>
  <dcterms:modified xsi:type="dcterms:W3CDTF">2022-02-10T14:04:00Z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0x010100817BFBE58ABE39419291BE35602A9777</vt:lpwstr>
  </property>
</Properties>
</file>