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7AE5" w14:textId="27B5DF65" w:rsidR="004D79C0" w:rsidRPr="007F7660" w:rsidRDefault="00220C0E" w:rsidP="00FF4B95">
      <w:pPr>
        <w:tabs>
          <w:tab w:val="left" w:pos="930"/>
        </w:tabs>
        <w:spacing w:after="160"/>
        <w:jc w:val="right"/>
      </w:pPr>
      <w:r w:rsidRPr="007F7660">
        <w:t xml:space="preserve">Gliwice, </w:t>
      </w:r>
      <w:r w:rsidR="002B2392">
        <w:t>1</w:t>
      </w:r>
      <w:r w:rsidR="00475294">
        <w:t>3</w:t>
      </w:r>
      <w:r w:rsidR="001233C5" w:rsidRPr="007F7660">
        <w:t xml:space="preserve"> </w:t>
      </w:r>
      <w:r w:rsidR="00955E7D" w:rsidRPr="007F7660">
        <w:t>października</w:t>
      </w:r>
      <w:r w:rsidR="00AE618A" w:rsidRPr="007F7660">
        <w:t xml:space="preserve"> </w:t>
      </w:r>
      <w:r w:rsidR="004D79C0" w:rsidRPr="007F7660">
        <w:t>20</w:t>
      </w:r>
      <w:r w:rsidR="00A9071B">
        <w:t>2</w:t>
      </w:r>
      <w:r w:rsidR="002B2392">
        <w:t>1</w:t>
      </w:r>
      <w:r w:rsidR="004D79C0" w:rsidRPr="007F7660">
        <w:t xml:space="preserve"> r.</w:t>
      </w:r>
    </w:p>
    <w:p w14:paraId="09003819" w14:textId="75973912" w:rsidR="00545538" w:rsidRPr="00E53BCA" w:rsidRDefault="004D79C0" w:rsidP="00DE6C77">
      <w:pPr>
        <w:tabs>
          <w:tab w:val="left" w:pos="930"/>
        </w:tabs>
        <w:spacing w:after="160"/>
        <w:rPr>
          <w:b/>
        </w:rPr>
      </w:pPr>
      <w:r w:rsidRPr="00E53BCA">
        <w:rPr>
          <w:b/>
        </w:rPr>
        <w:t>Informacja prasowa</w:t>
      </w:r>
    </w:p>
    <w:p w14:paraId="7DE7D003" w14:textId="7149A9B4" w:rsidR="00663069" w:rsidRPr="00F006EB" w:rsidRDefault="00B83A52" w:rsidP="00B434EF">
      <w:pPr>
        <w:spacing w:after="0" w:line="240" w:lineRule="auto"/>
        <w:jc w:val="both"/>
        <w:rPr>
          <w:rFonts w:cstheme="minorHAnsi"/>
          <w:b/>
          <w:color w:val="1F497D" w:themeColor="text2"/>
        </w:rPr>
      </w:pPr>
      <w:proofErr w:type="spellStart"/>
      <w:r>
        <w:rPr>
          <w:rFonts w:cstheme="minorHAnsi"/>
          <w:b/>
          <w:color w:val="1F497D" w:themeColor="text2"/>
        </w:rPr>
        <w:t>Changing</w:t>
      </w:r>
      <w:proofErr w:type="spellEnd"/>
      <w:r>
        <w:rPr>
          <w:rFonts w:cstheme="minorHAnsi"/>
          <w:b/>
          <w:color w:val="1F497D" w:themeColor="text2"/>
        </w:rPr>
        <w:t xml:space="preserve"> </w:t>
      </w:r>
      <w:proofErr w:type="spellStart"/>
      <w:r>
        <w:rPr>
          <w:rFonts w:cstheme="minorHAnsi"/>
          <w:b/>
          <w:color w:val="1F497D" w:themeColor="text2"/>
        </w:rPr>
        <w:t>places</w:t>
      </w:r>
      <w:proofErr w:type="spellEnd"/>
      <w:r>
        <w:rPr>
          <w:rFonts w:cstheme="minorHAnsi"/>
          <w:b/>
          <w:color w:val="1F497D" w:themeColor="text2"/>
        </w:rPr>
        <w:t xml:space="preserve">, </w:t>
      </w:r>
      <w:proofErr w:type="spellStart"/>
      <w:r>
        <w:rPr>
          <w:rFonts w:cstheme="minorHAnsi"/>
          <w:b/>
          <w:color w:val="1F497D" w:themeColor="text2"/>
        </w:rPr>
        <w:t>changing</w:t>
      </w:r>
      <w:proofErr w:type="spellEnd"/>
      <w:r>
        <w:rPr>
          <w:rFonts w:cstheme="minorHAnsi"/>
          <w:b/>
          <w:color w:val="1F497D" w:themeColor="text2"/>
        </w:rPr>
        <w:t xml:space="preserve"> </w:t>
      </w:r>
      <w:proofErr w:type="spellStart"/>
      <w:r>
        <w:rPr>
          <w:rFonts w:cstheme="minorHAnsi"/>
          <w:b/>
          <w:color w:val="1F497D" w:themeColor="text2"/>
        </w:rPr>
        <w:t>lives</w:t>
      </w:r>
      <w:proofErr w:type="spellEnd"/>
      <w:r w:rsidR="00F006EB" w:rsidRPr="00F006EB">
        <w:rPr>
          <w:rFonts w:cstheme="minorHAnsi"/>
          <w:b/>
          <w:color w:val="1F497D" w:themeColor="text2"/>
        </w:rPr>
        <w:t xml:space="preserve"> </w:t>
      </w:r>
    </w:p>
    <w:p w14:paraId="111466A4" w14:textId="5FD7EDD3" w:rsidR="00021D6C" w:rsidRDefault="00663069" w:rsidP="00B434EF">
      <w:pPr>
        <w:spacing w:after="0" w:line="240" w:lineRule="auto"/>
        <w:jc w:val="both"/>
        <w:rPr>
          <w:rFonts w:cstheme="minorHAnsi"/>
          <w:b/>
          <w:color w:val="1F497D" w:themeColor="text2"/>
          <w:lang w:val="en-US"/>
        </w:rPr>
      </w:pPr>
      <w:r>
        <w:rPr>
          <w:rFonts w:cstheme="minorHAnsi"/>
          <w:b/>
          <w:color w:val="1F497D" w:themeColor="text2"/>
          <w:lang w:val="en-US"/>
        </w:rPr>
        <w:t>1</w:t>
      </w:r>
      <w:r w:rsidR="00B83A52">
        <w:rPr>
          <w:rFonts w:cstheme="minorHAnsi"/>
          <w:b/>
          <w:color w:val="1F497D" w:themeColor="text2"/>
          <w:lang w:val="en-US"/>
        </w:rPr>
        <w:t>1</w:t>
      </w:r>
      <w:r>
        <w:rPr>
          <w:rFonts w:cstheme="minorHAnsi"/>
          <w:b/>
          <w:color w:val="1F497D" w:themeColor="text2"/>
          <w:lang w:val="en-US"/>
        </w:rPr>
        <w:t xml:space="preserve">. </w:t>
      </w:r>
      <w:r w:rsidR="001233C5" w:rsidRPr="00663069">
        <w:rPr>
          <w:rFonts w:cstheme="minorHAnsi"/>
          <w:b/>
          <w:color w:val="1F497D" w:themeColor="text2"/>
          <w:lang w:val="en-US"/>
        </w:rPr>
        <w:t>PLGBC Green Building</w:t>
      </w:r>
      <w:r>
        <w:rPr>
          <w:rFonts w:cstheme="minorHAnsi"/>
          <w:b/>
          <w:color w:val="1F497D" w:themeColor="text2"/>
          <w:lang w:val="en-US"/>
        </w:rPr>
        <w:t xml:space="preserve"> Symposium za </w:t>
      </w:r>
      <w:proofErr w:type="spellStart"/>
      <w:r>
        <w:rPr>
          <w:rFonts w:cstheme="minorHAnsi"/>
          <w:b/>
          <w:color w:val="1F497D" w:themeColor="text2"/>
          <w:lang w:val="en-US"/>
        </w:rPr>
        <w:t>nami</w:t>
      </w:r>
      <w:proofErr w:type="spellEnd"/>
      <w:r>
        <w:rPr>
          <w:rFonts w:cstheme="minorHAnsi"/>
          <w:b/>
          <w:color w:val="1F497D" w:themeColor="text2"/>
          <w:lang w:val="en-US"/>
        </w:rPr>
        <w:t>!</w:t>
      </w:r>
      <w:r w:rsidR="00320CBD">
        <w:rPr>
          <w:rFonts w:cstheme="minorHAnsi"/>
          <w:b/>
          <w:color w:val="1F497D" w:themeColor="text2"/>
          <w:lang w:val="en-US"/>
        </w:rPr>
        <w:t xml:space="preserve"> </w:t>
      </w:r>
    </w:p>
    <w:p w14:paraId="62DCB3E0" w14:textId="47ED9129" w:rsidR="00663069" w:rsidRDefault="00663069" w:rsidP="00B434EF">
      <w:pPr>
        <w:spacing w:after="0" w:line="240" w:lineRule="auto"/>
        <w:jc w:val="both"/>
        <w:rPr>
          <w:rFonts w:cstheme="minorHAnsi"/>
          <w:b/>
          <w:color w:val="1F497D" w:themeColor="text2"/>
          <w:lang w:val="en-US"/>
        </w:rPr>
      </w:pPr>
    </w:p>
    <w:p w14:paraId="4E37A9E7" w14:textId="68D319A3" w:rsidR="00663069" w:rsidRPr="00F54BCF" w:rsidRDefault="00663069" w:rsidP="006C116B">
      <w:pPr>
        <w:spacing w:after="0" w:line="240" w:lineRule="auto"/>
        <w:rPr>
          <w:rFonts w:cstheme="minorHAnsi"/>
          <w:b/>
        </w:rPr>
      </w:pPr>
      <w:r w:rsidRPr="00F54BCF">
        <w:rPr>
          <w:rFonts w:cstheme="minorHAnsi"/>
          <w:b/>
        </w:rPr>
        <w:t xml:space="preserve">Polskie Stowarzyszenie Budownictwa </w:t>
      </w:r>
      <w:r>
        <w:rPr>
          <w:rFonts w:cstheme="minorHAnsi"/>
          <w:b/>
        </w:rPr>
        <w:t xml:space="preserve">Ekologicznego PLGBC zorganizowało </w:t>
      </w:r>
      <w:r w:rsidR="00B83A52">
        <w:rPr>
          <w:rFonts w:cstheme="minorHAnsi"/>
          <w:b/>
        </w:rPr>
        <w:t>11</w:t>
      </w:r>
      <w:r w:rsidRPr="00F54BCF">
        <w:rPr>
          <w:rFonts w:cstheme="minorHAnsi"/>
          <w:b/>
        </w:rPr>
        <w:t xml:space="preserve">. edycję PLGBC Green </w:t>
      </w:r>
      <w:proofErr w:type="spellStart"/>
      <w:r w:rsidRPr="00F54BCF">
        <w:rPr>
          <w:rFonts w:cstheme="minorHAnsi"/>
          <w:b/>
        </w:rPr>
        <w:t>Building</w:t>
      </w:r>
      <w:proofErr w:type="spellEnd"/>
      <w:r w:rsidRPr="00F54BCF">
        <w:rPr>
          <w:rFonts w:cstheme="minorHAnsi"/>
          <w:b/>
        </w:rPr>
        <w:t xml:space="preserve"> </w:t>
      </w:r>
      <w:proofErr w:type="spellStart"/>
      <w:r w:rsidRPr="00F54BCF">
        <w:rPr>
          <w:rFonts w:cstheme="minorHAnsi"/>
          <w:b/>
        </w:rPr>
        <w:t>Symposium</w:t>
      </w:r>
      <w:proofErr w:type="spellEnd"/>
      <w:r w:rsidR="00B83A52">
        <w:rPr>
          <w:rFonts w:cstheme="minorHAnsi"/>
          <w:b/>
        </w:rPr>
        <w:t xml:space="preserve"> w </w:t>
      </w:r>
      <w:r w:rsidR="007D2F3F">
        <w:rPr>
          <w:rFonts w:cstheme="minorHAnsi"/>
          <w:b/>
        </w:rPr>
        <w:t>Sound Garden Hotel w kompleksie Business Garden w Warszawie</w:t>
      </w:r>
      <w:r w:rsidRPr="00F54BCF">
        <w:rPr>
          <w:rFonts w:cstheme="minorHAnsi"/>
          <w:b/>
        </w:rPr>
        <w:t>.</w:t>
      </w:r>
      <w:r w:rsidR="007D2F3F">
        <w:rPr>
          <w:rFonts w:cstheme="minorHAnsi"/>
          <w:b/>
        </w:rPr>
        <w:t xml:space="preserve"> </w:t>
      </w:r>
      <w:r w:rsidR="00475294">
        <w:rPr>
          <w:rFonts w:cstheme="minorHAnsi"/>
          <w:b/>
        </w:rPr>
        <w:t>W</w:t>
      </w:r>
      <w:r w:rsidR="007D2F3F">
        <w:rPr>
          <w:rFonts w:cstheme="minorHAnsi"/>
          <w:b/>
        </w:rPr>
        <w:t>ydarzeni</w:t>
      </w:r>
      <w:r w:rsidR="00475294">
        <w:rPr>
          <w:rFonts w:cstheme="minorHAnsi"/>
          <w:b/>
        </w:rPr>
        <w:t>e</w:t>
      </w:r>
      <w:r w:rsidR="007D2F3F">
        <w:rPr>
          <w:rFonts w:cstheme="minorHAnsi"/>
          <w:b/>
        </w:rPr>
        <w:t xml:space="preserve"> był</w:t>
      </w:r>
      <w:r w:rsidR="00475294">
        <w:rPr>
          <w:rFonts w:cstheme="minorHAnsi"/>
          <w:b/>
        </w:rPr>
        <w:t>o</w:t>
      </w:r>
      <w:r w:rsidR="007D2F3F">
        <w:rPr>
          <w:rFonts w:cstheme="minorHAnsi"/>
          <w:b/>
        </w:rPr>
        <w:t xml:space="preserve"> </w:t>
      </w:r>
      <w:r w:rsidR="00475294">
        <w:rPr>
          <w:rFonts w:cstheme="minorHAnsi"/>
          <w:b/>
        </w:rPr>
        <w:t>tran</w:t>
      </w:r>
      <w:r w:rsidR="002A794E">
        <w:rPr>
          <w:rFonts w:cstheme="minorHAnsi"/>
          <w:b/>
        </w:rPr>
        <w:t>s</w:t>
      </w:r>
      <w:r w:rsidR="00475294">
        <w:rPr>
          <w:rFonts w:cstheme="minorHAnsi"/>
          <w:b/>
        </w:rPr>
        <w:t>mitowane</w:t>
      </w:r>
      <w:r w:rsidR="007D2F3F">
        <w:rPr>
          <w:rFonts w:cstheme="minorHAnsi"/>
          <w:b/>
        </w:rPr>
        <w:t xml:space="preserve"> na żywo. Całodniowa konferencja obejmowała </w:t>
      </w:r>
      <w:r>
        <w:rPr>
          <w:rFonts w:cstheme="minorHAnsi"/>
          <w:b/>
        </w:rPr>
        <w:t xml:space="preserve">4 sesje tematyczne,  prelekcje, </w:t>
      </w:r>
      <w:proofErr w:type="spellStart"/>
      <w:r>
        <w:rPr>
          <w:rFonts w:cstheme="minorHAnsi"/>
          <w:b/>
        </w:rPr>
        <w:t>case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studies</w:t>
      </w:r>
      <w:proofErr w:type="spellEnd"/>
      <w:r>
        <w:rPr>
          <w:rFonts w:cstheme="minorHAnsi"/>
          <w:b/>
        </w:rPr>
        <w:t>, panele dyskusyjne i rozmowy</w:t>
      </w:r>
      <w:r w:rsidR="002A794E" w:rsidRPr="002A794E">
        <w:rPr>
          <w:rFonts w:cstheme="minorHAnsi"/>
          <w:b/>
        </w:rPr>
        <w:t xml:space="preserve"> </w:t>
      </w:r>
      <w:r w:rsidR="002A794E">
        <w:rPr>
          <w:rFonts w:cstheme="minorHAnsi"/>
          <w:b/>
        </w:rPr>
        <w:t>łącznie ponad 30 prelegentów</w:t>
      </w:r>
      <w:r w:rsidR="007D2F3F">
        <w:rPr>
          <w:rFonts w:cstheme="minorHAnsi"/>
          <w:b/>
        </w:rPr>
        <w:t xml:space="preserve">. </w:t>
      </w:r>
      <w:r w:rsidR="002A794E">
        <w:rPr>
          <w:rFonts w:cstheme="minorHAnsi"/>
          <w:b/>
        </w:rPr>
        <w:t>Zgromadzono</w:t>
      </w:r>
      <w:r w:rsidR="004964AB">
        <w:rPr>
          <w:rFonts w:cstheme="minorHAnsi"/>
          <w:b/>
        </w:rPr>
        <w:t xml:space="preserve"> kilkuset uczestników. </w:t>
      </w:r>
      <w:r w:rsidR="002A794E">
        <w:rPr>
          <w:rFonts w:cstheme="minorHAnsi"/>
          <w:b/>
        </w:rPr>
        <w:t xml:space="preserve">Zwieńczeniem </w:t>
      </w:r>
      <w:r>
        <w:rPr>
          <w:rFonts w:cstheme="minorHAnsi"/>
          <w:b/>
        </w:rPr>
        <w:t xml:space="preserve">wydarzenia było ogłoszenie wyników konkursu PLGBC Green </w:t>
      </w:r>
      <w:proofErr w:type="spellStart"/>
      <w:r>
        <w:rPr>
          <w:rFonts w:cstheme="minorHAnsi"/>
          <w:b/>
        </w:rPr>
        <w:t>Building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Awards</w:t>
      </w:r>
      <w:proofErr w:type="spellEnd"/>
      <w:r>
        <w:rPr>
          <w:rFonts w:cstheme="minorHAnsi"/>
          <w:b/>
        </w:rPr>
        <w:t xml:space="preserve"> 202</w:t>
      </w:r>
      <w:r w:rsidR="007D2F3F">
        <w:rPr>
          <w:rFonts w:cstheme="minorHAnsi"/>
          <w:b/>
        </w:rPr>
        <w:t>1</w:t>
      </w:r>
      <w:r>
        <w:rPr>
          <w:rFonts w:cstheme="minorHAnsi"/>
          <w:b/>
        </w:rPr>
        <w:t xml:space="preserve">. </w:t>
      </w:r>
      <w:r w:rsidR="007D2F3F">
        <w:rPr>
          <w:rFonts w:cstheme="minorHAnsi"/>
          <w:b/>
        </w:rPr>
        <w:t>Najbardziej wpływowe</w:t>
      </w:r>
      <w:r>
        <w:rPr>
          <w:rFonts w:cstheme="minorHAnsi"/>
          <w:b/>
        </w:rPr>
        <w:t xml:space="preserve"> </w:t>
      </w:r>
      <w:r w:rsidR="002A794E">
        <w:rPr>
          <w:rFonts w:cstheme="minorHAnsi"/>
          <w:b/>
        </w:rPr>
        <w:t>spotkanie</w:t>
      </w:r>
      <w:r w:rsidR="002A794E" w:rsidRPr="00F54BCF">
        <w:rPr>
          <w:rFonts w:cstheme="minorHAnsi"/>
          <w:b/>
        </w:rPr>
        <w:t xml:space="preserve"> </w:t>
      </w:r>
      <w:r w:rsidRPr="00F54BCF">
        <w:rPr>
          <w:rFonts w:cstheme="minorHAnsi"/>
          <w:b/>
        </w:rPr>
        <w:t xml:space="preserve">branży </w:t>
      </w:r>
      <w:r w:rsidR="007D2F3F">
        <w:rPr>
          <w:rFonts w:cstheme="minorHAnsi"/>
          <w:b/>
        </w:rPr>
        <w:t>zrównoważonego</w:t>
      </w:r>
      <w:r>
        <w:rPr>
          <w:rFonts w:cstheme="minorHAnsi"/>
          <w:b/>
        </w:rPr>
        <w:t xml:space="preserve"> </w:t>
      </w:r>
      <w:r w:rsidRPr="00F54BCF">
        <w:rPr>
          <w:rFonts w:cstheme="minorHAnsi"/>
          <w:b/>
        </w:rPr>
        <w:t>budownictwa</w:t>
      </w:r>
      <w:r>
        <w:rPr>
          <w:rFonts w:cstheme="minorHAnsi"/>
          <w:b/>
        </w:rPr>
        <w:t xml:space="preserve"> w Polsce odbyło się </w:t>
      </w:r>
      <w:r w:rsidR="007D2F3F">
        <w:rPr>
          <w:rFonts w:cstheme="minorHAnsi"/>
          <w:b/>
        </w:rPr>
        <w:t>7</w:t>
      </w:r>
      <w:r w:rsidRPr="00F54BCF">
        <w:rPr>
          <w:rFonts w:cstheme="minorHAnsi"/>
          <w:b/>
        </w:rPr>
        <w:t xml:space="preserve"> października br. </w:t>
      </w:r>
      <w:r w:rsidR="0063317C">
        <w:rPr>
          <w:rFonts w:cstheme="minorHAnsi"/>
          <w:b/>
        </w:rPr>
        <w:t xml:space="preserve">Organizator zadbał, aby </w:t>
      </w:r>
      <w:r w:rsidR="00475294">
        <w:rPr>
          <w:rFonts w:cstheme="minorHAnsi"/>
          <w:b/>
        </w:rPr>
        <w:t>ś</w:t>
      </w:r>
      <w:r w:rsidR="0063317C">
        <w:rPr>
          <w:rFonts w:cstheme="minorHAnsi"/>
          <w:b/>
        </w:rPr>
        <w:t>lad węglow</w:t>
      </w:r>
      <w:r w:rsidR="00475294">
        <w:rPr>
          <w:rFonts w:cstheme="minorHAnsi"/>
          <w:b/>
        </w:rPr>
        <w:t>y</w:t>
      </w:r>
      <w:r w:rsidR="0063317C">
        <w:rPr>
          <w:rFonts w:cstheme="minorHAnsi"/>
          <w:b/>
        </w:rPr>
        <w:t xml:space="preserve"> </w:t>
      </w:r>
      <w:r w:rsidR="002A794E">
        <w:rPr>
          <w:rFonts w:cstheme="minorHAnsi"/>
          <w:b/>
        </w:rPr>
        <w:t xml:space="preserve">sympozjum </w:t>
      </w:r>
      <w:r w:rsidR="0063317C">
        <w:rPr>
          <w:rFonts w:cstheme="minorHAnsi"/>
          <w:b/>
        </w:rPr>
        <w:t>został</w:t>
      </w:r>
      <w:r w:rsidR="00475294">
        <w:rPr>
          <w:rFonts w:cstheme="minorHAnsi"/>
          <w:b/>
        </w:rPr>
        <w:t>a</w:t>
      </w:r>
      <w:r w:rsidR="0063317C">
        <w:rPr>
          <w:rFonts w:cstheme="minorHAnsi"/>
          <w:b/>
        </w:rPr>
        <w:t xml:space="preserve"> </w:t>
      </w:r>
      <w:r w:rsidR="00475294">
        <w:rPr>
          <w:rFonts w:cstheme="minorHAnsi"/>
          <w:b/>
        </w:rPr>
        <w:t>s</w:t>
      </w:r>
      <w:r w:rsidR="0063317C">
        <w:rPr>
          <w:rFonts w:cstheme="minorHAnsi"/>
          <w:b/>
        </w:rPr>
        <w:t>kompensowan</w:t>
      </w:r>
      <w:r w:rsidR="00475294">
        <w:rPr>
          <w:rFonts w:cstheme="minorHAnsi"/>
          <w:b/>
        </w:rPr>
        <w:t>y</w:t>
      </w:r>
      <w:r w:rsidR="0063317C">
        <w:rPr>
          <w:rFonts w:cstheme="minorHAnsi"/>
          <w:b/>
        </w:rPr>
        <w:t xml:space="preserve">. </w:t>
      </w:r>
    </w:p>
    <w:p w14:paraId="487DD291" w14:textId="77777777" w:rsidR="00663069" w:rsidRPr="00F54BCF" w:rsidRDefault="00663069" w:rsidP="006C116B">
      <w:pPr>
        <w:pStyle w:val="Zwykytekst"/>
        <w:rPr>
          <w:rFonts w:cstheme="minorHAnsi"/>
          <w:szCs w:val="22"/>
        </w:rPr>
      </w:pPr>
    </w:p>
    <w:p w14:paraId="6AE2C3AD" w14:textId="5128D64C" w:rsidR="004964AB" w:rsidRPr="004964AB" w:rsidRDefault="007D2F3F" w:rsidP="006C116B">
      <w:pPr>
        <w:spacing w:after="0" w:line="240" w:lineRule="auto"/>
      </w:pPr>
      <w:proofErr w:type="spellStart"/>
      <w:r>
        <w:rPr>
          <w:i/>
          <w:color w:val="222222"/>
          <w:shd w:val="clear" w:color="auto" w:fill="FFFFFF"/>
        </w:rPr>
        <w:t>Changing</w:t>
      </w:r>
      <w:proofErr w:type="spellEnd"/>
      <w:r>
        <w:rPr>
          <w:i/>
          <w:color w:val="222222"/>
          <w:shd w:val="clear" w:color="auto" w:fill="FFFFFF"/>
        </w:rPr>
        <w:t xml:space="preserve"> </w:t>
      </w:r>
      <w:proofErr w:type="spellStart"/>
      <w:r>
        <w:rPr>
          <w:i/>
          <w:color w:val="222222"/>
          <w:shd w:val="clear" w:color="auto" w:fill="FFFFFF"/>
        </w:rPr>
        <w:t>places</w:t>
      </w:r>
      <w:proofErr w:type="spellEnd"/>
      <w:r>
        <w:rPr>
          <w:i/>
          <w:color w:val="222222"/>
          <w:shd w:val="clear" w:color="auto" w:fill="FFFFFF"/>
        </w:rPr>
        <w:t xml:space="preserve">, </w:t>
      </w:r>
      <w:proofErr w:type="spellStart"/>
      <w:r>
        <w:rPr>
          <w:i/>
          <w:color w:val="222222"/>
          <w:shd w:val="clear" w:color="auto" w:fill="FFFFFF"/>
        </w:rPr>
        <w:t>changing</w:t>
      </w:r>
      <w:proofErr w:type="spellEnd"/>
      <w:r>
        <w:rPr>
          <w:i/>
          <w:color w:val="222222"/>
          <w:shd w:val="clear" w:color="auto" w:fill="FFFFFF"/>
        </w:rPr>
        <w:t xml:space="preserve"> </w:t>
      </w:r>
      <w:proofErr w:type="spellStart"/>
      <w:r>
        <w:rPr>
          <w:i/>
          <w:color w:val="222222"/>
          <w:shd w:val="clear" w:color="auto" w:fill="FFFFFF"/>
        </w:rPr>
        <w:t>lives</w:t>
      </w:r>
      <w:proofErr w:type="spellEnd"/>
      <w:r w:rsidR="00663069" w:rsidRPr="001C1058">
        <w:rPr>
          <w:color w:val="222222"/>
          <w:shd w:val="clear" w:color="auto" w:fill="FFFFFF"/>
        </w:rPr>
        <w:t xml:space="preserve"> </w:t>
      </w:r>
      <w:r w:rsidR="005676B2">
        <w:rPr>
          <w:color w:val="222222"/>
          <w:shd w:val="clear" w:color="auto" w:fill="FFFFFF"/>
        </w:rPr>
        <w:t>–</w:t>
      </w:r>
      <w:r w:rsidR="00663069" w:rsidRPr="001C1058">
        <w:rPr>
          <w:color w:val="222222"/>
          <w:shd w:val="clear" w:color="auto" w:fill="FFFFFF"/>
        </w:rPr>
        <w:t xml:space="preserve"> to hasło przewodnie </w:t>
      </w:r>
      <w:r>
        <w:rPr>
          <w:color w:val="222222"/>
          <w:shd w:val="clear" w:color="auto" w:fill="FFFFFF"/>
        </w:rPr>
        <w:t xml:space="preserve">11. </w:t>
      </w:r>
      <w:r w:rsidR="00663069" w:rsidRPr="001C1058">
        <w:rPr>
          <w:color w:val="222222"/>
          <w:shd w:val="clear" w:color="auto" w:fill="FFFFFF"/>
        </w:rPr>
        <w:t xml:space="preserve">edycji PLGBC Green </w:t>
      </w:r>
      <w:proofErr w:type="spellStart"/>
      <w:r w:rsidR="00663069" w:rsidRPr="001C1058">
        <w:rPr>
          <w:color w:val="222222"/>
          <w:shd w:val="clear" w:color="auto" w:fill="FFFFFF"/>
        </w:rPr>
        <w:t>Building</w:t>
      </w:r>
      <w:proofErr w:type="spellEnd"/>
      <w:r w:rsidR="00663069" w:rsidRPr="001C1058">
        <w:rPr>
          <w:color w:val="222222"/>
          <w:shd w:val="clear" w:color="auto" w:fill="FFFFFF"/>
        </w:rPr>
        <w:t xml:space="preserve"> </w:t>
      </w:r>
      <w:proofErr w:type="spellStart"/>
      <w:r w:rsidR="00663069" w:rsidRPr="001C1058">
        <w:rPr>
          <w:color w:val="222222"/>
          <w:shd w:val="clear" w:color="auto" w:fill="FFFFFF"/>
        </w:rPr>
        <w:t>Symposium</w:t>
      </w:r>
      <w:proofErr w:type="spellEnd"/>
      <w:r w:rsidR="00A7641D">
        <w:rPr>
          <w:color w:val="222222"/>
          <w:shd w:val="clear" w:color="auto" w:fill="FFFFFF"/>
        </w:rPr>
        <w:t xml:space="preserve">, które przyjęło formułę hybrydową – wydarzenie stacjonarne było transmitowane online. </w:t>
      </w:r>
      <w:r w:rsidR="004964AB">
        <w:rPr>
          <w:color w:val="222222"/>
          <w:shd w:val="clear" w:color="auto" w:fill="FFFFFF"/>
        </w:rPr>
        <w:t xml:space="preserve">W </w:t>
      </w:r>
      <w:r w:rsidR="005676B2">
        <w:rPr>
          <w:color w:val="222222"/>
          <w:shd w:val="clear" w:color="auto" w:fill="FFFFFF"/>
        </w:rPr>
        <w:t xml:space="preserve">czterech </w:t>
      </w:r>
      <w:r w:rsidR="004964AB">
        <w:rPr>
          <w:color w:val="222222"/>
          <w:shd w:val="clear" w:color="auto" w:fill="FFFFFF"/>
        </w:rPr>
        <w:t>strategicznych sesjach tematycznych rozmawiano o kluczowych kwestiach dla rozwoju zrównoważonego budownictwa</w:t>
      </w:r>
      <w:r w:rsidR="004964AB" w:rsidRPr="004964AB">
        <w:rPr>
          <w:color w:val="222222"/>
          <w:shd w:val="clear" w:color="auto" w:fill="FFFFFF"/>
        </w:rPr>
        <w:t xml:space="preserve">: </w:t>
      </w:r>
      <w:r w:rsidR="003367C8">
        <w:rPr>
          <w:color w:val="222222"/>
          <w:shd w:val="clear" w:color="auto" w:fill="FFFFFF"/>
        </w:rPr>
        <w:t>zielonych przestrzeniach,</w:t>
      </w:r>
      <w:r w:rsidR="006C116B">
        <w:rPr>
          <w:color w:val="222222"/>
          <w:shd w:val="clear" w:color="auto" w:fill="FFFFFF"/>
        </w:rPr>
        <w:t xml:space="preserve"> zrównoważonym projektowaniu,</w:t>
      </w:r>
      <w:r w:rsidR="003367C8">
        <w:rPr>
          <w:color w:val="222222"/>
          <w:shd w:val="clear" w:color="auto" w:fill="FFFFFF"/>
        </w:rPr>
        <w:t xml:space="preserve"> </w:t>
      </w:r>
      <w:proofErr w:type="spellStart"/>
      <w:r w:rsidR="003367C8">
        <w:rPr>
          <w:color w:val="222222"/>
          <w:shd w:val="clear" w:color="auto" w:fill="FFFFFF"/>
        </w:rPr>
        <w:t>rezylien</w:t>
      </w:r>
      <w:r w:rsidR="0092231D">
        <w:rPr>
          <w:color w:val="222222"/>
          <w:shd w:val="clear" w:color="auto" w:fill="FFFFFF"/>
        </w:rPr>
        <w:t>tnych</w:t>
      </w:r>
      <w:proofErr w:type="spellEnd"/>
      <w:r w:rsidR="0092231D">
        <w:rPr>
          <w:color w:val="222222"/>
          <w:shd w:val="clear" w:color="auto" w:fill="FFFFFF"/>
        </w:rPr>
        <w:t xml:space="preserve"> miastach</w:t>
      </w:r>
      <w:r w:rsidR="003367C8">
        <w:rPr>
          <w:color w:val="222222"/>
          <w:shd w:val="clear" w:color="auto" w:fill="FFFFFF"/>
        </w:rPr>
        <w:t>, drodze do neutralności klimatycznej</w:t>
      </w:r>
      <w:r w:rsidR="0092231D">
        <w:rPr>
          <w:color w:val="222222"/>
          <w:shd w:val="clear" w:color="auto" w:fill="FFFFFF"/>
        </w:rPr>
        <w:t>,</w:t>
      </w:r>
      <w:r w:rsidR="003367C8">
        <w:rPr>
          <w:color w:val="222222"/>
          <w:shd w:val="clear" w:color="auto" w:fill="FFFFFF"/>
        </w:rPr>
        <w:t xml:space="preserve"> </w:t>
      </w:r>
      <w:r w:rsidR="00A13EC9" w:rsidRPr="004964AB">
        <w:t>dekarbonizacj</w:t>
      </w:r>
      <w:r w:rsidR="004964AB">
        <w:t>i</w:t>
      </w:r>
      <w:r w:rsidR="00A13EC9" w:rsidRPr="004964AB">
        <w:t xml:space="preserve"> budownictwa</w:t>
      </w:r>
      <w:r w:rsidR="006C116B">
        <w:t xml:space="preserve"> i </w:t>
      </w:r>
      <w:r w:rsidR="00642D2D">
        <w:t>rewolucyjnych produktach.</w:t>
      </w:r>
      <w:r w:rsidR="00A13EC9" w:rsidRPr="004964AB">
        <w:t xml:space="preserve"> </w:t>
      </w:r>
    </w:p>
    <w:p w14:paraId="60757FD0" w14:textId="6FB6161B" w:rsidR="00663069" w:rsidRPr="003F3EFF" w:rsidRDefault="00663069" w:rsidP="006C116B">
      <w:pPr>
        <w:spacing w:after="0" w:line="240" w:lineRule="auto"/>
        <w:rPr>
          <w:color w:val="222222"/>
          <w:shd w:val="clear" w:color="auto" w:fill="FFFFFF"/>
        </w:rPr>
      </w:pPr>
      <w:r w:rsidRPr="001C1058">
        <w:rPr>
          <w:color w:val="222222"/>
          <w:shd w:val="clear" w:color="auto" w:fill="FFFFFF"/>
        </w:rPr>
        <w:br/>
      </w:r>
      <w:r w:rsidR="006C116B">
        <w:rPr>
          <w:color w:val="222222"/>
          <w:shd w:val="clear" w:color="auto" w:fill="FFFFFF"/>
        </w:rPr>
        <w:t>Całodziennie</w:t>
      </w:r>
      <w:r>
        <w:rPr>
          <w:color w:val="222222"/>
          <w:shd w:val="clear" w:color="auto" w:fill="FFFFFF"/>
        </w:rPr>
        <w:t xml:space="preserve"> wydarzenie</w:t>
      </w:r>
      <w:r w:rsidR="002E48E4">
        <w:rPr>
          <w:color w:val="222222"/>
          <w:shd w:val="clear" w:color="auto" w:fill="FFFFFF"/>
        </w:rPr>
        <w:t xml:space="preserve"> </w:t>
      </w:r>
      <w:r w:rsidR="002E48E4" w:rsidRPr="002E48E4">
        <w:rPr>
          <w:color w:val="222222"/>
          <w:shd w:val="clear" w:color="auto" w:fill="FFFFFF"/>
        </w:rPr>
        <w:t>wypełnion</w:t>
      </w:r>
      <w:r w:rsidR="006C116B">
        <w:rPr>
          <w:color w:val="222222"/>
          <w:shd w:val="clear" w:color="auto" w:fill="FFFFFF"/>
        </w:rPr>
        <w:t>e było</w:t>
      </w:r>
      <w:r w:rsidR="002E48E4">
        <w:rPr>
          <w:color w:val="222222"/>
          <w:shd w:val="clear" w:color="auto" w:fill="FFFFFF"/>
        </w:rPr>
        <w:t xml:space="preserve"> </w:t>
      </w:r>
      <w:r w:rsidR="002E48E4" w:rsidRPr="002E48E4">
        <w:rPr>
          <w:color w:val="222222"/>
          <w:shd w:val="clear" w:color="auto" w:fill="FFFFFF"/>
        </w:rPr>
        <w:t>inspiracjami, wiedzą i kierunkami rozwoju zrównoważonego budownictwa</w:t>
      </w:r>
      <w:r w:rsidR="006C116B">
        <w:rPr>
          <w:color w:val="222222"/>
          <w:shd w:val="clear" w:color="auto" w:fill="FFFFFF"/>
        </w:rPr>
        <w:t xml:space="preserve">. Był również czas na nawiązanie nowych kontaktów oraz </w:t>
      </w:r>
      <w:r w:rsidR="005676B2">
        <w:rPr>
          <w:color w:val="222222"/>
          <w:shd w:val="clear" w:color="auto" w:fill="FFFFFF"/>
        </w:rPr>
        <w:t xml:space="preserve">na </w:t>
      </w:r>
      <w:r w:rsidR="006C116B">
        <w:rPr>
          <w:color w:val="222222"/>
          <w:shd w:val="clear" w:color="auto" w:fill="FFFFFF"/>
        </w:rPr>
        <w:t xml:space="preserve">powrót do rozmów po długiej przerwie. Organizator zaplanował przestrzeń </w:t>
      </w:r>
      <w:r w:rsidR="00A94E8F">
        <w:rPr>
          <w:color w:val="222222"/>
          <w:shd w:val="clear" w:color="auto" w:fill="FFFFFF"/>
        </w:rPr>
        <w:t xml:space="preserve">konferencyjną, </w:t>
      </w:r>
      <w:r w:rsidR="006C116B">
        <w:rPr>
          <w:color w:val="222222"/>
          <w:shd w:val="clear" w:color="auto" w:fill="FFFFFF"/>
        </w:rPr>
        <w:t xml:space="preserve">partnerską, cateringową i chillout. </w:t>
      </w:r>
    </w:p>
    <w:p w14:paraId="16B52CE6" w14:textId="77777777" w:rsidR="00663069" w:rsidRDefault="00663069" w:rsidP="006C116B">
      <w:pPr>
        <w:spacing w:after="0" w:line="240" w:lineRule="auto"/>
      </w:pPr>
    </w:p>
    <w:p w14:paraId="447F6CBA" w14:textId="48B640C3" w:rsidR="00663069" w:rsidRPr="00102C06" w:rsidRDefault="00C02408" w:rsidP="006C116B">
      <w:pPr>
        <w:spacing w:after="0" w:line="240" w:lineRule="auto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K</w:t>
      </w:r>
      <w:r w:rsidR="00663069" w:rsidRPr="00102C06">
        <w:rPr>
          <w:rFonts w:cstheme="minorHAnsi"/>
          <w:bCs/>
          <w:lang w:val="en-US"/>
        </w:rPr>
        <w:t xml:space="preserve">eynote </w:t>
      </w:r>
      <w:proofErr w:type="spellStart"/>
      <w:r w:rsidR="00663069" w:rsidRPr="00102C06">
        <w:rPr>
          <w:rFonts w:cstheme="minorHAnsi"/>
          <w:bCs/>
          <w:lang w:val="en-US"/>
        </w:rPr>
        <w:t>Speak</w:t>
      </w:r>
      <w:r w:rsidR="00102C06" w:rsidRPr="00102C06">
        <w:rPr>
          <w:rFonts w:cstheme="minorHAnsi"/>
          <w:bCs/>
          <w:lang w:val="en-US"/>
        </w:rPr>
        <w:t>e</w:t>
      </w:r>
      <w:r>
        <w:rPr>
          <w:rFonts w:cstheme="minorHAnsi"/>
          <w:bCs/>
          <w:lang w:val="en-US"/>
        </w:rPr>
        <w:t>rami</w:t>
      </w:r>
      <w:proofErr w:type="spellEnd"/>
      <w:r w:rsidR="00663069" w:rsidRPr="00102C06">
        <w:rPr>
          <w:rFonts w:cstheme="minorHAnsi"/>
          <w:bCs/>
          <w:lang w:val="en-US"/>
        </w:rPr>
        <w:t xml:space="preserve"> 1</w:t>
      </w:r>
      <w:r w:rsidR="00475294">
        <w:rPr>
          <w:rFonts w:cstheme="minorHAnsi"/>
          <w:bCs/>
          <w:lang w:val="en-US"/>
        </w:rPr>
        <w:t>1</w:t>
      </w:r>
      <w:r w:rsidR="00663069" w:rsidRPr="00102C06">
        <w:rPr>
          <w:rFonts w:cstheme="minorHAnsi"/>
          <w:bCs/>
          <w:lang w:val="en-US"/>
        </w:rPr>
        <w:t xml:space="preserve">. PLGBC Green Building Symposium </w:t>
      </w:r>
      <w:proofErr w:type="spellStart"/>
      <w:r>
        <w:rPr>
          <w:rFonts w:cstheme="minorHAnsi"/>
          <w:bCs/>
          <w:lang w:val="en-US"/>
        </w:rPr>
        <w:t>byli</w:t>
      </w:r>
      <w:proofErr w:type="spellEnd"/>
      <w:r w:rsidR="00663069" w:rsidRPr="00102C06">
        <w:rPr>
          <w:rFonts w:cstheme="minorHAnsi"/>
          <w:bCs/>
          <w:lang w:val="en-US"/>
        </w:rPr>
        <w:t>:</w:t>
      </w:r>
    </w:p>
    <w:p w14:paraId="39A08DE3" w14:textId="77777777" w:rsidR="006C116B" w:rsidRPr="00A94E8F" w:rsidRDefault="006C116B" w:rsidP="006C116B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contextualSpacing w:val="0"/>
        <w:rPr>
          <w:rFonts w:eastAsia="Times New Roman"/>
        </w:rPr>
      </w:pPr>
      <w:r w:rsidRPr="00A94E8F">
        <w:rPr>
          <w:rFonts w:eastAsia="Times New Roman"/>
          <w:color w:val="000000"/>
          <w:bdr w:val="none" w:sz="0" w:space="0" w:color="auto" w:frame="1"/>
        </w:rPr>
        <w:t>Honorata Grzesikowska</w:t>
      </w:r>
      <w:r w:rsidRPr="00A94E8F">
        <w:rPr>
          <w:rFonts w:eastAsia="Times New Roman"/>
          <w:color w:val="000000"/>
        </w:rPr>
        <w:t xml:space="preserve">, </w:t>
      </w:r>
      <w:proofErr w:type="spellStart"/>
      <w:r w:rsidRPr="00A94E8F">
        <w:rPr>
          <w:rFonts w:eastAsia="Times New Roman"/>
          <w:color w:val="000000"/>
        </w:rPr>
        <w:t>Guallart</w:t>
      </w:r>
      <w:proofErr w:type="spellEnd"/>
      <w:r w:rsidRPr="00A94E8F">
        <w:rPr>
          <w:rFonts w:eastAsia="Times New Roman"/>
          <w:color w:val="000000"/>
        </w:rPr>
        <w:t xml:space="preserve"> </w:t>
      </w:r>
      <w:hyperlink r:id="rId8" w:history="1">
        <w:proofErr w:type="spellStart"/>
        <w:r w:rsidRPr="00A94E8F">
          <w:rPr>
            <w:rStyle w:val="nc684nl6"/>
            <w:rFonts w:eastAsia="Times New Roman"/>
            <w:color w:val="000000"/>
            <w:bdr w:val="none" w:sz="0" w:space="0" w:color="auto" w:frame="1"/>
          </w:rPr>
          <w:t>Architects</w:t>
        </w:r>
        <w:proofErr w:type="spellEnd"/>
      </w:hyperlink>
    </w:p>
    <w:p w14:paraId="5F700AA4" w14:textId="77777777" w:rsidR="006C116B" w:rsidRPr="00A94E8F" w:rsidRDefault="006C116B" w:rsidP="006C116B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contextualSpacing w:val="0"/>
        <w:rPr>
          <w:rFonts w:eastAsia="Times New Roman"/>
        </w:rPr>
      </w:pPr>
      <w:r w:rsidRPr="00A94E8F">
        <w:rPr>
          <w:rFonts w:eastAsia="Times New Roman"/>
          <w:color w:val="000000"/>
        </w:rPr>
        <w:t xml:space="preserve">dr Olga </w:t>
      </w:r>
      <w:proofErr w:type="spellStart"/>
      <w:r w:rsidRPr="00A94E8F">
        <w:rPr>
          <w:rFonts w:eastAsia="Times New Roman"/>
          <w:color w:val="000000"/>
        </w:rPr>
        <w:t>Malinkiewicz</w:t>
      </w:r>
      <w:proofErr w:type="spellEnd"/>
      <w:r w:rsidRPr="00A94E8F">
        <w:rPr>
          <w:rFonts w:eastAsia="Times New Roman"/>
          <w:color w:val="000000"/>
        </w:rPr>
        <w:t>, Saule Technologies</w:t>
      </w:r>
    </w:p>
    <w:p w14:paraId="685512DD" w14:textId="77777777" w:rsidR="006C116B" w:rsidRPr="00A94E8F" w:rsidRDefault="006C116B" w:rsidP="006C116B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contextualSpacing w:val="0"/>
        <w:rPr>
          <w:rFonts w:eastAsia="Times New Roman"/>
        </w:rPr>
      </w:pPr>
      <w:r w:rsidRPr="00A94E8F">
        <w:rPr>
          <w:rFonts w:eastAsia="Times New Roman"/>
          <w:color w:val="000000"/>
          <w:bdr w:val="none" w:sz="0" w:space="0" w:color="auto" w:frame="1"/>
        </w:rPr>
        <w:t>Pavel Podruh</w:t>
      </w:r>
      <w:r w:rsidRPr="00A94E8F">
        <w:rPr>
          <w:rFonts w:eastAsia="Times New Roman"/>
          <w:color w:val="000000"/>
        </w:rPr>
        <w:t xml:space="preserve">, </w:t>
      </w:r>
      <w:r w:rsidRPr="00A94E8F">
        <w:rPr>
          <w:rFonts w:eastAsia="Times New Roman"/>
          <w:color w:val="000000"/>
          <w:bdr w:val="none" w:sz="0" w:space="0" w:color="auto" w:frame="1"/>
        </w:rPr>
        <w:t xml:space="preserve">Czech </w:t>
      </w:r>
      <w:proofErr w:type="spellStart"/>
      <w:r w:rsidRPr="00A94E8F">
        <w:rPr>
          <w:rFonts w:eastAsia="Times New Roman"/>
          <w:color w:val="000000"/>
          <w:bdr w:val="none" w:sz="0" w:space="0" w:color="auto" w:frame="1"/>
        </w:rPr>
        <w:t>Sustainable</w:t>
      </w:r>
      <w:proofErr w:type="spellEnd"/>
      <w:r w:rsidRPr="00A94E8F">
        <w:rPr>
          <w:rFonts w:eastAsia="Times New Roman"/>
          <w:color w:val="000000"/>
          <w:bdr w:val="none" w:sz="0" w:space="0" w:color="auto" w:frame="1"/>
        </w:rPr>
        <w:t xml:space="preserve"> </w:t>
      </w:r>
      <w:proofErr w:type="spellStart"/>
      <w:r w:rsidRPr="00A94E8F">
        <w:rPr>
          <w:rFonts w:eastAsia="Times New Roman"/>
          <w:color w:val="000000"/>
          <w:bdr w:val="none" w:sz="0" w:space="0" w:color="auto" w:frame="1"/>
        </w:rPr>
        <w:t>Houses</w:t>
      </w:r>
      <w:proofErr w:type="spellEnd"/>
    </w:p>
    <w:p w14:paraId="22C18799" w14:textId="77777777" w:rsidR="006C116B" w:rsidRPr="00A94E8F" w:rsidRDefault="006C116B" w:rsidP="006C116B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contextualSpacing w:val="0"/>
        <w:rPr>
          <w:rFonts w:eastAsia="Times New Roman"/>
          <w:bdr w:val="none" w:sz="0" w:space="0" w:color="auto" w:frame="1"/>
        </w:rPr>
      </w:pPr>
      <w:r w:rsidRPr="00A94E8F">
        <w:rPr>
          <w:rFonts w:eastAsia="Times New Roman"/>
          <w:color w:val="000000"/>
          <w:bdr w:val="none" w:sz="0" w:space="0" w:color="auto" w:frame="1"/>
        </w:rPr>
        <w:t>dr Joanna Remiszewska-Michalak, fizyk atmosfery</w:t>
      </w:r>
    </w:p>
    <w:p w14:paraId="757BADDA" w14:textId="77777777" w:rsidR="006C116B" w:rsidRPr="00A94E8F" w:rsidRDefault="006C116B" w:rsidP="006C116B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contextualSpacing w:val="0"/>
        <w:rPr>
          <w:rFonts w:eastAsia="Times New Roman"/>
        </w:rPr>
      </w:pPr>
      <w:r w:rsidRPr="00A94E8F">
        <w:rPr>
          <w:rFonts w:eastAsia="Times New Roman"/>
          <w:color w:val="000000"/>
        </w:rPr>
        <w:t>Darius Reznek, Karres en Brands</w:t>
      </w:r>
    </w:p>
    <w:p w14:paraId="24C98A05" w14:textId="77777777" w:rsidR="006C116B" w:rsidRPr="00A94E8F" w:rsidRDefault="006C116B" w:rsidP="006C116B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contextualSpacing w:val="0"/>
        <w:rPr>
          <w:rFonts w:eastAsia="Times New Roman"/>
        </w:rPr>
      </w:pPr>
      <w:r w:rsidRPr="00A94E8F">
        <w:rPr>
          <w:rFonts w:eastAsia="Times New Roman"/>
          <w:color w:val="000000"/>
          <w:bdr w:val="none" w:sz="0" w:space="0" w:color="auto" w:frame="1"/>
        </w:rPr>
        <w:t xml:space="preserve">W roli Eco Young </w:t>
      </w:r>
      <w:proofErr w:type="spellStart"/>
      <w:r w:rsidRPr="00A94E8F">
        <w:rPr>
          <w:rFonts w:eastAsia="Times New Roman"/>
          <w:color w:val="000000"/>
          <w:bdr w:val="none" w:sz="0" w:space="0" w:color="auto" w:frame="1"/>
        </w:rPr>
        <w:t>Trendsettera</w:t>
      </w:r>
      <w:proofErr w:type="spellEnd"/>
      <w:r w:rsidRPr="00A94E8F">
        <w:rPr>
          <w:rFonts w:eastAsia="Times New Roman"/>
          <w:color w:val="000000"/>
          <w:bdr w:val="none" w:sz="0" w:space="0" w:color="auto" w:frame="1"/>
        </w:rPr>
        <w:t xml:space="preserve"> - </w:t>
      </w:r>
      <w:r w:rsidRPr="00A94E8F">
        <w:rPr>
          <w:color w:val="000000"/>
          <w:bdr w:val="none" w:sz="0" w:space="0" w:color="auto" w:frame="1"/>
        </w:rPr>
        <w:t xml:space="preserve">Marcin Wojciech Żebrowski, </w:t>
      </w:r>
      <w:r w:rsidRPr="00A94E8F">
        <w:rPr>
          <w:rStyle w:val="nc684nl6"/>
          <w:color w:val="000000"/>
          <w:bdr w:val="none" w:sz="0" w:space="0" w:color="auto" w:frame="1"/>
        </w:rPr>
        <w:t>Urbcast - podcast o miastach</w:t>
      </w:r>
      <w:r w:rsidRPr="00A94E8F">
        <w:rPr>
          <w:color w:val="000000"/>
        </w:rPr>
        <w:t xml:space="preserve"> &amp;</w:t>
      </w:r>
      <w:r w:rsidRPr="00A94E8F">
        <w:rPr>
          <w:color w:val="000000"/>
          <w:bdr w:val="none" w:sz="0" w:space="0" w:color="auto" w:frame="1"/>
        </w:rPr>
        <w:t xml:space="preserve"> Urban 10 </w:t>
      </w:r>
      <w:proofErr w:type="spellStart"/>
      <w:r w:rsidRPr="00A94E8F">
        <w:rPr>
          <w:color w:val="000000"/>
          <w:bdr w:val="none" w:sz="0" w:space="0" w:color="auto" w:frame="1"/>
        </w:rPr>
        <w:t>collective</w:t>
      </w:r>
      <w:proofErr w:type="spellEnd"/>
      <w:r w:rsidRPr="00A94E8F">
        <w:rPr>
          <w:color w:val="000000"/>
        </w:rPr>
        <w:t>.</w:t>
      </w:r>
    </w:p>
    <w:p w14:paraId="6327BB95" w14:textId="77777777" w:rsidR="00663069" w:rsidRDefault="00663069" w:rsidP="006C116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6CC04EA" w14:textId="152D9AC5" w:rsidR="00102C06" w:rsidRPr="005C7F20" w:rsidRDefault="009E431E" w:rsidP="006C116B">
      <w:pPr>
        <w:pStyle w:val="Zwykytekst"/>
      </w:pPr>
      <w:r>
        <w:rPr>
          <w:rFonts w:asciiTheme="minorHAnsi" w:hAnsiTheme="minorHAnsi"/>
          <w:szCs w:val="22"/>
        </w:rPr>
        <w:t>Zaraz po przywitaniu</w:t>
      </w:r>
      <w:r w:rsidR="00102C06">
        <w:rPr>
          <w:rFonts w:asciiTheme="minorHAnsi" w:hAnsiTheme="minorHAnsi"/>
          <w:szCs w:val="22"/>
        </w:rPr>
        <w:t xml:space="preserve"> </w:t>
      </w:r>
      <w:r w:rsidR="00102C06" w:rsidRPr="005C7F20">
        <w:rPr>
          <w:rFonts w:asciiTheme="minorHAnsi" w:hAnsiTheme="minorHAnsi"/>
          <w:szCs w:val="22"/>
        </w:rPr>
        <w:t>Agnieszka Strzemińska, Prezydentka</w:t>
      </w:r>
      <w:r w:rsidR="005C7F20">
        <w:rPr>
          <w:rFonts w:asciiTheme="minorHAnsi" w:hAnsiTheme="minorHAnsi"/>
          <w:szCs w:val="22"/>
        </w:rPr>
        <w:t xml:space="preserve"> PLGBC</w:t>
      </w:r>
      <w:r w:rsidR="00594B81">
        <w:rPr>
          <w:rFonts w:asciiTheme="minorHAnsi" w:hAnsiTheme="minorHAnsi"/>
          <w:szCs w:val="22"/>
        </w:rPr>
        <w:t xml:space="preserve">, </w:t>
      </w:r>
      <w:r w:rsidR="006A58CA" w:rsidRPr="006A58CA">
        <w:t xml:space="preserve">KI </w:t>
      </w:r>
      <w:proofErr w:type="spellStart"/>
      <w:r w:rsidR="006A58CA" w:rsidRPr="006A58CA">
        <w:t>Group</w:t>
      </w:r>
      <w:proofErr w:type="spellEnd"/>
      <w:r w:rsidR="006A58CA" w:rsidRPr="006A58CA">
        <w:t xml:space="preserve"> Commercial Excellence Manager</w:t>
      </w:r>
      <w:r w:rsidR="005676B2">
        <w:t xml:space="preserve"> w</w:t>
      </w:r>
      <w:r w:rsidR="006A58CA" w:rsidRPr="006A58CA">
        <w:t xml:space="preserve"> </w:t>
      </w:r>
      <w:proofErr w:type="spellStart"/>
      <w:r w:rsidR="006A58CA" w:rsidRPr="006A58CA">
        <w:t>Knauf</w:t>
      </w:r>
      <w:proofErr w:type="spellEnd"/>
      <w:r w:rsidR="006A58CA" w:rsidRPr="006A58CA">
        <w:t xml:space="preserve"> </w:t>
      </w:r>
      <w:proofErr w:type="spellStart"/>
      <w:r w:rsidR="006A58CA" w:rsidRPr="006A58CA">
        <w:t>Insulation</w:t>
      </w:r>
      <w:proofErr w:type="spellEnd"/>
      <w:r w:rsidR="005C7F20" w:rsidRPr="005C7F20">
        <w:t xml:space="preserve"> </w:t>
      </w:r>
      <w:r w:rsidR="005C7F20">
        <w:t xml:space="preserve">oraz </w:t>
      </w:r>
      <w:r w:rsidR="0037725A">
        <w:t>Bartosz Marcol</w:t>
      </w:r>
      <w:r w:rsidR="005C7F20">
        <w:t xml:space="preserve">, </w:t>
      </w:r>
      <w:r w:rsidR="0037725A">
        <w:rPr>
          <w:rFonts w:asciiTheme="minorHAnsi" w:hAnsiTheme="minorHAnsi"/>
          <w:szCs w:val="22"/>
        </w:rPr>
        <w:t>Członek Zarządu</w:t>
      </w:r>
      <w:r w:rsidR="005C7F20">
        <w:rPr>
          <w:rFonts w:asciiTheme="minorHAnsi" w:hAnsiTheme="minorHAnsi"/>
          <w:szCs w:val="22"/>
        </w:rPr>
        <w:t xml:space="preserve"> PLGBC</w:t>
      </w:r>
      <w:r w:rsidR="00594B81">
        <w:rPr>
          <w:rFonts w:asciiTheme="minorHAnsi" w:hAnsiTheme="minorHAnsi"/>
          <w:szCs w:val="22"/>
        </w:rPr>
        <w:t>,</w:t>
      </w:r>
      <w:r w:rsidR="005C7F20">
        <w:rPr>
          <w:rFonts w:asciiTheme="minorHAnsi" w:hAnsiTheme="minorHAnsi"/>
          <w:szCs w:val="22"/>
        </w:rPr>
        <w:t xml:space="preserve"> </w:t>
      </w:r>
      <w:r w:rsidR="0037725A" w:rsidRPr="0037725A">
        <w:t>Starszy Konsultant ds. zrównoważonego rozwoju</w:t>
      </w:r>
      <w:r w:rsidR="005676B2">
        <w:t xml:space="preserve"> w</w:t>
      </w:r>
      <w:r w:rsidR="0037725A" w:rsidRPr="0037725A">
        <w:t xml:space="preserve"> </w:t>
      </w:r>
      <w:proofErr w:type="spellStart"/>
      <w:r w:rsidR="0037725A" w:rsidRPr="0037725A">
        <w:t>Arup</w:t>
      </w:r>
      <w:proofErr w:type="spellEnd"/>
      <w:r w:rsidR="0037725A" w:rsidRPr="0037725A">
        <w:t xml:space="preserve"> Polska</w:t>
      </w:r>
      <w:r w:rsidR="0037725A">
        <w:t xml:space="preserve"> zaprezentowali nową strategię Polskiego Stowarzyszenia Budownictwa Ekologicznego PLGBC</w:t>
      </w:r>
      <w:r w:rsidR="005C7F20">
        <w:t>.</w:t>
      </w:r>
      <w:r w:rsidR="0037725A">
        <w:t xml:space="preserve"> </w:t>
      </w:r>
    </w:p>
    <w:p w14:paraId="2FFE2EB2" w14:textId="5BE52D65" w:rsidR="00102C06" w:rsidRDefault="00102C06" w:rsidP="006C116B">
      <w:pPr>
        <w:pStyle w:val="Zwykytekst"/>
        <w:rPr>
          <w:rFonts w:asciiTheme="minorHAnsi" w:hAnsiTheme="minorHAnsi"/>
          <w:szCs w:val="22"/>
        </w:rPr>
      </w:pPr>
    </w:p>
    <w:p w14:paraId="27E6D9DF" w14:textId="11ACC603" w:rsidR="004017BE" w:rsidRPr="00A1333C" w:rsidRDefault="00803C33" w:rsidP="006C116B">
      <w:pPr>
        <w:pStyle w:val="Zwykytekst"/>
      </w:pPr>
      <w:r w:rsidRPr="00A1333C">
        <w:t xml:space="preserve">W sesji 1. </w:t>
      </w:r>
      <w:r w:rsidR="00A1333C" w:rsidRPr="00A1333C">
        <w:t>HEALTHY BUILDINGS, HEALTHY COMMUNITIES. HEALTH &amp; WELLBEING</w:t>
      </w:r>
      <w:r w:rsidRPr="00A1333C">
        <w:t xml:space="preserve"> skupiono się na </w:t>
      </w:r>
      <w:r w:rsidR="00A1333C">
        <w:t xml:space="preserve">przestrzeniach, które łączą w sobie wiedzę, zaangażowanie, pasję i wizję przyszłości. Tę część rozpoczęła </w:t>
      </w:r>
      <w:proofErr w:type="spellStart"/>
      <w:r w:rsidR="00A1333C">
        <w:t>Keynote</w:t>
      </w:r>
      <w:proofErr w:type="spellEnd"/>
      <w:r w:rsidR="00A1333C">
        <w:t xml:space="preserve"> Speakerka Honorata Grzesikowska, </w:t>
      </w:r>
      <w:proofErr w:type="spellStart"/>
      <w:r w:rsidR="00A1333C">
        <w:t>Guallart</w:t>
      </w:r>
      <w:proofErr w:type="spellEnd"/>
      <w:r w:rsidR="00A1333C">
        <w:t xml:space="preserve"> </w:t>
      </w:r>
      <w:proofErr w:type="spellStart"/>
      <w:r w:rsidR="00A1333C">
        <w:t>Architects</w:t>
      </w:r>
      <w:proofErr w:type="spellEnd"/>
      <w:r w:rsidR="00A1333C">
        <w:t>, która mówiła o miastach samowystarczalnych</w:t>
      </w:r>
      <w:r w:rsidR="005676B2">
        <w:t xml:space="preserve"> –</w:t>
      </w:r>
      <w:r w:rsidR="00A1333C">
        <w:t xml:space="preserve"> </w:t>
      </w:r>
      <w:proofErr w:type="spellStart"/>
      <w:r w:rsidR="00A1333C">
        <w:t>self-suficient</w:t>
      </w:r>
      <w:proofErr w:type="spellEnd"/>
      <w:r w:rsidR="00A1333C">
        <w:t xml:space="preserve"> </w:t>
      </w:r>
      <w:proofErr w:type="spellStart"/>
      <w:r w:rsidR="00A1333C">
        <w:t>biocities</w:t>
      </w:r>
      <w:proofErr w:type="spellEnd"/>
      <w:r w:rsidR="00A1333C">
        <w:t xml:space="preserve"> </w:t>
      </w:r>
      <w:r w:rsidR="0083302D">
        <w:t xml:space="preserve">na przykładzie </w:t>
      </w:r>
      <w:proofErr w:type="spellStart"/>
      <w:r w:rsidR="0083302D" w:rsidRPr="0083302D">
        <w:t>Xiong’an</w:t>
      </w:r>
      <w:proofErr w:type="spellEnd"/>
      <w:r w:rsidR="0083302D">
        <w:t xml:space="preserve"> niedaleko Pekinu. Maciej Jakub Zawadzki</w:t>
      </w:r>
      <w:r w:rsidR="005676B2">
        <w:t xml:space="preserve"> z</w:t>
      </w:r>
      <w:r w:rsidR="00BD2CA5">
        <w:t xml:space="preserve"> </w:t>
      </w:r>
      <w:r w:rsidR="0083302D">
        <w:t xml:space="preserve">MJZ </w:t>
      </w:r>
      <w:r w:rsidR="00FC209E">
        <w:t xml:space="preserve">wprowadził uczestników w Nowy Europejski </w:t>
      </w:r>
      <w:proofErr w:type="spellStart"/>
      <w:r w:rsidR="00FC209E">
        <w:t>Bauhaus</w:t>
      </w:r>
      <w:proofErr w:type="spellEnd"/>
      <w:r w:rsidR="00FC209E">
        <w:t xml:space="preserve"> i pod</w:t>
      </w:r>
      <w:r w:rsidR="00244FF7">
        <w:t>k</w:t>
      </w:r>
      <w:r w:rsidR="00FC209E">
        <w:t xml:space="preserve">reślił konieczność projektowania zieleni w miastach. W panelu dyskusyjnym dotyczącym zrównoważonego projektowania uczestniczyli Michał Cisowski </w:t>
      </w:r>
      <w:r w:rsidR="005676B2">
        <w:t>(</w:t>
      </w:r>
      <w:proofErr w:type="spellStart"/>
      <w:r w:rsidR="00FC209E">
        <w:t>Smay</w:t>
      </w:r>
      <w:proofErr w:type="spellEnd"/>
      <w:r w:rsidR="005676B2">
        <w:t>)</w:t>
      </w:r>
      <w:r w:rsidR="00FC209E">
        <w:t xml:space="preserve">, Magdalena </w:t>
      </w:r>
      <w:proofErr w:type="spellStart"/>
      <w:r w:rsidR="00FC209E">
        <w:t>Pios</w:t>
      </w:r>
      <w:proofErr w:type="spellEnd"/>
      <w:r w:rsidR="005676B2">
        <w:t xml:space="preserve"> (</w:t>
      </w:r>
      <w:r w:rsidR="00BD2CA5">
        <w:t>K</w:t>
      </w:r>
      <w:r w:rsidR="00FC209E" w:rsidRPr="00FC209E">
        <w:t>oł</w:t>
      </w:r>
      <w:r w:rsidR="00BD2CA5">
        <w:t>o</w:t>
      </w:r>
      <w:r w:rsidR="00FC209E" w:rsidRPr="00FC209E">
        <w:t xml:space="preserve"> Architektury </w:t>
      </w:r>
      <w:r w:rsidR="00FC209E" w:rsidRPr="00FC209E">
        <w:lastRenderedPageBreak/>
        <w:t>Zrównoważonej, OW Stowarzyszenie Architektów Polskich SARP</w:t>
      </w:r>
      <w:r w:rsidR="00FC209E">
        <w:t>,</w:t>
      </w:r>
      <w:r w:rsidR="00FC209E" w:rsidRPr="00FC209E">
        <w:t xml:space="preserve"> Architekci Dla Klimatu</w:t>
      </w:r>
      <w:r w:rsidR="005676B2">
        <w:t>)</w:t>
      </w:r>
      <w:r w:rsidR="00FC209E">
        <w:t xml:space="preserve"> i </w:t>
      </w:r>
      <w:r w:rsidR="00FC209E" w:rsidRPr="00FC209E">
        <w:t xml:space="preserve">Marta Siczek </w:t>
      </w:r>
      <w:r w:rsidR="005676B2">
        <w:t>(</w:t>
      </w:r>
      <w:r w:rsidR="00FC209E" w:rsidRPr="00FC209E">
        <w:t>Interface</w:t>
      </w:r>
      <w:r w:rsidR="005676B2">
        <w:t>)</w:t>
      </w:r>
      <w:r w:rsidR="00FC209E">
        <w:t>, rozmowę moderował Krystian Wawer</w:t>
      </w:r>
      <w:r w:rsidR="00244FF7">
        <w:t xml:space="preserve"> </w:t>
      </w:r>
      <w:r w:rsidR="005676B2">
        <w:t>(</w:t>
      </w:r>
      <w:r w:rsidR="00244FF7">
        <w:t>PLGBC</w:t>
      </w:r>
      <w:r w:rsidR="00BD2CA5">
        <w:t xml:space="preserve">, </w:t>
      </w:r>
      <w:proofErr w:type="spellStart"/>
      <w:r w:rsidR="00244FF7">
        <w:t>Horizone</w:t>
      </w:r>
      <w:proofErr w:type="spellEnd"/>
      <w:r w:rsidR="00244FF7">
        <w:t xml:space="preserve"> Studio</w:t>
      </w:r>
      <w:r w:rsidR="005676B2">
        <w:t>)</w:t>
      </w:r>
      <w:r w:rsidR="00244FF7">
        <w:t>. Po dyskusji Przemysław Skorupa</w:t>
      </w:r>
      <w:r w:rsidR="00244FF7" w:rsidRPr="00244FF7">
        <w:t xml:space="preserve"> </w:t>
      </w:r>
      <w:r w:rsidR="005676B2">
        <w:t>(</w:t>
      </w:r>
      <w:r w:rsidR="00244FF7" w:rsidRPr="00244FF7">
        <w:t>HELVAR</w:t>
      </w:r>
      <w:r w:rsidR="005676B2">
        <w:t>)</w:t>
      </w:r>
      <w:r w:rsidR="00244FF7">
        <w:t xml:space="preserve"> opowiedział o wpływie sterowania oświetleniem na komfort użytkowników. Sesję zamknęło</w:t>
      </w:r>
      <w:r w:rsidR="00564D14">
        <w:t xml:space="preserve"> </w:t>
      </w:r>
      <w:r w:rsidR="00244FF7">
        <w:t xml:space="preserve">zaproszenie Magdaleny </w:t>
      </w:r>
      <w:proofErr w:type="spellStart"/>
      <w:r w:rsidR="00244FF7">
        <w:t>Ruszkowskiej-Cieślak</w:t>
      </w:r>
      <w:proofErr w:type="spellEnd"/>
      <w:r w:rsidR="00BD2CA5">
        <w:t xml:space="preserve"> z </w:t>
      </w:r>
      <w:r w:rsidR="00E03E9E" w:rsidRPr="00E03E9E">
        <w:t>Fundacj</w:t>
      </w:r>
      <w:r w:rsidR="00E03E9E">
        <w:t>i</w:t>
      </w:r>
      <w:r w:rsidR="00E03E9E" w:rsidRPr="00E03E9E">
        <w:t xml:space="preserve"> Habitat for </w:t>
      </w:r>
      <w:proofErr w:type="spellStart"/>
      <w:r w:rsidR="00E03E9E" w:rsidRPr="00E03E9E">
        <w:t>Humanity</w:t>
      </w:r>
      <w:proofErr w:type="spellEnd"/>
      <w:r w:rsidR="00E03E9E" w:rsidRPr="00E03E9E">
        <w:t xml:space="preserve"> Poland</w:t>
      </w:r>
      <w:r w:rsidR="00E03E9E">
        <w:t xml:space="preserve"> do włączenia się w działania </w:t>
      </w:r>
      <w:r w:rsidR="00E03E9E" w:rsidRPr="00E03E9E">
        <w:t>sklep</w:t>
      </w:r>
      <w:r w:rsidR="00E03E9E">
        <w:t>u</w:t>
      </w:r>
      <w:r w:rsidR="00E03E9E" w:rsidRPr="00E03E9E">
        <w:t xml:space="preserve"> non-profit</w:t>
      </w:r>
      <w:r w:rsidR="00E03E9E">
        <w:t xml:space="preserve"> </w:t>
      </w:r>
      <w:proofErr w:type="spellStart"/>
      <w:r w:rsidR="00E03E9E">
        <w:t>ReStore</w:t>
      </w:r>
      <w:proofErr w:type="spellEnd"/>
      <w:r w:rsidR="00E03E9E">
        <w:t xml:space="preserve">. </w:t>
      </w:r>
    </w:p>
    <w:p w14:paraId="0103A379" w14:textId="0FECF4D7" w:rsidR="00BB7A6C" w:rsidRPr="00A1333C" w:rsidRDefault="00277BFF" w:rsidP="00BB7A6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i/>
          <w:iCs/>
        </w:rPr>
      </w:pPr>
      <w:r w:rsidRPr="00A1333C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564D14">
        <w:rPr>
          <w:rFonts w:asciiTheme="minorHAnsi" w:hAnsiTheme="minorHAnsi" w:cstheme="minorHAnsi"/>
          <w:color w:val="000000"/>
          <w:sz w:val="22"/>
          <w:szCs w:val="22"/>
        </w:rPr>
        <w:t xml:space="preserve">Po </w:t>
      </w:r>
      <w:proofErr w:type="spellStart"/>
      <w:r w:rsidR="00564D14">
        <w:rPr>
          <w:rFonts w:asciiTheme="minorHAnsi" w:hAnsiTheme="minorHAnsi" w:cstheme="minorHAnsi"/>
          <w:color w:val="000000"/>
          <w:sz w:val="22"/>
          <w:szCs w:val="22"/>
        </w:rPr>
        <w:t>networing</w:t>
      </w:r>
      <w:proofErr w:type="spellEnd"/>
      <w:r w:rsidR="00564D14">
        <w:rPr>
          <w:rFonts w:asciiTheme="minorHAnsi" w:hAnsiTheme="minorHAnsi" w:cstheme="minorHAnsi"/>
          <w:color w:val="000000"/>
          <w:sz w:val="22"/>
          <w:szCs w:val="22"/>
        </w:rPr>
        <w:t xml:space="preserve"> lunchu</w:t>
      </w:r>
      <w:r w:rsidR="005676B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64D14">
        <w:rPr>
          <w:rFonts w:asciiTheme="minorHAnsi" w:hAnsiTheme="minorHAnsi" w:cstheme="minorHAnsi"/>
          <w:color w:val="000000"/>
          <w:sz w:val="22"/>
          <w:szCs w:val="22"/>
        </w:rPr>
        <w:t xml:space="preserve"> w</w:t>
      </w:r>
      <w:r w:rsidR="00152248" w:rsidRPr="00A1333C">
        <w:rPr>
          <w:rFonts w:asciiTheme="minorHAnsi" w:hAnsiTheme="minorHAnsi" w:cstheme="minorHAnsi"/>
          <w:color w:val="000000"/>
          <w:sz w:val="22"/>
          <w:szCs w:val="22"/>
        </w:rPr>
        <w:t xml:space="preserve"> sesji 2. </w:t>
      </w:r>
      <w:r w:rsidR="00564D14" w:rsidRPr="00564D14">
        <w:rPr>
          <w:rFonts w:asciiTheme="minorHAnsi" w:eastAsiaTheme="minorHAnsi" w:hAnsiTheme="minorHAnsi" w:cstheme="minorHAnsi"/>
          <w:sz w:val="22"/>
          <w:szCs w:val="22"/>
          <w:lang w:eastAsia="en-US"/>
        </w:rPr>
        <w:t>PERFORMANCE AND PEOPLE. RESILIENCE</w:t>
      </w:r>
      <w:r w:rsidR="001F22DD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564D1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64D14">
        <w:rPr>
          <w:rFonts w:asciiTheme="minorHAnsi" w:hAnsiTheme="minorHAnsi" w:cstheme="minorHAnsi"/>
          <w:sz w:val="22"/>
          <w:szCs w:val="22"/>
        </w:rPr>
        <w:t xml:space="preserve">podkreślono wpływ dzisiejszego </w:t>
      </w:r>
      <w:r w:rsidR="00BB7A6C">
        <w:rPr>
          <w:rFonts w:asciiTheme="minorHAnsi" w:hAnsiTheme="minorHAnsi" w:cstheme="minorHAnsi"/>
          <w:sz w:val="22"/>
          <w:szCs w:val="22"/>
        </w:rPr>
        <w:t>projektowania na odporną, zrównoważoną przyszłość.</w:t>
      </w:r>
      <w:r w:rsidR="00152248" w:rsidRPr="00A1333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B7A6C">
        <w:rPr>
          <w:rFonts w:asciiTheme="minorHAnsi" w:hAnsiTheme="minorHAnsi" w:cstheme="minorHAnsi"/>
          <w:sz w:val="22"/>
          <w:szCs w:val="22"/>
        </w:rPr>
        <w:t xml:space="preserve">W temat </w:t>
      </w:r>
      <w:proofErr w:type="spellStart"/>
      <w:r w:rsidR="00BB7A6C">
        <w:rPr>
          <w:rFonts w:asciiTheme="minorHAnsi" w:hAnsiTheme="minorHAnsi" w:cstheme="minorHAnsi"/>
          <w:sz w:val="22"/>
          <w:szCs w:val="22"/>
        </w:rPr>
        <w:t>rezylientnych</w:t>
      </w:r>
      <w:proofErr w:type="spellEnd"/>
      <w:r w:rsidR="00BB7A6C">
        <w:rPr>
          <w:rFonts w:asciiTheme="minorHAnsi" w:hAnsiTheme="minorHAnsi" w:cstheme="minorHAnsi"/>
          <w:sz w:val="22"/>
          <w:szCs w:val="22"/>
        </w:rPr>
        <w:t xml:space="preserve"> miast i budynków wprowadził uczestników Eco Young Tre</w:t>
      </w:r>
      <w:r w:rsidR="001F22DD">
        <w:rPr>
          <w:rFonts w:asciiTheme="minorHAnsi" w:hAnsiTheme="minorHAnsi" w:cstheme="minorHAnsi"/>
          <w:sz w:val="22"/>
          <w:szCs w:val="22"/>
        </w:rPr>
        <w:t>n</w:t>
      </w:r>
      <w:r w:rsidR="00BB7A6C">
        <w:rPr>
          <w:rFonts w:asciiTheme="minorHAnsi" w:hAnsiTheme="minorHAnsi" w:cstheme="minorHAnsi"/>
          <w:sz w:val="22"/>
          <w:szCs w:val="22"/>
        </w:rPr>
        <w:t xml:space="preserve">dsetter </w:t>
      </w:r>
      <w:r w:rsidR="001F22DD">
        <w:rPr>
          <w:rFonts w:asciiTheme="minorHAnsi" w:hAnsiTheme="minorHAnsi" w:cstheme="minorHAnsi"/>
          <w:sz w:val="22"/>
          <w:szCs w:val="22"/>
        </w:rPr>
        <w:t>–</w:t>
      </w:r>
      <w:r w:rsidR="00BB7A6C">
        <w:rPr>
          <w:rFonts w:asciiTheme="minorHAnsi" w:hAnsiTheme="minorHAnsi" w:cstheme="minorHAnsi"/>
          <w:sz w:val="22"/>
          <w:szCs w:val="22"/>
        </w:rPr>
        <w:t xml:space="preserve"> Marcin </w:t>
      </w:r>
      <w:r w:rsidR="001F22DD">
        <w:rPr>
          <w:rFonts w:asciiTheme="minorHAnsi" w:hAnsiTheme="minorHAnsi" w:cstheme="minorHAnsi"/>
          <w:sz w:val="22"/>
          <w:szCs w:val="22"/>
        </w:rPr>
        <w:t>Wojciech</w:t>
      </w:r>
      <w:r w:rsidR="00BB7A6C">
        <w:rPr>
          <w:rFonts w:asciiTheme="minorHAnsi" w:hAnsiTheme="minorHAnsi" w:cstheme="minorHAnsi"/>
          <w:sz w:val="22"/>
          <w:szCs w:val="22"/>
        </w:rPr>
        <w:t xml:space="preserve"> Żebrowski, który prowadzi podcast o miastach Urbcas</w:t>
      </w:r>
      <w:r w:rsidR="001F22DD">
        <w:rPr>
          <w:rFonts w:asciiTheme="minorHAnsi" w:hAnsiTheme="minorHAnsi" w:cstheme="minorHAnsi"/>
          <w:sz w:val="22"/>
          <w:szCs w:val="22"/>
        </w:rPr>
        <w:t>t</w:t>
      </w:r>
      <w:r w:rsidR="00BB7A6C">
        <w:rPr>
          <w:rFonts w:asciiTheme="minorHAnsi" w:hAnsiTheme="minorHAnsi" w:cstheme="minorHAnsi"/>
          <w:sz w:val="22"/>
          <w:szCs w:val="22"/>
        </w:rPr>
        <w:t>.pl</w:t>
      </w:r>
      <w:r w:rsidR="00A94E8F">
        <w:rPr>
          <w:rFonts w:asciiTheme="minorHAnsi" w:hAnsiTheme="minorHAnsi" w:cstheme="minorHAnsi"/>
          <w:sz w:val="22"/>
          <w:szCs w:val="22"/>
        </w:rPr>
        <w:t>, stworzył</w:t>
      </w:r>
      <w:r w:rsidR="00BB7A6C">
        <w:rPr>
          <w:rFonts w:asciiTheme="minorHAnsi" w:hAnsiTheme="minorHAnsi" w:cstheme="minorHAnsi"/>
          <w:sz w:val="22"/>
          <w:szCs w:val="22"/>
        </w:rPr>
        <w:t xml:space="preserve"> Urban10 </w:t>
      </w:r>
      <w:proofErr w:type="spellStart"/>
      <w:r w:rsidR="00BB7A6C">
        <w:rPr>
          <w:rFonts w:asciiTheme="minorHAnsi" w:hAnsiTheme="minorHAnsi" w:cstheme="minorHAnsi"/>
          <w:sz w:val="22"/>
          <w:szCs w:val="22"/>
        </w:rPr>
        <w:t>Collective</w:t>
      </w:r>
      <w:proofErr w:type="spellEnd"/>
      <w:r w:rsidR="00BB7A6C">
        <w:rPr>
          <w:rFonts w:asciiTheme="minorHAnsi" w:hAnsiTheme="minorHAnsi" w:cstheme="minorHAnsi"/>
          <w:sz w:val="22"/>
          <w:szCs w:val="22"/>
        </w:rPr>
        <w:t>. O tym</w:t>
      </w:r>
      <w:r w:rsidR="001F22DD">
        <w:rPr>
          <w:rFonts w:asciiTheme="minorHAnsi" w:hAnsiTheme="minorHAnsi" w:cstheme="minorHAnsi"/>
          <w:sz w:val="22"/>
          <w:szCs w:val="22"/>
        </w:rPr>
        <w:t>,</w:t>
      </w:r>
      <w:r w:rsidR="00BB7A6C">
        <w:rPr>
          <w:rFonts w:asciiTheme="minorHAnsi" w:hAnsiTheme="minorHAnsi" w:cstheme="minorHAnsi"/>
          <w:sz w:val="22"/>
          <w:szCs w:val="22"/>
        </w:rPr>
        <w:t xml:space="preserve"> jak ESG tworzy wartość zrównoważoną mówiła Joanna Plaisant, </w:t>
      </w:r>
      <w:r w:rsidR="00BD2CA5">
        <w:rPr>
          <w:rFonts w:asciiTheme="minorHAnsi" w:hAnsiTheme="minorHAnsi" w:cstheme="minorHAnsi"/>
          <w:sz w:val="22"/>
          <w:szCs w:val="22"/>
        </w:rPr>
        <w:t>z</w:t>
      </w:r>
      <w:r w:rsidR="00BB7A6C" w:rsidRPr="00BB7A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B7A6C" w:rsidRPr="00BB7A6C">
        <w:rPr>
          <w:rFonts w:asciiTheme="minorHAnsi" w:hAnsiTheme="minorHAnsi" w:cstheme="minorHAnsi"/>
          <w:sz w:val="22"/>
          <w:szCs w:val="22"/>
        </w:rPr>
        <w:t>Arcadis</w:t>
      </w:r>
      <w:proofErr w:type="spellEnd"/>
      <w:r w:rsidR="00BB7A6C">
        <w:rPr>
          <w:rFonts w:asciiTheme="minorHAnsi" w:hAnsiTheme="minorHAnsi" w:cstheme="minorHAnsi"/>
          <w:sz w:val="22"/>
          <w:szCs w:val="22"/>
        </w:rPr>
        <w:t xml:space="preserve">. </w:t>
      </w:r>
      <w:r w:rsidR="00BD2CA5">
        <w:rPr>
          <w:rFonts w:asciiTheme="minorHAnsi" w:hAnsiTheme="minorHAnsi" w:cstheme="minorHAnsi"/>
          <w:sz w:val="22"/>
          <w:szCs w:val="22"/>
        </w:rPr>
        <w:t xml:space="preserve">W panelu </w:t>
      </w:r>
      <w:proofErr w:type="spellStart"/>
      <w:r w:rsidR="00BD2CA5">
        <w:rPr>
          <w:rFonts w:asciiTheme="minorHAnsi" w:hAnsiTheme="minorHAnsi" w:cstheme="minorHAnsi"/>
          <w:sz w:val="22"/>
          <w:szCs w:val="22"/>
        </w:rPr>
        <w:t>Future</w:t>
      </w:r>
      <w:proofErr w:type="spellEnd"/>
      <w:r w:rsidR="00BD2C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D2CA5">
        <w:rPr>
          <w:rFonts w:asciiTheme="minorHAnsi" w:hAnsiTheme="minorHAnsi" w:cstheme="minorHAnsi"/>
          <w:sz w:val="22"/>
          <w:szCs w:val="22"/>
        </w:rPr>
        <w:t>Leaders</w:t>
      </w:r>
      <w:proofErr w:type="spellEnd"/>
      <w:r w:rsidR="00BD2CA5">
        <w:rPr>
          <w:rFonts w:asciiTheme="minorHAnsi" w:hAnsiTheme="minorHAnsi" w:cstheme="minorHAnsi"/>
          <w:sz w:val="22"/>
          <w:szCs w:val="22"/>
        </w:rPr>
        <w:t xml:space="preserve"> Live eksperci: Elżbieta Dziubak </w:t>
      </w:r>
      <w:r w:rsidR="001F22D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BD2CA5">
        <w:rPr>
          <w:rFonts w:asciiTheme="minorHAnsi" w:hAnsiTheme="minorHAnsi" w:cstheme="minorHAnsi"/>
          <w:sz w:val="22"/>
          <w:szCs w:val="22"/>
        </w:rPr>
        <w:t>A</w:t>
      </w:r>
      <w:r w:rsidR="00697FA5">
        <w:rPr>
          <w:rFonts w:asciiTheme="minorHAnsi" w:hAnsiTheme="minorHAnsi" w:cstheme="minorHAnsi"/>
          <w:sz w:val="22"/>
          <w:szCs w:val="22"/>
        </w:rPr>
        <w:t>l</w:t>
      </w:r>
      <w:r w:rsidR="00BD2CA5">
        <w:rPr>
          <w:rFonts w:asciiTheme="minorHAnsi" w:hAnsiTheme="minorHAnsi" w:cstheme="minorHAnsi"/>
          <w:sz w:val="22"/>
          <w:szCs w:val="22"/>
        </w:rPr>
        <w:t>uprof</w:t>
      </w:r>
      <w:proofErr w:type="spellEnd"/>
      <w:r w:rsidR="001F22DD">
        <w:rPr>
          <w:rFonts w:asciiTheme="minorHAnsi" w:hAnsiTheme="minorHAnsi" w:cstheme="minorHAnsi"/>
          <w:sz w:val="22"/>
          <w:szCs w:val="22"/>
        </w:rPr>
        <w:t>)</w:t>
      </w:r>
      <w:r w:rsidR="00BD2CA5">
        <w:rPr>
          <w:rFonts w:asciiTheme="minorHAnsi" w:hAnsiTheme="minorHAnsi" w:cstheme="minorHAnsi"/>
          <w:sz w:val="22"/>
          <w:szCs w:val="22"/>
        </w:rPr>
        <w:t xml:space="preserve">, Agnieszka Strzemińska </w:t>
      </w:r>
      <w:r w:rsidR="001F22DD">
        <w:rPr>
          <w:rFonts w:asciiTheme="minorHAnsi" w:hAnsiTheme="minorHAnsi" w:cstheme="minorHAnsi"/>
          <w:sz w:val="22"/>
          <w:szCs w:val="22"/>
        </w:rPr>
        <w:t>(</w:t>
      </w:r>
      <w:r w:rsidR="00BD2CA5">
        <w:rPr>
          <w:rFonts w:asciiTheme="minorHAnsi" w:hAnsiTheme="minorHAnsi" w:cstheme="minorHAnsi"/>
          <w:sz w:val="22"/>
          <w:szCs w:val="22"/>
        </w:rPr>
        <w:t xml:space="preserve">PLGBC, </w:t>
      </w:r>
      <w:proofErr w:type="spellStart"/>
      <w:r w:rsidR="00BD2CA5">
        <w:rPr>
          <w:rFonts w:asciiTheme="minorHAnsi" w:hAnsiTheme="minorHAnsi" w:cstheme="minorHAnsi"/>
          <w:sz w:val="22"/>
          <w:szCs w:val="22"/>
        </w:rPr>
        <w:t>Knauf</w:t>
      </w:r>
      <w:proofErr w:type="spellEnd"/>
      <w:r w:rsidR="00BD2C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D2CA5">
        <w:rPr>
          <w:rFonts w:asciiTheme="minorHAnsi" w:hAnsiTheme="minorHAnsi" w:cstheme="minorHAnsi"/>
          <w:sz w:val="22"/>
          <w:szCs w:val="22"/>
        </w:rPr>
        <w:t>Insulation</w:t>
      </w:r>
      <w:proofErr w:type="spellEnd"/>
      <w:r w:rsidR="001F22DD">
        <w:rPr>
          <w:rFonts w:asciiTheme="minorHAnsi" w:hAnsiTheme="minorHAnsi" w:cstheme="minorHAnsi"/>
          <w:sz w:val="22"/>
          <w:szCs w:val="22"/>
        </w:rPr>
        <w:t>)</w:t>
      </w:r>
      <w:r w:rsidR="00BD2CA5">
        <w:rPr>
          <w:rFonts w:asciiTheme="minorHAnsi" w:hAnsiTheme="minorHAnsi" w:cstheme="minorHAnsi"/>
          <w:sz w:val="22"/>
          <w:szCs w:val="22"/>
        </w:rPr>
        <w:t xml:space="preserve"> i Marcin Walewski </w:t>
      </w:r>
      <w:r w:rsidR="001F22DD">
        <w:rPr>
          <w:rFonts w:asciiTheme="minorHAnsi" w:hAnsiTheme="minorHAnsi" w:cstheme="minorHAnsi"/>
          <w:sz w:val="22"/>
          <w:szCs w:val="22"/>
        </w:rPr>
        <w:t>(</w:t>
      </w:r>
      <w:r w:rsidR="00BD2CA5">
        <w:rPr>
          <w:rFonts w:asciiTheme="minorHAnsi" w:hAnsiTheme="minorHAnsi" w:cstheme="minorHAnsi"/>
          <w:sz w:val="22"/>
          <w:szCs w:val="22"/>
        </w:rPr>
        <w:t>Polski Związek Firm Deweloperskich</w:t>
      </w:r>
      <w:r w:rsidR="001F22DD">
        <w:rPr>
          <w:rFonts w:asciiTheme="minorHAnsi" w:hAnsiTheme="minorHAnsi" w:cstheme="minorHAnsi"/>
          <w:sz w:val="22"/>
          <w:szCs w:val="22"/>
        </w:rPr>
        <w:t>)</w:t>
      </w:r>
      <w:r w:rsidR="00BD2CA5">
        <w:rPr>
          <w:rFonts w:asciiTheme="minorHAnsi" w:hAnsiTheme="minorHAnsi" w:cstheme="minorHAnsi"/>
          <w:sz w:val="22"/>
          <w:szCs w:val="22"/>
        </w:rPr>
        <w:t xml:space="preserve"> dyskutowali o tym</w:t>
      </w:r>
      <w:r w:rsidR="00A94E8F">
        <w:rPr>
          <w:rFonts w:asciiTheme="minorHAnsi" w:hAnsiTheme="minorHAnsi" w:cstheme="minorHAnsi"/>
          <w:sz w:val="22"/>
          <w:szCs w:val="22"/>
        </w:rPr>
        <w:t>,</w:t>
      </w:r>
      <w:r w:rsidR="00BD2CA5">
        <w:rPr>
          <w:rFonts w:asciiTheme="minorHAnsi" w:hAnsiTheme="minorHAnsi" w:cstheme="minorHAnsi"/>
          <w:sz w:val="22"/>
          <w:szCs w:val="22"/>
        </w:rPr>
        <w:t xml:space="preserve"> co </w:t>
      </w:r>
      <w:r w:rsidR="00697FA5">
        <w:rPr>
          <w:rFonts w:asciiTheme="minorHAnsi" w:hAnsiTheme="minorHAnsi" w:cstheme="minorHAnsi"/>
          <w:sz w:val="22"/>
          <w:szCs w:val="22"/>
        </w:rPr>
        <w:t xml:space="preserve">musi zrobić branża budownictwa dziś, aby wykreować lepszą przyszłość. Rozmowę moderowała Anna Kulińska </w:t>
      </w:r>
      <w:r w:rsidR="001F22DD">
        <w:rPr>
          <w:rFonts w:asciiTheme="minorHAnsi" w:hAnsiTheme="minorHAnsi" w:cstheme="minorHAnsi"/>
          <w:sz w:val="22"/>
          <w:szCs w:val="22"/>
        </w:rPr>
        <w:t>(</w:t>
      </w:r>
      <w:r w:rsidR="00697FA5">
        <w:rPr>
          <w:rFonts w:asciiTheme="minorHAnsi" w:hAnsiTheme="minorHAnsi" w:cstheme="minorHAnsi"/>
          <w:sz w:val="22"/>
          <w:szCs w:val="22"/>
        </w:rPr>
        <w:t>IARP, Kształtowanie Przestrzeni</w:t>
      </w:r>
      <w:r w:rsidR="001F22DD">
        <w:rPr>
          <w:rFonts w:asciiTheme="minorHAnsi" w:hAnsiTheme="minorHAnsi" w:cstheme="minorHAnsi"/>
          <w:sz w:val="22"/>
          <w:szCs w:val="22"/>
        </w:rPr>
        <w:t>)</w:t>
      </w:r>
      <w:r w:rsidR="00697FA5">
        <w:rPr>
          <w:rFonts w:asciiTheme="minorHAnsi" w:hAnsiTheme="minorHAnsi" w:cstheme="minorHAnsi"/>
          <w:sz w:val="22"/>
          <w:szCs w:val="22"/>
        </w:rPr>
        <w:t xml:space="preserve">. Adam Targowski przedstawił drogę Skanska do neutralności klimatycznej. Na koniec sesji Pavel Podruh </w:t>
      </w:r>
      <w:r w:rsidR="001F22DD">
        <w:rPr>
          <w:rFonts w:asciiTheme="minorHAnsi" w:hAnsiTheme="minorHAnsi" w:cstheme="minorHAnsi"/>
          <w:sz w:val="22"/>
          <w:szCs w:val="22"/>
        </w:rPr>
        <w:t>(</w:t>
      </w:r>
      <w:r w:rsidR="00A94E8F">
        <w:rPr>
          <w:rFonts w:asciiTheme="minorHAnsi" w:hAnsiTheme="minorHAnsi" w:cstheme="minorHAnsi"/>
          <w:sz w:val="22"/>
          <w:szCs w:val="22"/>
        </w:rPr>
        <w:t xml:space="preserve">start </w:t>
      </w:r>
      <w:proofErr w:type="spellStart"/>
      <w:r w:rsidR="00A94E8F">
        <w:rPr>
          <w:rFonts w:asciiTheme="minorHAnsi" w:hAnsiTheme="minorHAnsi" w:cstheme="minorHAnsi"/>
          <w:sz w:val="22"/>
          <w:szCs w:val="22"/>
        </w:rPr>
        <w:t>up</w:t>
      </w:r>
      <w:proofErr w:type="spellEnd"/>
      <w:r w:rsidR="00A94E8F">
        <w:rPr>
          <w:rFonts w:asciiTheme="minorHAnsi" w:hAnsiTheme="minorHAnsi" w:cstheme="minorHAnsi"/>
          <w:sz w:val="22"/>
          <w:szCs w:val="22"/>
        </w:rPr>
        <w:t xml:space="preserve"> </w:t>
      </w:r>
      <w:r w:rsidR="00697FA5">
        <w:rPr>
          <w:rFonts w:asciiTheme="minorHAnsi" w:hAnsiTheme="minorHAnsi" w:cstheme="minorHAnsi"/>
          <w:sz w:val="22"/>
          <w:szCs w:val="22"/>
        </w:rPr>
        <w:t xml:space="preserve">Czech </w:t>
      </w:r>
      <w:proofErr w:type="spellStart"/>
      <w:r w:rsidR="00697FA5">
        <w:rPr>
          <w:rFonts w:asciiTheme="minorHAnsi" w:hAnsiTheme="minorHAnsi" w:cstheme="minorHAnsi"/>
          <w:sz w:val="22"/>
          <w:szCs w:val="22"/>
        </w:rPr>
        <w:t>Sustainable</w:t>
      </w:r>
      <w:proofErr w:type="spellEnd"/>
      <w:r w:rsidR="00697FA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7FA5">
        <w:rPr>
          <w:rFonts w:asciiTheme="minorHAnsi" w:hAnsiTheme="minorHAnsi" w:cstheme="minorHAnsi"/>
          <w:sz w:val="22"/>
          <w:szCs w:val="22"/>
        </w:rPr>
        <w:t>Houses</w:t>
      </w:r>
      <w:proofErr w:type="spellEnd"/>
      <w:r w:rsidR="001F22DD">
        <w:rPr>
          <w:rFonts w:asciiTheme="minorHAnsi" w:hAnsiTheme="minorHAnsi" w:cstheme="minorHAnsi"/>
          <w:sz w:val="22"/>
          <w:szCs w:val="22"/>
        </w:rPr>
        <w:t>)</w:t>
      </w:r>
      <w:r w:rsidR="00697FA5">
        <w:rPr>
          <w:rFonts w:asciiTheme="minorHAnsi" w:hAnsiTheme="minorHAnsi" w:cstheme="minorHAnsi"/>
          <w:sz w:val="22"/>
          <w:szCs w:val="22"/>
        </w:rPr>
        <w:t xml:space="preserve"> zabrał uczestników na wycieczkę online po zrealizowanym zrównoważonym domu w Czechach. </w:t>
      </w:r>
    </w:p>
    <w:p w14:paraId="6F3BE52C" w14:textId="01C61896" w:rsidR="009F1E81" w:rsidRPr="00A1333C" w:rsidRDefault="009F1E81" w:rsidP="006C116B">
      <w:pPr>
        <w:spacing w:after="0" w:line="240" w:lineRule="auto"/>
      </w:pPr>
    </w:p>
    <w:p w14:paraId="71EB5453" w14:textId="05B970C8" w:rsidR="00172C4E" w:rsidRPr="00E812F5" w:rsidRDefault="009F1E81" w:rsidP="000A3DD2">
      <w:pPr>
        <w:spacing w:after="0" w:line="240" w:lineRule="auto"/>
      </w:pPr>
      <w:bookmarkStart w:id="0" w:name="_Hlk48140659"/>
      <w:r w:rsidRPr="00A1333C">
        <w:t xml:space="preserve">W sesji 3. </w:t>
      </w:r>
      <w:bookmarkEnd w:id="0"/>
      <w:r w:rsidR="00697FA5" w:rsidRPr="00697FA5">
        <w:t>RACE TO ZERO. NET ZERO CARBON</w:t>
      </w:r>
      <w:r w:rsidR="00697FA5">
        <w:t xml:space="preserve"> </w:t>
      </w:r>
      <w:r w:rsidRPr="00A1333C">
        <w:t xml:space="preserve">skoncentrowano się na </w:t>
      </w:r>
      <w:r w:rsidR="00697FA5">
        <w:t xml:space="preserve">tematyce neutralności klimatycznej </w:t>
      </w:r>
      <w:r w:rsidR="00593C47">
        <w:t>i dekarbonizacji budownictwa w Polsce.</w:t>
      </w:r>
      <w:r w:rsidRPr="00A1333C">
        <w:t xml:space="preserve"> Sesję rozpoczął </w:t>
      </w:r>
      <w:r w:rsidR="00593C47">
        <w:t xml:space="preserve">Darius Reznek, </w:t>
      </w:r>
      <w:proofErr w:type="spellStart"/>
      <w:r w:rsidR="00593C47">
        <w:t>Keynote</w:t>
      </w:r>
      <w:proofErr w:type="spellEnd"/>
      <w:r w:rsidR="00593C47">
        <w:t xml:space="preserve"> Speaker z Karres en Brands</w:t>
      </w:r>
      <w:r w:rsidR="000A3DD2">
        <w:t xml:space="preserve">, który pokazał zrównoważone podejścia do projektowania na przykładzie </w:t>
      </w:r>
      <w:r w:rsidR="000A3DD2" w:rsidRPr="00DC5756">
        <w:rPr>
          <w:i/>
          <w:iCs/>
        </w:rPr>
        <w:t xml:space="preserve">The </w:t>
      </w:r>
      <w:proofErr w:type="spellStart"/>
      <w:r w:rsidR="000A3DD2" w:rsidRPr="00DC5756">
        <w:rPr>
          <w:i/>
          <w:iCs/>
        </w:rPr>
        <w:t>Connected</w:t>
      </w:r>
      <w:proofErr w:type="spellEnd"/>
      <w:r w:rsidR="000A3DD2" w:rsidRPr="00DC5756">
        <w:rPr>
          <w:i/>
          <w:iCs/>
        </w:rPr>
        <w:t xml:space="preserve"> City</w:t>
      </w:r>
      <w:r w:rsidR="000A3DD2" w:rsidRPr="000A3DD2">
        <w:t xml:space="preserve"> </w:t>
      </w:r>
      <w:proofErr w:type="spellStart"/>
      <w:r w:rsidR="000A3DD2" w:rsidRPr="000A3DD2">
        <w:t>Oberbillwerder</w:t>
      </w:r>
      <w:proofErr w:type="spellEnd"/>
      <w:r w:rsidR="000A3DD2">
        <w:t xml:space="preserve"> w Hamburgu</w:t>
      </w:r>
      <w:r w:rsidR="0063317C">
        <w:t xml:space="preserve">. O drodze do dekarbonizacji i koniecznych do podjęcia krokach dyskutowali Katarzyna Kobiela </w:t>
      </w:r>
      <w:r w:rsidR="001F22DD">
        <w:t>(</w:t>
      </w:r>
      <w:proofErr w:type="spellStart"/>
      <w:r w:rsidR="0063317C">
        <w:t>Arcadis</w:t>
      </w:r>
      <w:proofErr w:type="spellEnd"/>
      <w:r w:rsidR="001F22DD">
        <w:t>)</w:t>
      </w:r>
      <w:r w:rsidR="0063317C">
        <w:t xml:space="preserve">, Andrzej Losor </w:t>
      </w:r>
      <w:r w:rsidR="001F22DD">
        <w:t>(</w:t>
      </w:r>
      <w:r w:rsidR="0063317C">
        <w:t>Grupa Górażdże</w:t>
      </w:r>
      <w:r w:rsidR="001F22DD">
        <w:t>)</w:t>
      </w:r>
      <w:r w:rsidR="0063317C">
        <w:t xml:space="preserve"> i Marcin Olechowski </w:t>
      </w:r>
      <w:r w:rsidR="001F22DD">
        <w:t>(</w:t>
      </w:r>
      <w:proofErr w:type="spellStart"/>
      <w:r w:rsidR="0063317C">
        <w:t>innogy</w:t>
      </w:r>
      <w:proofErr w:type="spellEnd"/>
      <w:r w:rsidR="0063317C">
        <w:t xml:space="preserve"> Polska</w:t>
      </w:r>
      <w:r w:rsidR="001F22DD">
        <w:t>)</w:t>
      </w:r>
      <w:r w:rsidR="0063317C">
        <w:t xml:space="preserve">. Moderatorką rozmowy była Alicja Kuczera </w:t>
      </w:r>
      <w:r w:rsidR="001F22DD">
        <w:t>(</w:t>
      </w:r>
      <w:r w:rsidR="0063317C">
        <w:t>PLGBC</w:t>
      </w:r>
      <w:r w:rsidR="001F22DD">
        <w:t>)</w:t>
      </w:r>
      <w:r w:rsidR="0063317C">
        <w:t xml:space="preserve">. Janusz Mizerny </w:t>
      </w:r>
      <w:r w:rsidR="001F22DD">
        <w:t>(</w:t>
      </w:r>
      <w:proofErr w:type="spellStart"/>
      <w:r w:rsidR="0063317C">
        <w:t>Sweco</w:t>
      </w:r>
      <w:proofErr w:type="spellEnd"/>
      <w:r w:rsidR="001F22DD">
        <w:t xml:space="preserve"> Polska)</w:t>
      </w:r>
      <w:r w:rsidR="0063317C">
        <w:t xml:space="preserve"> mówił o neutralnoś</w:t>
      </w:r>
      <w:r w:rsidR="001F22DD">
        <w:t>ci</w:t>
      </w:r>
      <w:r w:rsidR="0063317C">
        <w:t xml:space="preserve"> klimatyczn</w:t>
      </w:r>
      <w:r w:rsidR="001F22DD">
        <w:t>ej</w:t>
      </w:r>
      <w:r w:rsidR="0063317C">
        <w:t xml:space="preserve"> i ślad</w:t>
      </w:r>
      <w:r w:rsidR="001F22DD">
        <w:t>zie</w:t>
      </w:r>
      <w:r w:rsidR="0063317C">
        <w:t xml:space="preserve"> węglowy</w:t>
      </w:r>
      <w:r w:rsidR="001F22DD">
        <w:t>m</w:t>
      </w:r>
      <w:r w:rsidR="0063317C">
        <w:t>. Prelegent wyliczył także ślad węglowy</w:t>
      </w:r>
      <w:r w:rsidR="005401E7">
        <w:t xml:space="preserve"> związany z realizacją</w:t>
      </w:r>
      <w:r w:rsidR="001B2782">
        <w:t xml:space="preserve"> 11. PLGBC Green </w:t>
      </w:r>
      <w:proofErr w:type="spellStart"/>
      <w:r w:rsidR="001B2782">
        <w:t>Building</w:t>
      </w:r>
      <w:proofErr w:type="spellEnd"/>
      <w:r w:rsidR="001B2782">
        <w:t xml:space="preserve"> </w:t>
      </w:r>
      <w:proofErr w:type="spellStart"/>
      <w:r w:rsidR="001B2782">
        <w:t>Symposium</w:t>
      </w:r>
      <w:proofErr w:type="spellEnd"/>
      <w:r w:rsidR="001B2782">
        <w:t xml:space="preserve">. Organizator postanowił </w:t>
      </w:r>
      <w:r w:rsidR="001F22DD">
        <w:t xml:space="preserve">skompensować </w:t>
      </w:r>
      <w:r w:rsidR="005401E7">
        <w:t xml:space="preserve">wyemitowanych </w:t>
      </w:r>
      <w:r w:rsidR="001B2782">
        <w:t>8 ton CO</w:t>
      </w:r>
      <w:r w:rsidR="001B2782">
        <w:rPr>
          <w:vertAlign w:val="subscript"/>
        </w:rPr>
        <w:t>2</w:t>
      </w:r>
      <w:r w:rsidR="001B2782">
        <w:t xml:space="preserve"> </w:t>
      </w:r>
      <w:r w:rsidR="00DC22DF">
        <w:t>poprzez</w:t>
      </w:r>
      <w:r w:rsidR="001B2782">
        <w:t xml:space="preserve"> wspar</w:t>
      </w:r>
      <w:r w:rsidR="00DC22DF">
        <w:t>cie</w:t>
      </w:r>
      <w:r w:rsidR="001B2782">
        <w:t xml:space="preserve"> projekt</w:t>
      </w:r>
      <w:r w:rsidR="00DC22DF">
        <w:t>u</w:t>
      </w:r>
      <w:r w:rsidR="001B2782">
        <w:t xml:space="preserve"> </w:t>
      </w:r>
      <w:r w:rsidR="00E812F5" w:rsidRPr="00E812F5">
        <w:rPr>
          <w:i/>
          <w:iCs/>
        </w:rPr>
        <w:t xml:space="preserve">United Nations </w:t>
      </w:r>
      <w:r w:rsidR="00DC22DF">
        <w:rPr>
          <w:i/>
          <w:iCs/>
        </w:rPr>
        <w:t>–</w:t>
      </w:r>
      <w:r w:rsidR="00E812F5" w:rsidRPr="00E812F5">
        <w:rPr>
          <w:i/>
          <w:iCs/>
        </w:rPr>
        <w:t xml:space="preserve"> Framework </w:t>
      </w:r>
      <w:proofErr w:type="spellStart"/>
      <w:r w:rsidR="00E812F5" w:rsidRPr="00E812F5">
        <w:rPr>
          <w:i/>
          <w:iCs/>
        </w:rPr>
        <w:t>Convention</w:t>
      </w:r>
      <w:proofErr w:type="spellEnd"/>
      <w:r w:rsidR="00E812F5" w:rsidRPr="00E812F5">
        <w:rPr>
          <w:i/>
          <w:iCs/>
        </w:rPr>
        <w:t xml:space="preserve"> on </w:t>
      </w:r>
      <w:proofErr w:type="spellStart"/>
      <w:r w:rsidR="00E812F5" w:rsidRPr="00E812F5">
        <w:rPr>
          <w:i/>
          <w:iCs/>
        </w:rPr>
        <w:t>Climate</w:t>
      </w:r>
      <w:proofErr w:type="spellEnd"/>
      <w:r w:rsidR="00E812F5" w:rsidRPr="00E812F5">
        <w:rPr>
          <w:i/>
          <w:iCs/>
        </w:rPr>
        <w:t xml:space="preserve"> </w:t>
      </w:r>
      <w:proofErr w:type="spellStart"/>
      <w:r w:rsidR="00E812F5" w:rsidRPr="00E812F5">
        <w:rPr>
          <w:i/>
          <w:iCs/>
        </w:rPr>
        <w:t>Change</w:t>
      </w:r>
      <w:proofErr w:type="spellEnd"/>
      <w:r w:rsidR="00E812F5">
        <w:rPr>
          <w:i/>
          <w:iCs/>
        </w:rPr>
        <w:t>: SIMOSHI</w:t>
      </w:r>
      <w:r w:rsidR="00E812F5">
        <w:t>. Celem organizacji jest instalacja ulepszonych pieców kuchennych (IICS) w szkołach w Ugandzie</w:t>
      </w:r>
      <w:r w:rsidR="00E22F88">
        <w:t>, a tym samym poprawa warunków życia dzieci i ich rodzin</w:t>
      </w:r>
      <w:r w:rsidR="00E812F5">
        <w:t xml:space="preserve">. </w:t>
      </w:r>
    </w:p>
    <w:p w14:paraId="6C0EF088" w14:textId="77777777" w:rsidR="00172C4E" w:rsidRPr="00A1333C" w:rsidRDefault="00172C4E" w:rsidP="006C116B">
      <w:pPr>
        <w:pStyle w:val="Zwykytekst"/>
        <w:rPr>
          <w:rFonts w:cstheme="minorHAnsi"/>
          <w:color w:val="000000"/>
          <w:sz w:val="26"/>
          <w:szCs w:val="26"/>
        </w:rPr>
      </w:pPr>
    </w:p>
    <w:p w14:paraId="52CC73D6" w14:textId="4CC46617" w:rsidR="0062522B" w:rsidRPr="00A1333C" w:rsidRDefault="00E22F88" w:rsidP="00E22F88">
      <w:pPr>
        <w:spacing w:after="0" w:line="240" w:lineRule="auto"/>
      </w:pPr>
      <w:r>
        <w:t>Po przerwie kawowej</w:t>
      </w:r>
      <w:r w:rsidR="00DC22DF">
        <w:t>,</w:t>
      </w:r>
      <w:r>
        <w:t xml:space="preserve"> w s</w:t>
      </w:r>
      <w:r w:rsidR="0062522B" w:rsidRPr="00A1333C">
        <w:t>esj</w:t>
      </w:r>
      <w:r>
        <w:t>i</w:t>
      </w:r>
      <w:r w:rsidR="0062522B" w:rsidRPr="00A1333C">
        <w:t xml:space="preserve"> 4. </w:t>
      </w:r>
      <w:r w:rsidRPr="00E22F88">
        <w:t>CLIMATE COOPERATION. INICJATYWY DLA ZRÓWNOWAŻONEGO BUDOWNICTWA. GREEN FINANCE. FINANCING AND DEVELOPMENT</w:t>
      </w:r>
      <w:r w:rsidR="00DC22DF">
        <w:t>,</w:t>
      </w:r>
      <w:r>
        <w:t xml:space="preserve"> </w:t>
      </w:r>
      <w:r w:rsidR="00CB4A8B">
        <w:t>rozmawiano</w:t>
      </w:r>
      <w:r>
        <w:t xml:space="preserve"> o zmianach koniecznych do osiągniecia zerowego śladu węglowego w założonym czasie. Dr Olga </w:t>
      </w:r>
      <w:proofErr w:type="spellStart"/>
      <w:r>
        <w:t>Malinkiewicz</w:t>
      </w:r>
      <w:proofErr w:type="spellEnd"/>
      <w:r>
        <w:t xml:space="preserve"> </w:t>
      </w:r>
      <w:r w:rsidR="00DC22DF">
        <w:t>(</w:t>
      </w:r>
      <w:r>
        <w:t>Saule Technologies</w:t>
      </w:r>
      <w:r w:rsidR="00DC22DF">
        <w:t>)</w:t>
      </w:r>
      <w:r>
        <w:t xml:space="preserve"> </w:t>
      </w:r>
      <w:r w:rsidR="00CB4A8B">
        <w:t xml:space="preserve">zaprezentowała technologię </w:t>
      </w:r>
      <w:proofErr w:type="spellStart"/>
      <w:r w:rsidR="00CB4A8B">
        <w:t>perowskitową</w:t>
      </w:r>
      <w:proofErr w:type="spellEnd"/>
      <w:r w:rsidR="000C6C8B">
        <w:t xml:space="preserve"> </w:t>
      </w:r>
      <w:r w:rsidR="00DC22DF">
        <w:t>–</w:t>
      </w:r>
      <w:r w:rsidR="00CB4A8B">
        <w:t xml:space="preserve"> nową generację w </w:t>
      </w:r>
      <w:proofErr w:type="spellStart"/>
      <w:r w:rsidR="00CB4A8B">
        <w:t>fotowoltaice</w:t>
      </w:r>
      <w:proofErr w:type="spellEnd"/>
      <w:r w:rsidR="00CB4A8B">
        <w:t>. W panel dyskusyjny online poświęcony tematyce projektu #BuildingLife włączyli się</w:t>
      </w:r>
      <w:r w:rsidR="00F514BF">
        <w:t xml:space="preserve">: Edgar Van De Brug </w:t>
      </w:r>
      <w:r w:rsidR="00DC22DF">
        <w:t>(</w:t>
      </w:r>
      <w:r w:rsidR="00F514BF">
        <w:t>IKEA Foundation</w:t>
      </w:r>
      <w:r w:rsidR="00DC22DF">
        <w:t>)</w:t>
      </w:r>
      <w:r w:rsidR="00F514BF">
        <w:t xml:space="preserve">, James Drinkwater </w:t>
      </w:r>
      <w:r w:rsidR="00DC22DF">
        <w:t>(</w:t>
      </w:r>
      <w:proofErr w:type="spellStart"/>
      <w:r w:rsidR="00F514BF">
        <w:t>Laudes</w:t>
      </w:r>
      <w:proofErr w:type="spellEnd"/>
      <w:r w:rsidR="00F514BF">
        <w:t xml:space="preserve"> Foundation</w:t>
      </w:r>
      <w:r w:rsidR="00DC22DF">
        <w:t>)</w:t>
      </w:r>
      <w:r w:rsidR="00F514BF">
        <w:t xml:space="preserve">, Alexander </w:t>
      </w:r>
      <w:r w:rsidR="00F514BF" w:rsidRPr="00F514BF">
        <w:t>Hadzhiivanov</w:t>
      </w:r>
      <w:r w:rsidR="00F514BF">
        <w:t xml:space="preserve"> </w:t>
      </w:r>
      <w:r w:rsidR="00DC22DF">
        <w:t>(</w:t>
      </w:r>
      <w:r w:rsidR="00F514BF" w:rsidRPr="00F514BF">
        <w:t xml:space="preserve">Bank For </w:t>
      </w:r>
      <w:proofErr w:type="spellStart"/>
      <w:r w:rsidR="00F514BF" w:rsidRPr="00F514BF">
        <w:t>Reconstruction</w:t>
      </w:r>
      <w:proofErr w:type="spellEnd"/>
      <w:r w:rsidR="00F514BF" w:rsidRPr="00F514BF">
        <w:t xml:space="preserve"> And Development </w:t>
      </w:r>
      <w:r w:rsidR="00DC22DF">
        <w:t xml:space="preserve">– </w:t>
      </w:r>
      <w:r w:rsidR="00F514BF" w:rsidRPr="00F514BF">
        <w:t>EBRD)</w:t>
      </w:r>
      <w:r w:rsidR="00F514BF">
        <w:t xml:space="preserve"> oraz moderatorka Laura Pallares </w:t>
      </w:r>
      <w:r w:rsidR="00DC22DF">
        <w:t>(</w:t>
      </w:r>
      <w:r w:rsidR="00F514BF">
        <w:t xml:space="preserve">World Green </w:t>
      </w:r>
      <w:proofErr w:type="spellStart"/>
      <w:r w:rsidR="00F514BF">
        <w:t>Building</w:t>
      </w:r>
      <w:proofErr w:type="spellEnd"/>
      <w:r w:rsidR="00F514BF">
        <w:t xml:space="preserve"> </w:t>
      </w:r>
      <w:proofErr w:type="spellStart"/>
      <w:r w:rsidR="00F514BF">
        <w:t>Council</w:t>
      </w:r>
      <w:proofErr w:type="spellEnd"/>
      <w:r w:rsidR="00DC22DF">
        <w:t>)</w:t>
      </w:r>
      <w:r w:rsidR="00F514BF">
        <w:t xml:space="preserve">. Konferencję zakończył POWER SPEECH </w:t>
      </w:r>
      <w:proofErr w:type="spellStart"/>
      <w:r w:rsidR="00F514BF">
        <w:t>K</w:t>
      </w:r>
      <w:r w:rsidR="000C6C8B">
        <w:t>e</w:t>
      </w:r>
      <w:r w:rsidR="00F514BF">
        <w:t>ynote</w:t>
      </w:r>
      <w:proofErr w:type="spellEnd"/>
      <w:r w:rsidR="00F514BF">
        <w:t xml:space="preserve"> Speakerki dr Joanny Remiszewskiej- Michalak poświęcony </w:t>
      </w:r>
      <w:r w:rsidR="00DC22DF">
        <w:t>możliwym działaniom</w:t>
      </w:r>
      <w:r w:rsidR="00F514BF">
        <w:t xml:space="preserve"> w obliczu postępujących zmian klimatycznych.</w:t>
      </w:r>
    </w:p>
    <w:p w14:paraId="50096420" w14:textId="77777777" w:rsidR="00896686" w:rsidRPr="00A1333C" w:rsidRDefault="00896686" w:rsidP="006C116B">
      <w:pPr>
        <w:spacing w:after="0" w:line="240" w:lineRule="auto"/>
      </w:pPr>
    </w:p>
    <w:p w14:paraId="62F4595A" w14:textId="77777777" w:rsidR="003E0C32" w:rsidRPr="00A1333C" w:rsidRDefault="003E0C32" w:rsidP="003E0C32">
      <w:pPr>
        <w:spacing w:after="0" w:line="240" w:lineRule="auto"/>
      </w:pPr>
      <w:r w:rsidRPr="00A1333C">
        <w:t>1</w:t>
      </w:r>
      <w:r>
        <w:t>1</w:t>
      </w:r>
      <w:r w:rsidRPr="00A1333C">
        <w:t xml:space="preserve">. PLGBC Green </w:t>
      </w:r>
      <w:proofErr w:type="spellStart"/>
      <w:r w:rsidRPr="00A1333C">
        <w:t>Building</w:t>
      </w:r>
      <w:proofErr w:type="spellEnd"/>
      <w:r w:rsidRPr="00A1333C">
        <w:t xml:space="preserve"> </w:t>
      </w:r>
      <w:proofErr w:type="spellStart"/>
      <w:r w:rsidRPr="00A1333C">
        <w:t>Symposium</w:t>
      </w:r>
      <w:proofErr w:type="spellEnd"/>
      <w:r w:rsidRPr="00A1333C">
        <w:t xml:space="preserve"> prowadziła </w:t>
      </w:r>
      <w:r>
        <w:t>Anna Wojtkowiak, prezenterka radiowa i telewizyjna</w:t>
      </w:r>
      <w:r w:rsidRPr="00A1333C">
        <w:t>.</w:t>
      </w:r>
    </w:p>
    <w:p w14:paraId="688F77D0" w14:textId="77777777" w:rsidR="003E0C32" w:rsidRDefault="003E0C32" w:rsidP="006C116B">
      <w:pPr>
        <w:spacing w:after="0" w:line="240" w:lineRule="auto"/>
        <w:rPr>
          <w:rFonts w:ascii="Calibri" w:hAnsi="Calibri" w:cs="Calibri"/>
          <w:bCs/>
        </w:rPr>
      </w:pPr>
    </w:p>
    <w:p w14:paraId="3D843410" w14:textId="014B7231" w:rsidR="003C2C86" w:rsidRPr="00A1333C" w:rsidRDefault="007E79AA" w:rsidP="006C116B">
      <w:pPr>
        <w:spacing w:after="0" w:line="240" w:lineRule="auto"/>
        <w:rPr>
          <w:rFonts w:ascii="Calibri" w:hAnsi="Calibri" w:cs="Calibri"/>
          <w:bCs/>
        </w:rPr>
      </w:pPr>
      <w:r w:rsidRPr="00A1333C">
        <w:rPr>
          <w:rFonts w:ascii="Calibri" w:hAnsi="Calibri" w:cs="Calibri"/>
          <w:bCs/>
        </w:rPr>
        <w:t>W kolejne</w:t>
      </w:r>
      <w:r w:rsidR="008321ED" w:rsidRPr="00A1333C">
        <w:rPr>
          <w:rFonts w:ascii="Calibri" w:hAnsi="Calibri" w:cs="Calibri"/>
          <w:bCs/>
        </w:rPr>
        <w:t>j</w:t>
      </w:r>
      <w:r w:rsidRPr="00A1333C">
        <w:rPr>
          <w:rFonts w:ascii="Calibri" w:hAnsi="Calibri" w:cs="Calibri"/>
          <w:bCs/>
        </w:rPr>
        <w:t xml:space="preserve"> części wydarzenia przedstawiono wyniki konkursu</w:t>
      </w:r>
      <w:r w:rsidR="0062522B" w:rsidRPr="00A1333C">
        <w:rPr>
          <w:rFonts w:ascii="Calibri" w:hAnsi="Calibri" w:cs="Calibri"/>
          <w:bCs/>
        </w:rPr>
        <w:t xml:space="preserve"> PLGBC Green </w:t>
      </w:r>
      <w:proofErr w:type="spellStart"/>
      <w:r w:rsidR="0062522B" w:rsidRPr="00A1333C">
        <w:rPr>
          <w:rFonts w:ascii="Calibri" w:hAnsi="Calibri" w:cs="Calibri"/>
          <w:bCs/>
        </w:rPr>
        <w:t>Building</w:t>
      </w:r>
      <w:proofErr w:type="spellEnd"/>
      <w:r w:rsidR="0062522B" w:rsidRPr="00A1333C">
        <w:rPr>
          <w:rFonts w:ascii="Calibri" w:hAnsi="Calibri" w:cs="Calibri"/>
          <w:bCs/>
        </w:rPr>
        <w:t xml:space="preserve"> </w:t>
      </w:r>
      <w:proofErr w:type="spellStart"/>
      <w:r w:rsidR="0062522B" w:rsidRPr="00A1333C">
        <w:rPr>
          <w:rFonts w:ascii="Calibri" w:hAnsi="Calibri" w:cs="Calibri"/>
          <w:bCs/>
        </w:rPr>
        <w:t>Awards</w:t>
      </w:r>
      <w:proofErr w:type="spellEnd"/>
      <w:r w:rsidRPr="00A1333C">
        <w:rPr>
          <w:rFonts w:ascii="Calibri" w:hAnsi="Calibri" w:cs="Calibri"/>
          <w:bCs/>
        </w:rPr>
        <w:t xml:space="preserve"> 202</w:t>
      </w:r>
      <w:r w:rsidR="00116325">
        <w:rPr>
          <w:rFonts w:ascii="Calibri" w:hAnsi="Calibri" w:cs="Calibri"/>
          <w:bCs/>
        </w:rPr>
        <w:t>1</w:t>
      </w:r>
      <w:r w:rsidRPr="00A1333C">
        <w:rPr>
          <w:rFonts w:ascii="Calibri" w:hAnsi="Calibri" w:cs="Calibri"/>
          <w:bCs/>
        </w:rPr>
        <w:t xml:space="preserve">. </w:t>
      </w:r>
      <w:r w:rsidR="003C2C86" w:rsidRPr="00A1333C">
        <w:rPr>
          <w:rFonts w:ascii="Calibri" w:hAnsi="Calibri" w:cs="Calibri"/>
          <w:bCs/>
        </w:rPr>
        <w:t>Podsumowanie obrad Jury</w:t>
      </w:r>
      <w:r w:rsidR="00116325">
        <w:rPr>
          <w:rFonts w:ascii="Calibri" w:hAnsi="Calibri" w:cs="Calibri"/>
          <w:bCs/>
        </w:rPr>
        <w:t>, a tym samym przesłanie do uczestników konkursu</w:t>
      </w:r>
      <w:r w:rsidR="003C2C86" w:rsidRPr="00A1333C">
        <w:rPr>
          <w:rFonts w:ascii="Calibri" w:hAnsi="Calibri" w:cs="Calibri"/>
          <w:bCs/>
        </w:rPr>
        <w:t xml:space="preserve"> przedstawił</w:t>
      </w:r>
      <w:r w:rsidR="00116325">
        <w:rPr>
          <w:rFonts w:ascii="Calibri" w:hAnsi="Calibri" w:cs="Calibri"/>
          <w:bCs/>
        </w:rPr>
        <w:t xml:space="preserve"> Członek Jury </w:t>
      </w:r>
      <w:r w:rsidR="00DC22DF">
        <w:rPr>
          <w:rFonts w:ascii="Calibri" w:hAnsi="Calibri" w:cs="Calibri"/>
          <w:bCs/>
        </w:rPr>
        <w:t>–</w:t>
      </w:r>
      <w:r w:rsidR="003E0C32">
        <w:rPr>
          <w:rFonts w:ascii="Calibri" w:hAnsi="Calibri" w:cs="Calibri"/>
          <w:bCs/>
        </w:rPr>
        <w:t xml:space="preserve"> </w:t>
      </w:r>
      <w:r w:rsidR="00116325">
        <w:rPr>
          <w:rFonts w:ascii="Calibri" w:hAnsi="Calibri" w:cs="Calibri"/>
          <w:bCs/>
        </w:rPr>
        <w:t>Jerzy Wójcik</w:t>
      </w:r>
      <w:r w:rsidR="00DC22DF">
        <w:rPr>
          <w:rFonts w:ascii="Calibri" w:hAnsi="Calibri" w:cs="Calibri"/>
          <w:bCs/>
        </w:rPr>
        <w:t xml:space="preserve"> z</w:t>
      </w:r>
      <w:r w:rsidR="00116325">
        <w:rPr>
          <w:rFonts w:ascii="Calibri" w:hAnsi="Calibri" w:cs="Calibri"/>
          <w:bCs/>
        </w:rPr>
        <w:t xml:space="preserve"> JW+A</w:t>
      </w:r>
      <w:r w:rsidR="003C2C86" w:rsidRPr="00A1333C">
        <w:rPr>
          <w:rFonts w:ascii="Calibri" w:hAnsi="Calibri" w:cs="Calibri"/>
          <w:bCs/>
        </w:rPr>
        <w:t xml:space="preserve">. </w:t>
      </w:r>
      <w:r w:rsidR="00116325">
        <w:rPr>
          <w:rFonts w:ascii="Calibri" w:hAnsi="Calibri" w:cs="Calibri"/>
          <w:bCs/>
        </w:rPr>
        <w:t xml:space="preserve">Statuetki oraz dyplomy dla </w:t>
      </w:r>
      <w:r w:rsidR="00DC22DF" w:rsidRPr="00DC22DF">
        <w:rPr>
          <w:rFonts w:ascii="Calibri" w:hAnsi="Calibri" w:cs="Calibri"/>
          <w:bCs/>
        </w:rPr>
        <w:t xml:space="preserve">Laureatów </w:t>
      </w:r>
      <w:r w:rsidR="00DC22DF">
        <w:rPr>
          <w:rFonts w:ascii="Calibri" w:hAnsi="Calibri" w:cs="Calibri"/>
          <w:bCs/>
        </w:rPr>
        <w:t xml:space="preserve">i </w:t>
      </w:r>
      <w:r w:rsidR="00116325">
        <w:rPr>
          <w:rFonts w:ascii="Calibri" w:hAnsi="Calibri" w:cs="Calibri"/>
          <w:bCs/>
        </w:rPr>
        <w:t xml:space="preserve">Wyróżnionych w konkursie wręczali </w:t>
      </w:r>
      <w:r w:rsidR="002C2A17">
        <w:rPr>
          <w:rFonts w:ascii="Calibri" w:hAnsi="Calibri" w:cs="Calibri"/>
          <w:bCs/>
        </w:rPr>
        <w:t xml:space="preserve">obecni </w:t>
      </w:r>
      <w:r w:rsidR="00116325">
        <w:rPr>
          <w:rFonts w:ascii="Calibri" w:hAnsi="Calibri" w:cs="Calibri"/>
          <w:bCs/>
        </w:rPr>
        <w:t xml:space="preserve">Członkowie Jury. </w:t>
      </w:r>
      <w:r w:rsidR="003E0C32">
        <w:rPr>
          <w:rFonts w:ascii="Calibri" w:hAnsi="Calibri" w:cs="Calibri"/>
          <w:bCs/>
        </w:rPr>
        <w:t>Unikatowe</w:t>
      </w:r>
      <w:r w:rsidR="003C2C86" w:rsidRPr="00A1333C">
        <w:rPr>
          <w:rFonts w:ascii="Calibri" w:hAnsi="Calibri" w:cs="Calibri"/>
          <w:bCs/>
        </w:rPr>
        <w:t xml:space="preserve"> statuetki dla Laureatów konkursu przygot</w:t>
      </w:r>
      <w:r w:rsidR="008321ED" w:rsidRPr="00A1333C">
        <w:rPr>
          <w:rFonts w:ascii="Calibri" w:hAnsi="Calibri" w:cs="Calibri"/>
          <w:bCs/>
        </w:rPr>
        <w:t>owało</w:t>
      </w:r>
      <w:r w:rsidR="003C2C86" w:rsidRPr="00A1333C">
        <w:rPr>
          <w:rFonts w:ascii="Calibri" w:hAnsi="Calibri" w:cs="Calibri"/>
          <w:bCs/>
        </w:rPr>
        <w:t xml:space="preserve"> </w:t>
      </w:r>
      <w:proofErr w:type="spellStart"/>
      <w:r w:rsidR="003C2C86" w:rsidRPr="00A1333C">
        <w:rPr>
          <w:rFonts w:ascii="Calibri" w:hAnsi="Calibri" w:cs="Calibri"/>
          <w:bCs/>
        </w:rPr>
        <w:t>Horizone</w:t>
      </w:r>
      <w:proofErr w:type="spellEnd"/>
      <w:r w:rsidR="003C2C86" w:rsidRPr="00A1333C">
        <w:rPr>
          <w:rFonts w:ascii="Calibri" w:hAnsi="Calibri" w:cs="Calibri"/>
          <w:bCs/>
        </w:rPr>
        <w:t xml:space="preserve"> </w:t>
      </w:r>
      <w:r w:rsidR="00DC22DF">
        <w:rPr>
          <w:rFonts w:ascii="Calibri" w:hAnsi="Calibri" w:cs="Calibri"/>
          <w:bCs/>
        </w:rPr>
        <w:t>Graphics</w:t>
      </w:r>
      <w:r w:rsidR="003C2C86" w:rsidRPr="00A1333C">
        <w:rPr>
          <w:rFonts w:ascii="Calibri" w:hAnsi="Calibri" w:cs="Calibri"/>
          <w:bCs/>
        </w:rPr>
        <w:t>.</w:t>
      </w:r>
      <w:r w:rsidR="003E0C32">
        <w:rPr>
          <w:rFonts w:ascii="Calibri" w:hAnsi="Calibri" w:cs="Calibri"/>
          <w:bCs/>
        </w:rPr>
        <w:t xml:space="preserve"> Galę konkursową prowadziła Alicja Kuczera</w:t>
      </w:r>
      <w:r w:rsidR="00DC22DF">
        <w:rPr>
          <w:rFonts w:ascii="Calibri" w:hAnsi="Calibri" w:cs="Calibri"/>
          <w:bCs/>
        </w:rPr>
        <w:t xml:space="preserve"> z</w:t>
      </w:r>
      <w:r w:rsidR="003E0C32">
        <w:rPr>
          <w:rFonts w:ascii="Calibri" w:hAnsi="Calibri" w:cs="Calibri"/>
          <w:bCs/>
        </w:rPr>
        <w:t xml:space="preserve"> PLGBC.</w:t>
      </w:r>
    </w:p>
    <w:p w14:paraId="3AF7A075" w14:textId="13CE1A70" w:rsidR="0062522B" w:rsidRPr="00A1333C" w:rsidRDefault="0062522B" w:rsidP="006C116B">
      <w:pPr>
        <w:spacing w:after="0" w:line="240" w:lineRule="auto"/>
      </w:pPr>
    </w:p>
    <w:p w14:paraId="5B6C9F97" w14:textId="77777777" w:rsidR="004F71F6" w:rsidRPr="00A1333C" w:rsidRDefault="004F71F6" w:rsidP="006C116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1EDF533" w14:textId="488610C9" w:rsidR="00E97E47" w:rsidRDefault="00663069" w:rsidP="00E97E47">
      <w:pPr>
        <w:spacing w:after="0" w:line="240" w:lineRule="auto"/>
      </w:pPr>
      <w:r w:rsidRPr="00A1333C">
        <w:t>W ramach wydarzenia przygotowano także aktywności dodatkow</w:t>
      </w:r>
      <w:r w:rsidR="00081BE5" w:rsidRPr="00A1333C">
        <w:t xml:space="preserve">e. </w:t>
      </w:r>
    </w:p>
    <w:p w14:paraId="2FE0D259" w14:textId="1DDD8B58" w:rsidR="00663069" w:rsidRPr="00A1333C" w:rsidRDefault="00081BE5" w:rsidP="006C116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33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 stronie internetowej PLGBC </w:t>
      </w:r>
      <w:proofErr w:type="spellStart"/>
      <w:r w:rsidRPr="00A1333C">
        <w:rPr>
          <w:rFonts w:asciiTheme="minorHAnsi" w:eastAsiaTheme="minorHAnsi" w:hAnsiTheme="minorHAnsi" w:cstheme="minorBidi"/>
          <w:sz w:val="22"/>
          <w:szCs w:val="22"/>
          <w:lang w:eastAsia="en-US"/>
        </w:rPr>
        <w:t>Symposium</w:t>
      </w:r>
      <w:proofErr w:type="spellEnd"/>
      <w:r w:rsidRPr="00A1333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321ED" w:rsidRPr="00A1333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stworzono </w:t>
      </w:r>
      <w:r w:rsidR="00663069" w:rsidRPr="00A1333C">
        <w:rPr>
          <w:rFonts w:ascii="Calibri" w:hAnsi="Calibri" w:cs="Calibri"/>
          <w:bCs/>
          <w:sz w:val="22"/>
          <w:szCs w:val="22"/>
        </w:rPr>
        <w:t>Wirtualn</w:t>
      </w:r>
      <w:r w:rsidRPr="00A1333C">
        <w:rPr>
          <w:rFonts w:ascii="Calibri" w:hAnsi="Calibri" w:cs="Calibri"/>
          <w:bCs/>
          <w:sz w:val="22"/>
          <w:szCs w:val="22"/>
        </w:rPr>
        <w:t>ą</w:t>
      </w:r>
      <w:r w:rsidR="00663069" w:rsidRPr="00A1333C">
        <w:rPr>
          <w:rFonts w:ascii="Calibri" w:hAnsi="Calibri" w:cs="Calibri"/>
          <w:bCs/>
          <w:sz w:val="22"/>
          <w:szCs w:val="22"/>
        </w:rPr>
        <w:t xml:space="preserve"> Stref</w:t>
      </w:r>
      <w:r w:rsidRPr="00A1333C">
        <w:rPr>
          <w:rFonts w:ascii="Calibri" w:hAnsi="Calibri" w:cs="Calibri"/>
          <w:bCs/>
          <w:sz w:val="22"/>
          <w:szCs w:val="22"/>
        </w:rPr>
        <w:t>ę</w:t>
      </w:r>
      <w:r w:rsidR="00663069" w:rsidRPr="00A1333C">
        <w:rPr>
          <w:rFonts w:ascii="Calibri" w:hAnsi="Calibri" w:cs="Calibri"/>
          <w:bCs/>
          <w:sz w:val="22"/>
          <w:szCs w:val="22"/>
        </w:rPr>
        <w:t xml:space="preserve"> Partnerów, w której można poznać bliżej projekty, rozwiązania i technologie partnerów wydarzenia.</w:t>
      </w:r>
      <w:r w:rsidRPr="00A1333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Pokazano także w</w:t>
      </w:r>
      <w:r w:rsidR="00663069" w:rsidRPr="00A1333C">
        <w:rPr>
          <w:rFonts w:ascii="Calibri" w:hAnsi="Calibri" w:cs="Calibri"/>
          <w:bCs/>
          <w:sz w:val="22"/>
          <w:szCs w:val="22"/>
        </w:rPr>
        <w:t>irtualn</w:t>
      </w:r>
      <w:r w:rsidRPr="00A1333C">
        <w:rPr>
          <w:rFonts w:ascii="Calibri" w:hAnsi="Calibri" w:cs="Calibri"/>
          <w:bCs/>
          <w:sz w:val="22"/>
          <w:szCs w:val="22"/>
        </w:rPr>
        <w:t>ą</w:t>
      </w:r>
      <w:r w:rsidR="00663069" w:rsidRPr="00A1333C">
        <w:rPr>
          <w:rFonts w:ascii="Calibri" w:hAnsi="Calibri" w:cs="Calibri"/>
          <w:bCs/>
          <w:sz w:val="22"/>
          <w:szCs w:val="22"/>
        </w:rPr>
        <w:t xml:space="preserve"> międzynarodow</w:t>
      </w:r>
      <w:r w:rsidRPr="00A1333C">
        <w:rPr>
          <w:rFonts w:ascii="Calibri" w:hAnsi="Calibri" w:cs="Calibri"/>
          <w:bCs/>
          <w:sz w:val="22"/>
          <w:szCs w:val="22"/>
        </w:rPr>
        <w:t>ą</w:t>
      </w:r>
      <w:r w:rsidR="00663069" w:rsidRPr="00A1333C">
        <w:rPr>
          <w:rFonts w:ascii="Calibri" w:hAnsi="Calibri" w:cs="Calibri"/>
          <w:bCs/>
          <w:sz w:val="22"/>
          <w:szCs w:val="22"/>
        </w:rPr>
        <w:t xml:space="preserve"> wystaw</w:t>
      </w:r>
      <w:r w:rsidRPr="00A1333C">
        <w:rPr>
          <w:rFonts w:ascii="Calibri" w:hAnsi="Calibri" w:cs="Calibri"/>
          <w:bCs/>
          <w:sz w:val="22"/>
          <w:szCs w:val="22"/>
        </w:rPr>
        <w:t xml:space="preserve">ę </w:t>
      </w:r>
      <w:r w:rsidR="00DC22DF">
        <w:rPr>
          <w:rFonts w:ascii="Calibri" w:hAnsi="Calibri" w:cs="Calibri"/>
          <w:bCs/>
          <w:sz w:val="22"/>
          <w:szCs w:val="22"/>
        </w:rPr>
        <w:t>–</w:t>
      </w:r>
      <w:r w:rsidR="00AD56CE" w:rsidRPr="00A1333C">
        <w:rPr>
          <w:rFonts w:ascii="Calibri" w:hAnsi="Calibri" w:cs="Calibri"/>
          <w:bCs/>
          <w:sz w:val="22"/>
          <w:szCs w:val="22"/>
        </w:rPr>
        <w:t xml:space="preserve"> </w:t>
      </w:r>
      <w:r w:rsidR="003E0C32">
        <w:rPr>
          <w:rFonts w:ascii="Calibri" w:hAnsi="Calibri" w:cs="Calibri"/>
          <w:bCs/>
          <w:sz w:val="22"/>
          <w:szCs w:val="22"/>
        </w:rPr>
        <w:t xml:space="preserve">Grand Press Photo </w:t>
      </w:r>
      <w:r w:rsidR="000C6C8B">
        <w:rPr>
          <w:rFonts w:ascii="Calibri" w:hAnsi="Calibri" w:cs="Calibri"/>
          <w:bCs/>
          <w:sz w:val="22"/>
          <w:szCs w:val="22"/>
        </w:rPr>
        <w:t xml:space="preserve">2021 </w:t>
      </w:r>
      <w:r w:rsidR="003E0C32">
        <w:rPr>
          <w:rFonts w:ascii="Calibri" w:hAnsi="Calibri" w:cs="Calibri"/>
          <w:bCs/>
          <w:sz w:val="22"/>
          <w:szCs w:val="22"/>
        </w:rPr>
        <w:t>w kategorii Środowisko oraz Fotoreportaż.</w:t>
      </w:r>
      <w:r w:rsidR="007E4EB4">
        <w:rPr>
          <w:rFonts w:ascii="Calibri" w:hAnsi="Calibri" w:cs="Calibri"/>
          <w:bCs/>
          <w:sz w:val="22"/>
          <w:szCs w:val="22"/>
        </w:rPr>
        <w:t xml:space="preserve"> Poprzez stronę można uzyskać dostęp do </w:t>
      </w:r>
      <w:r w:rsidR="007E4EB4" w:rsidRPr="007E4EB4">
        <w:rPr>
          <w:rFonts w:ascii="Calibri" w:hAnsi="Calibri" w:cs="Calibri"/>
          <w:bCs/>
          <w:sz w:val="22"/>
          <w:szCs w:val="22"/>
        </w:rPr>
        <w:t>gr</w:t>
      </w:r>
      <w:r w:rsidR="007E4EB4">
        <w:rPr>
          <w:rFonts w:ascii="Calibri" w:hAnsi="Calibri" w:cs="Calibri"/>
          <w:bCs/>
          <w:sz w:val="22"/>
          <w:szCs w:val="22"/>
        </w:rPr>
        <w:t>y</w:t>
      </w:r>
      <w:r w:rsidR="007E4EB4" w:rsidRPr="007E4EB4">
        <w:rPr>
          <w:rFonts w:ascii="Calibri" w:hAnsi="Calibri" w:cs="Calibri"/>
          <w:bCs/>
          <w:sz w:val="22"/>
          <w:szCs w:val="22"/>
        </w:rPr>
        <w:t xml:space="preserve"> wideo</w:t>
      </w:r>
      <w:r w:rsidR="007E4EB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7E4EB4" w:rsidRPr="007E4EB4">
        <w:rPr>
          <w:rFonts w:ascii="Calibri" w:hAnsi="Calibri" w:cs="Calibri"/>
          <w:bCs/>
          <w:sz w:val="22"/>
          <w:szCs w:val="22"/>
        </w:rPr>
        <w:t>Change</w:t>
      </w:r>
      <w:proofErr w:type="spellEnd"/>
      <w:r w:rsidR="007E4EB4" w:rsidRPr="007E4EB4">
        <w:rPr>
          <w:rFonts w:ascii="Calibri" w:hAnsi="Calibri" w:cs="Calibri"/>
          <w:bCs/>
          <w:sz w:val="22"/>
          <w:szCs w:val="22"/>
        </w:rPr>
        <w:t xml:space="preserve"> Game</w:t>
      </w:r>
      <w:r w:rsidR="007E4EB4">
        <w:rPr>
          <w:rFonts w:ascii="Calibri" w:hAnsi="Calibri" w:cs="Calibri"/>
          <w:bCs/>
          <w:sz w:val="22"/>
          <w:szCs w:val="22"/>
        </w:rPr>
        <w:t>,</w:t>
      </w:r>
      <w:r w:rsidR="007E4EB4" w:rsidRPr="007E4EB4">
        <w:rPr>
          <w:rFonts w:ascii="Calibri" w:hAnsi="Calibri" w:cs="Calibri"/>
          <w:bCs/>
          <w:sz w:val="22"/>
          <w:szCs w:val="22"/>
        </w:rPr>
        <w:t xml:space="preserve"> finansowan</w:t>
      </w:r>
      <w:r w:rsidR="007E4EB4">
        <w:rPr>
          <w:rFonts w:ascii="Calibri" w:hAnsi="Calibri" w:cs="Calibri"/>
          <w:bCs/>
          <w:sz w:val="22"/>
          <w:szCs w:val="22"/>
        </w:rPr>
        <w:t>ej</w:t>
      </w:r>
      <w:r w:rsidR="007E4EB4" w:rsidRPr="007E4EB4">
        <w:rPr>
          <w:rFonts w:ascii="Calibri" w:hAnsi="Calibri" w:cs="Calibri"/>
          <w:bCs/>
          <w:sz w:val="22"/>
          <w:szCs w:val="22"/>
        </w:rPr>
        <w:t xml:space="preserve"> przez EIT </w:t>
      </w:r>
      <w:proofErr w:type="spellStart"/>
      <w:r w:rsidR="007E4EB4" w:rsidRPr="007E4EB4">
        <w:rPr>
          <w:rFonts w:ascii="Calibri" w:hAnsi="Calibri" w:cs="Calibri"/>
          <w:bCs/>
          <w:sz w:val="22"/>
          <w:szCs w:val="22"/>
        </w:rPr>
        <w:t>Climate</w:t>
      </w:r>
      <w:proofErr w:type="spellEnd"/>
      <w:r w:rsidR="007E4EB4" w:rsidRPr="007E4EB4">
        <w:rPr>
          <w:rFonts w:ascii="Calibri" w:hAnsi="Calibri" w:cs="Calibri"/>
          <w:bCs/>
          <w:sz w:val="22"/>
          <w:szCs w:val="22"/>
        </w:rPr>
        <w:t>-KIC i zaprojektowan</w:t>
      </w:r>
      <w:r w:rsidR="007E4EB4">
        <w:rPr>
          <w:rFonts w:ascii="Calibri" w:hAnsi="Calibri" w:cs="Calibri"/>
          <w:bCs/>
          <w:sz w:val="22"/>
          <w:szCs w:val="22"/>
        </w:rPr>
        <w:t>ej</w:t>
      </w:r>
      <w:r w:rsidR="007E4EB4" w:rsidRPr="007E4EB4">
        <w:rPr>
          <w:rFonts w:ascii="Calibri" w:hAnsi="Calibri" w:cs="Calibri"/>
          <w:bCs/>
          <w:sz w:val="22"/>
          <w:szCs w:val="22"/>
        </w:rPr>
        <w:t xml:space="preserve"> przez włoski ośrodek badawczy zajmujący się zmianami klimatu</w:t>
      </w:r>
      <w:r w:rsidR="007E4EB4">
        <w:rPr>
          <w:rFonts w:ascii="Calibri" w:hAnsi="Calibri" w:cs="Calibri"/>
          <w:bCs/>
          <w:sz w:val="22"/>
          <w:szCs w:val="22"/>
        </w:rPr>
        <w:t>.</w:t>
      </w:r>
      <w:r w:rsidR="000A27D8">
        <w:rPr>
          <w:rFonts w:ascii="Calibri" w:hAnsi="Calibri" w:cs="Calibri"/>
          <w:bCs/>
          <w:sz w:val="22"/>
          <w:szCs w:val="22"/>
        </w:rPr>
        <w:t xml:space="preserve"> Przygotowano także </w:t>
      </w:r>
      <w:proofErr w:type="spellStart"/>
      <w:r w:rsidR="000A27D8">
        <w:rPr>
          <w:rFonts w:ascii="Calibri" w:hAnsi="Calibri" w:cs="Calibri"/>
          <w:bCs/>
          <w:sz w:val="22"/>
          <w:szCs w:val="22"/>
        </w:rPr>
        <w:t>playlistę</w:t>
      </w:r>
      <w:proofErr w:type="spellEnd"/>
      <w:r w:rsidR="000A27D8">
        <w:rPr>
          <w:rFonts w:ascii="Calibri" w:hAnsi="Calibri" w:cs="Calibri"/>
          <w:bCs/>
          <w:sz w:val="22"/>
          <w:szCs w:val="22"/>
        </w:rPr>
        <w:t xml:space="preserve"> #PLGBCsymposium.</w:t>
      </w:r>
    </w:p>
    <w:p w14:paraId="630E3BFE" w14:textId="77777777" w:rsidR="00081BE5" w:rsidRPr="00A1333C" w:rsidRDefault="00081BE5" w:rsidP="006C116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36086D75" w14:textId="475CEDBF" w:rsidR="00E97E47" w:rsidRDefault="00E97E47" w:rsidP="006C116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8 października odbył się PLGBC Green </w:t>
      </w:r>
      <w:proofErr w:type="spellStart"/>
      <w:r>
        <w:rPr>
          <w:rFonts w:ascii="Calibri" w:hAnsi="Calibri" w:cs="Calibri"/>
          <w:bCs/>
          <w:sz w:val="22"/>
          <w:szCs w:val="22"/>
        </w:rPr>
        <w:t>Building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Tour w zrównoważonej, zielonej przestrzeni kompleksu Business Garden Warszawa, w którym miało miejsce Sympozjum PLGBC. </w:t>
      </w:r>
      <w:r w:rsidR="005110FE">
        <w:rPr>
          <w:rFonts w:ascii="Calibri" w:hAnsi="Calibri" w:cs="Calibri"/>
          <w:bCs/>
          <w:sz w:val="22"/>
          <w:szCs w:val="22"/>
        </w:rPr>
        <w:t>Zwiedzający</w:t>
      </w:r>
      <w:r>
        <w:rPr>
          <w:rFonts w:ascii="Calibri" w:hAnsi="Calibri" w:cs="Calibri"/>
          <w:bCs/>
          <w:sz w:val="22"/>
          <w:szCs w:val="22"/>
        </w:rPr>
        <w:t xml:space="preserve"> mieli okazję dowiedzieć się więcej o obiekcie, jego funkcjonowaniu i odwiedzić miejsca, które na co dzień nie są dostępne dla użytkowników budynku.  </w:t>
      </w:r>
    </w:p>
    <w:p w14:paraId="00D8824B" w14:textId="77777777" w:rsidR="00E97E47" w:rsidRDefault="00E97E47" w:rsidP="006C116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0CB22922" w14:textId="5A3ECB41" w:rsidR="00663069" w:rsidRPr="00A1333C" w:rsidRDefault="00663069" w:rsidP="006C116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Cs/>
          <w:sz w:val="22"/>
          <w:szCs w:val="22"/>
        </w:rPr>
      </w:pPr>
      <w:r w:rsidRPr="00A1333C">
        <w:rPr>
          <w:rFonts w:ascii="Calibri" w:hAnsi="Calibri" w:cs="Calibri"/>
          <w:bCs/>
          <w:sz w:val="22"/>
          <w:szCs w:val="22"/>
        </w:rPr>
        <w:t xml:space="preserve">Dla uczestników wydarzenia </w:t>
      </w:r>
      <w:r w:rsidR="00533083">
        <w:rPr>
          <w:rFonts w:ascii="Calibri" w:hAnsi="Calibri" w:cs="Calibri"/>
          <w:bCs/>
          <w:sz w:val="22"/>
          <w:szCs w:val="22"/>
        </w:rPr>
        <w:t>będzie przygotowana</w:t>
      </w:r>
      <w:r w:rsidR="00081BE5" w:rsidRPr="00A1333C">
        <w:rPr>
          <w:rFonts w:ascii="Calibri" w:hAnsi="Calibri" w:cs="Calibri"/>
          <w:bCs/>
          <w:sz w:val="22"/>
          <w:szCs w:val="22"/>
        </w:rPr>
        <w:t xml:space="preserve"> </w:t>
      </w:r>
      <w:r w:rsidRPr="00A1333C">
        <w:rPr>
          <w:rFonts w:ascii="Calibri" w:hAnsi="Calibri" w:cs="Calibri"/>
          <w:bCs/>
          <w:sz w:val="22"/>
          <w:szCs w:val="22"/>
        </w:rPr>
        <w:t>Wirtualn</w:t>
      </w:r>
      <w:r w:rsidR="00533083">
        <w:rPr>
          <w:rFonts w:ascii="Calibri" w:hAnsi="Calibri" w:cs="Calibri"/>
          <w:bCs/>
          <w:sz w:val="22"/>
          <w:szCs w:val="22"/>
        </w:rPr>
        <w:t>a</w:t>
      </w:r>
      <w:r w:rsidRPr="00A1333C">
        <w:rPr>
          <w:rFonts w:ascii="Calibri" w:hAnsi="Calibri" w:cs="Calibri"/>
          <w:bCs/>
          <w:sz w:val="22"/>
          <w:szCs w:val="22"/>
        </w:rPr>
        <w:t xml:space="preserve"> Paczk</w:t>
      </w:r>
      <w:r w:rsidR="00533083">
        <w:rPr>
          <w:rFonts w:ascii="Calibri" w:hAnsi="Calibri" w:cs="Calibri"/>
          <w:bCs/>
          <w:sz w:val="22"/>
          <w:szCs w:val="22"/>
        </w:rPr>
        <w:t>a</w:t>
      </w:r>
      <w:r w:rsidRPr="00A1333C">
        <w:rPr>
          <w:rFonts w:ascii="Calibri" w:hAnsi="Calibri" w:cs="Calibri"/>
          <w:bCs/>
          <w:sz w:val="22"/>
          <w:szCs w:val="22"/>
        </w:rPr>
        <w:t xml:space="preserve"> Uczestnika, w której poza nagraniami </w:t>
      </w:r>
      <w:r w:rsidR="00533083">
        <w:rPr>
          <w:rFonts w:ascii="Calibri" w:hAnsi="Calibri" w:cs="Calibri"/>
          <w:bCs/>
          <w:sz w:val="22"/>
          <w:szCs w:val="22"/>
        </w:rPr>
        <w:t xml:space="preserve">sesji </w:t>
      </w:r>
      <w:r w:rsidR="00081BE5" w:rsidRPr="00A1333C">
        <w:rPr>
          <w:rFonts w:ascii="Calibri" w:hAnsi="Calibri" w:cs="Calibri"/>
          <w:bCs/>
          <w:sz w:val="22"/>
          <w:szCs w:val="22"/>
        </w:rPr>
        <w:t>ujęto</w:t>
      </w:r>
      <w:r w:rsidRPr="00A1333C">
        <w:rPr>
          <w:rFonts w:ascii="Calibri" w:hAnsi="Calibri" w:cs="Calibri"/>
          <w:bCs/>
          <w:sz w:val="22"/>
          <w:szCs w:val="22"/>
        </w:rPr>
        <w:t xml:space="preserve"> dedykowane materiały tematyczne.</w:t>
      </w:r>
    </w:p>
    <w:p w14:paraId="29E0B45A" w14:textId="77777777" w:rsidR="00663069" w:rsidRPr="00A1333C" w:rsidRDefault="00663069" w:rsidP="006C116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5804AE27" w14:textId="055C7F97" w:rsidR="004B7E95" w:rsidRDefault="004B7E95" w:rsidP="004B7E95">
      <w:pPr>
        <w:spacing w:after="0" w:line="240" w:lineRule="auto"/>
        <w:rPr>
          <w:rFonts w:ascii="Calibri" w:hAnsi="Calibri" w:cstheme="minorHAnsi"/>
          <w:color w:val="000000" w:themeColor="text1"/>
        </w:rPr>
      </w:pPr>
      <w:r w:rsidRPr="004B7E95">
        <w:rPr>
          <w:rFonts w:ascii="Calibri" w:hAnsi="Calibri" w:cstheme="minorHAnsi"/>
          <w:color w:val="000000" w:themeColor="text1"/>
        </w:rPr>
        <w:t xml:space="preserve">Organizatorem </w:t>
      </w:r>
      <w:r>
        <w:rPr>
          <w:rFonts w:ascii="Calibri" w:hAnsi="Calibri" w:cstheme="minorHAnsi"/>
          <w:color w:val="000000" w:themeColor="text1"/>
        </w:rPr>
        <w:t>było</w:t>
      </w:r>
      <w:r w:rsidRPr="004B7E95">
        <w:rPr>
          <w:rFonts w:ascii="Calibri" w:hAnsi="Calibri" w:cstheme="minorHAnsi"/>
          <w:color w:val="000000" w:themeColor="text1"/>
        </w:rPr>
        <w:t xml:space="preserve"> Polskie Stowarzyszenie Budownictwa Ekologicznego PLGBC (</w:t>
      </w:r>
      <w:proofErr w:type="spellStart"/>
      <w:r w:rsidRPr="004B7E95">
        <w:rPr>
          <w:rFonts w:ascii="Calibri" w:hAnsi="Calibri" w:cstheme="minorHAnsi"/>
          <w:color w:val="000000" w:themeColor="text1"/>
        </w:rPr>
        <w:t>Polish</w:t>
      </w:r>
      <w:proofErr w:type="spellEnd"/>
      <w:r w:rsidRPr="004B7E95">
        <w:rPr>
          <w:rFonts w:ascii="Calibri" w:hAnsi="Calibri" w:cstheme="minorHAnsi"/>
          <w:color w:val="000000" w:themeColor="text1"/>
        </w:rPr>
        <w:t xml:space="preserve"> Green </w:t>
      </w:r>
      <w:proofErr w:type="spellStart"/>
      <w:r w:rsidRPr="004B7E95">
        <w:rPr>
          <w:rFonts w:ascii="Calibri" w:hAnsi="Calibri" w:cstheme="minorHAnsi"/>
          <w:color w:val="000000" w:themeColor="text1"/>
        </w:rPr>
        <w:t>Building</w:t>
      </w:r>
      <w:proofErr w:type="spellEnd"/>
      <w:r w:rsidRPr="004B7E95">
        <w:rPr>
          <w:rFonts w:ascii="Calibri" w:hAnsi="Calibri" w:cstheme="minorHAnsi"/>
          <w:color w:val="000000" w:themeColor="text1"/>
        </w:rPr>
        <w:t xml:space="preserve"> </w:t>
      </w:r>
      <w:proofErr w:type="spellStart"/>
      <w:r w:rsidRPr="004B7E95">
        <w:rPr>
          <w:rFonts w:ascii="Calibri" w:hAnsi="Calibri" w:cstheme="minorHAnsi"/>
          <w:color w:val="000000" w:themeColor="text1"/>
        </w:rPr>
        <w:t>Council</w:t>
      </w:r>
      <w:proofErr w:type="spellEnd"/>
      <w:r w:rsidRPr="004B7E95">
        <w:rPr>
          <w:rFonts w:ascii="Calibri" w:hAnsi="Calibri" w:cstheme="minorHAnsi"/>
          <w:color w:val="000000" w:themeColor="text1"/>
        </w:rPr>
        <w:t>), które od 2008 roku realizuje misję radykalnej poprawy projektowania, budowania i użytkowania budynków w Polsce tak, aby zrównoważone budownictwo stało się normą.</w:t>
      </w:r>
    </w:p>
    <w:p w14:paraId="19981019" w14:textId="4B780FD8" w:rsidR="004B7E95" w:rsidRDefault="00663069" w:rsidP="004B7E95">
      <w:pPr>
        <w:spacing w:after="0" w:line="240" w:lineRule="auto"/>
      </w:pPr>
      <w:r w:rsidRPr="00A1333C">
        <w:rPr>
          <w:rFonts w:cstheme="minorHAnsi"/>
        </w:rPr>
        <w:br/>
      </w:r>
      <w:r w:rsidR="004B7E95">
        <w:t xml:space="preserve">PLGBC Green </w:t>
      </w:r>
      <w:proofErr w:type="spellStart"/>
      <w:r w:rsidR="004B7E95">
        <w:t>Building</w:t>
      </w:r>
      <w:proofErr w:type="spellEnd"/>
      <w:r w:rsidR="004B7E95">
        <w:t xml:space="preserve"> </w:t>
      </w:r>
      <w:proofErr w:type="spellStart"/>
      <w:r w:rsidR="004B7E95">
        <w:t>Symposium</w:t>
      </w:r>
      <w:proofErr w:type="spellEnd"/>
      <w:r w:rsidR="004B7E95">
        <w:t xml:space="preserve"> wspierają liczni uznani Partnerzy i Patroni.</w:t>
      </w:r>
    </w:p>
    <w:p w14:paraId="79AE51D7" w14:textId="77777777" w:rsidR="004B7E95" w:rsidRDefault="004B7E95" w:rsidP="004B7E95">
      <w:pPr>
        <w:spacing w:after="0" w:line="240" w:lineRule="auto"/>
      </w:pPr>
      <w:r>
        <w:t xml:space="preserve">Partnerzy Strategiczni: </w:t>
      </w:r>
      <w:proofErr w:type="spellStart"/>
      <w:r>
        <w:t>Arcadis</w:t>
      </w:r>
      <w:proofErr w:type="spellEnd"/>
      <w:r>
        <w:t xml:space="preserve">, </w:t>
      </w:r>
      <w:proofErr w:type="spellStart"/>
      <w:r>
        <w:t>innogy</w:t>
      </w:r>
      <w:proofErr w:type="spellEnd"/>
      <w:r>
        <w:t xml:space="preserve"> Polska.</w:t>
      </w:r>
    </w:p>
    <w:p w14:paraId="2F869F3D" w14:textId="77777777" w:rsidR="004B7E95" w:rsidRDefault="004B7E95" w:rsidP="004B7E95">
      <w:pPr>
        <w:spacing w:after="0" w:line="240" w:lineRule="auto"/>
      </w:pPr>
      <w:r>
        <w:t xml:space="preserve">Partnerzy Wspierający: </w:t>
      </w:r>
      <w:proofErr w:type="spellStart"/>
      <w:r>
        <w:t>Aluprof</w:t>
      </w:r>
      <w:proofErr w:type="spellEnd"/>
      <w:r>
        <w:t xml:space="preserve">, Grupa Górażdże, Helvar, Interface, </w:t>
      </w:r>
      <w:proofErr w:type="spellStart"/>
      <w:r>
        <w:t>Knauf</w:t>
      </w:r>
      <w:proofErr w:type="spellEnd"/>
      <w:r>
        <w:t xml:space="preserve"> </w:t>
      </w:r>
      <w:proofErr w:type="spellStart"/>
      <w:r>
        <w:t>Insulation</w:t>
      </w:r>
      <w:proofErr w:type="spellEnd"/>
      <w:r>
        <w:t>, Skanska, SMAY.</w:t>
      </w:r>
    </w:p>
    <w:p w14:paraId="5A97C3FF" w14:textId="57376B5C" w:rsidR="004B7E95" w:rsidRDefault="004B7E95" w:rsidP="004B7E95">
      <w:pPr>
        <w:spacing w:after="0" w:line="240" w:lineRule="auto"/>
      </w:pPr>
      <w:r>
        <w:t xml:space="preserve">Partner </w:t>
      </w:r>
      <w:r w:rsidR="00DC22DF">
        <w:t>–</w:t>
      </w:r>
      <w:r>
        <w:t xml:space="preserve"> Neutralność klimatyczna: </w:t>
      </w:r>
      <w:proofErr w:type="spellStart"/>
      <w:r>
        <w:t>Sweco</w:t>
      </w:r>
      <w:proofErr w:type="spellEnd"/>
      <w:r w:rsidR="00DC22DF">
        <w:t xml:space="preserve"> Polska</w:t>
      </w:r>
      <w:r>
        <w:t>.</w:t>
      </w:r>
    </w:p>
    <w:p w14:paraId="0B46E981" w14:textId="77777777" w:rsidR="004B7E95" w:rsidRDefault="004B7E95" w:rsidP="004B7E95">
      <w:pPr>
        <w:spacing w:after="0" w:line="240" w:lineRule="auto"/>
      </w:pPr>
      <w:r>
        <w:t xml:space="preserve">Partnerzy: APA </w:t>
      </w:r>
      <w:proofErr w:type="spellStart"/>
      <w:r>
        <w:t>Group</w:t>
      </w:r>
      <w:proofErr w:type="spellEnd"/>
      <w:r>
        <w:t xml:space="preserve">, CBRE, </w:t>
      </w:r>
      <w:proofErr w:type="spellStart"/>
      <w:r>
        <w:t>Horizone</w:t>
      </w:r>
      <w:proofErr w:type="spellEnd"/>
      <w:r>
        <w:t xml:space="preserve"> Studio, </w:t>
      </w:r>
      <w:proofErr w:type="spellStart"/>
      <w:r>
        <w:t>Selena</w:t>
      </w:r>
      <w:proofErr w:type="spellEnd"/>
      <w:r>
        <w:t>.</w:t>
      </w:r>
    </w:p>
    <w:p w14:paraId="3A78A180" w14:textId="77777777" w:rsidR="004B7E95" w:rsidRDefault="004B7E95" w:rsidP="004B7E95">
      <w:pPr>
        <w:spacing w:after="0" w:line="240" w:lineRule="auto"/>
      </w:pPr>
    </w:p>
    <w:p w14:paraId="40D888B6" w14:textId="77777777" w:rsidR="004B7E95" w:rsidRDefault="004B7E95" w:rsidP="004B7E95">
      <w:pPr>
        <w:spacing w:after="0" w:line="240" w:lineRule="auto"/>
      </w:pPr>
      <w:r>
        <w:t xml:space="preserve">Patronat Honorowy: World Green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, Stowarzyszenie Architektów Polskich SARP, </w:t>
      </w:r>
    </w:p>
    <w:p w14:paraId="4E018675" w14:textId="77777777" w:rsidR="004B7E95" w:rsidRDefault="004B7E95" w:rsidP="004B7E95">
      <w:pPr>
        <w:spacing w:after="0" w:line="240" w:lineRule="auto"/>
      </w:pPr>
      <w:r>
        <w:t>Izba Architektów Rzeczypospolitej Polskiej IARP.</w:t>
      </w:r>
    </w:p>
    <w:p w14:paraId="2B901644" w14:textId="77777777" w:rsidR="004B7E95" w:rsidRDefault="004B7E95" w:rsidP="004B7E95">
      <w:pPr>
        <w:spacing w:after="0" w:line="240" w:lineRule="auto"/>
      </w:pPr>
      <w:r>
        <w:t xml:space="preserve">Patronat Społeczny: Habitat For </w:t>
      </w:r>
      <w:proofErr w:type="spellStart"/>
      <w:r>
        <w:t>Humanity</w:t>
      </w:r>
      <w:proofErr w:type="spellEnd"/>
      <w:r>
        <w:t xml:space="preserve"> Poland &amp; </w:t>
      </w:r>
      <w:proofErr w:type="spellStart"/>
      <w:r>
        <w:t>ReStore</w:t>
      </w:r>
      <w:proofErr w:type="spellEnd"/>
      <w:r>
        <w:t>.</w:t>
      </w:r>
    </w:p>
    <w:p w14:paraId="51B2E76C" w14:textId="77777777" w:rsidR="004B7E95" w:rsidRDefault="004B7E95" w:rsidP="004B7E95">
      <w:pPr>
        <w:spacing w:after="0" w:line="240" w:lineRule="auto"/>
      </w:pPr>
    </w:p>
    <w:p w14:paraId="57650754" w14:textId="77777777" w:rsidR="004B7E95" w:rsidRDefault="004B7E95" w:rsidP="004B7E95">
      <w:pPr>
        <w:spacing w:after="0" w:line="240" w:lineRule="auto"/>
      </w:pPr>
      <w:r>
        <w:t xml:space="preserve">Patroni Wspierający: Towarzystwo Urbanistów Polskich, </w:t>
      </w:r>
      <w:proofErr w:type="spellStart"/>
      <w:r>
        <w:t>Climate</w:t>
      </w:r>
      <w:proofErr w:type="spellEnd"/>
      <w:r>
        <w:t xml:space="preserve">-KIC, Scandinavian </w:t>
      </w:r>
      <w:proofErr w:type="spellStart"/>
      <w:r>
        <w:t>Polish</w:t>
      </w:r>
      <w:proofErr w:type="spellEnd"/>
      <w:r>
        <w:t xml:space="preserve"> Chamber of Commerce, Business </w:t>
      </w:r>
      <w:proofErr w:type="spellStart"/>
      <w:r>
        <w:t>Finland</w:t>
      </w:r>
      <w:proofErr w:type="spellEnd"/>
      <w:r>
        <w:t xml:space="preserve">, British </w:t>
      </w:r>
      <w:proofErr w:type="spellStart"/>
      <w:r>
        <w:t>Polish</w:t>
      </w:r>
      <w:proofErr w:type="spellEnd"/>
      <w:r>
        <w:t xml:space="preserve"> Chamber of Commerce, Belgian Business Chamber, </w:t>
      </w:r>
    </w:p>
    <w:p w14:paraId="59D70D56" w14:textId="041E91B3" w:rsidR="004B7E95" w:rsidRDefault="004B7E95" w:rsidP="004B7E95">
      <w:pPr>
        <w:spacing w:after="0" w:line="240" w:lineRule="auto"/>
      </w:pPr>
      <w:r>
        <w:t xml:space="preserve">IKEA Foundation, Polska Rada Centrów Handlowych, Instytut Innowacji i Odpowiedzialnego Rozwoju INNOWO, Polski Związek Firm Deweloperskich, Architekci Dla Klimatu, Kompas Inwestycji, Top Woman </w:t>
      </w:r>
      <w:r w:rsidR="00DC22DF">
        <w:t>i</w:t>
      </w:r>
      <w:r>
        <w:t xml:space="preserve">n Real Estate, #BuildingLife, Certyfikat ZIELONY DOM, </w:t>
      </w:r>
      <w:proofErr w:type="spellStart"/>
      <w:r>
        <w:t>Smarter</w:t>
      </w:r>
      <w:proofErr w:type="spellEnd"/>
      <w:r>
        <w:t xml:space="preserve"> Finance For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t>Build</w:t>
      </w:r>
      <w:proofErr w:type="spellEnd"/>
      <w:r>
        <w:t xml:space="preserve"> Upon</w:t>
      </w:r>
      <w:r w:rsidRPr="00F4511C">
        <w:rPr>
          <w:vertAlign w:val="superscript"/>
        </w:rPr>
        <w:t>2</w:t>
      </w:r>
      <w:r>
        <w:t>.</w:t>
      </w:r>
    </w:p>
    <w:p w14:paraId="2A2784B2" w14:textId="77777777" w:rsidR="004B7E95" w:rsidRDefault="004B7E95" w:rsidP="004B7E95">
      <w:pPr>
        <w:spacing w:after="0" w:line="240" w:lineRule="auto"/>
      </w:pPr>
    </w:p>
    <w:p w14:paraId="760346F6" w14:textId="23C83B5F" w:rsidR="004B7E95" w:rsidRDefault="004B7E95" w:rsidP="004B7E95">
      <w:pPr>
        <w:spacing w:after="0" w:line="240" w:lineRule="auto"/>
        <w:rPr>
          <w:bCs/>
          <w:color w:val="000000"/>
          <w:lang w:eastAsia="pl-PL"/>
        </w:rPr>
      </w:pPr>
      <w:r>
        <w:t xml:space="preserve">Patronat Medialny: Architektura &amp; Biznes, Teraz Środowisko, Real Estate Magazine, </w:t>
      </w:r>
      <w:proofErr w:type="spellStart"/>
      <w:r>
        <w:t>BuildVent</w:t>
      </w:r>
      <w:proofErr w:type="spellEnd"/>
      <w:r>
        <w:t xml:space="preserve">, InfoArchitekta.pl, </w:t>
      </w:r>
      <w:proofErr w:type="spellStart"/>
      <w:r>
        <w:t>ARCH_app</w:t>
      </w:r>
      <w:proofErr w:type="spellEnd"/>
      <w:r>
        <w:t xml:space="preserve">, Investor Real Estate </w:t>
      </w:r>
      <w:proofErr w:type="spellStart"/>
      <w:r>
        <w:t>Expert</w:t>
      </w:r>
      <w:proofErr w:type="spellEnd"/>
      <w:r>
        <w:t xml:space="preserve">, </w:t>
      </w:r>
      <w:proofErr w:type="spellStart"/>
      <w:r>
        <w:t>Nowl</w:t>
      </w:r>
      <w:proofErr w:type="spellEnd"/>
      <w:r>
        <w:t xml:space="preserve"> Eco, Sztuka-Architektury.pl, URBCAST.pl, BUILDER.</w:t>
      </w:r>
      <w:r w:rsidR="00663069" w:rsidRPr="003C2C86">
        <w:rPr>
          <w:bCs/>
          <w:color w:val="000000"/>
          <w:lang w:eastAsia="pl-PL"/>
        </w:rPr>
        <w:br/>
      </w:r>
    </w:p>
    <w:p w14:paraId="0241F191" w14:textId="692BA8AD" w:rsidR="00663069" w:rsidRPr="003C2C86" w:rsidRDefault="00663069" w:rsidP="004B7E95">
      <w:pPr>
        <w:spacing w:after="0" w:line="240" w:lineRule="auto"/>
        <w:rPr>
          <w:bCs/>
          <w:color w:val="000000"/>
          <w:lang w:eastAsia="pl-PL"/>
        </w:rPr>
      </w:pPr>
      <w:r w:rsidRPr="003C2C86">
        <w:rPr>
          <w:bCs/>
          <w:color w:val="000000"/>
          <w:lang w:eastAsia="pl-PL"/>
        </w:rPr>
        <w:t>1</w:t>
      </w:r>
      <w:r w:rsidR="004B7E95">
        <w:rPr>
          <w:bCs/>
          <w:color w:val="000000"/>
          <w:lang w:eastAsia="pl-PL"/>
        </w:rPr>
        <w:t>1</w:t>
      </w:r>
      <w:r w:rsidRPr="003C2C86">
        <w:rPr>
          <w:bCs/>
          <w:color w:val="000000"/>
          <w:lang w:eastAsia="pl-PL"/>
        </w:rPr>
        <w:t xml:space="preserve">. PLGBC Green </w:t>
      </w:r>
      <w:proofErr w:type="spellStart"/>
      <w:r w:rsidRPr="003C2C86">
        <w:rPr>
          <w:bCs/>
          <w:color w:val="000000"/>
          <w:lang w:eastAsia="pl-PL"/>
        </w:rPr>
        <w:t>Building</w:t>
      </w:r>
      <w:proofErr w:type="spellEnd"/>
      <w:r w:rsidRPr="003C2C86">
        <w:rPr>
          <w:bCs/>
          <w:color w:val="000000"/>
          <w:lang w:eastAsia="pl-PL"/>
        </w:rPr>
        <w:t xml:space="preserve"> </w:t>
      </w:r>
      <w:proofErr w:type="spellStart"/>
      <w:r w:rsidRPr="003C2C86">
        <w:rPr>
          <w:bCs/>
          <w:color w:val="000000"/>
          <w:lang w:eastAsia="pl-PL"/>
        </w:rPr>
        <w:t>Symposium</w:t>
      </w:r>
      <w:proofErr w:type="spellEnd"/>
      <w:r w:rsidRPr="003C2C86">
        <w:rPr>
          <w:bCs/>
          <w:color w:val="000000"/>
          <w:lang w:eastAsia="pl-PL"/>
        </w:rPr>
        <w:t xml:space="preserve"> odbyło się </w:t>
      </w:r>
      <w:r w:rsidR="004B7E95">
        <w:rPr>
          <w:bCs/>
          <w:color w:val="000000"/>
          <w:lang w:eastAsia="pl-PL"/>
        </w:rPr>
        <w:t>7</w:t>
      </w:r>
      <w:r w:rsidRPr="003C2C86">
        <w:rPr>
          <w:bCs/>
          <w:color w:val="000000"/>
          <w:lang w:eastAsia="pl-PL"/>
        </w:rPr>
        <w:t xml:space="preserve"> października br.</w:t>
      </w:r>
      <w:r w:rsidR="00361B20">
        <w:rPr>
          <w:bCs/>
          <w:color w:val="000000"/>
          <w:lang w:eastAsia="pl-PL"/>
        </w:rPr>
        <w:t xml:space="preserve"> stacjonarnie z transmisją live</w:t>
      </w:r>
      <w:r w:rsidRPr="003C2C86">
        <w:rPr>
          <w:bCs/>
          <w:color w:val="000000"/>
          <w:lang w:eastAsia="pl-PL"/>
        </w:rPr>
        <w:t>.</w:t>
      </w:r>
    </w:p>
    <w:p w14:paraId="2F5685EE" w14:textId="508A72C4" w:rsidR="00CA660A" w:rsidRDefault="00663069" w:rsidP="006C116B">
      <w:pPr>
        <w:spacing w:after="0" w:line="240" w:lineRule="auto"/>
        <w:rPr>
          <w:rStyle w:val="Hipercze"/>
          <w:bCs/>
        </w:rPr>
      </w:pPr>
      <w:r w:rsidRPr="003C2C86">
        <w:rPr>
          <w:rFonts w:cstheme="minorHAnsi"/>
          <w:bCs/>
        </w:rPr>
        <w:t>Więcej informacj</w:t>
      </w:r>
      <w:r w:rsidR="003C2C86">
        <w:rPr>
          <w:rFonts w:cstheme="minorHAnsi"/>
          <w:bCs/>
        </w:rPr>
        <w:t>i</w:t>
      </w:r>
      <w:r w:rsidRPr="003C2C86">
        <w:rPr>
          <w:rFonts w:cstheme="minorHAnsi"/>
          <w:bCs/>
        </w:rPr>
        <w:t xml:space="preserve">: </w:t>
      </w:r>
      <w:hyperlink r:id="rId9" w:history="1">
        <w:r w:rsidRPr="003C2C86">
          <w:rPr>
            <w:rStyle w:val="Hipercze"/>
            <w:bCs/>
          </w:rPr>
          <w:t>https://symposium.plgbc.org.pl</w:t>
        </w:r>
      </w:hyperlink>
    </w:p>
    <w:p w14:paraId="329F4F8A" w14:textId="77777777" w:rsidR="00F35BC7" w:rsidRDefault="00F35BC7" w:rsidP="006C116B">
      <w:pPr>
        <w:pStyle w:val="Zwykytekst"/>
        <w:rPr>
          <w:color w:val="000000"/>
          <w:szCs w:val="22"/>
          <w:lang w:eastAsia="pl-PL"/>
        </w:rPr>
      </w:pPr>
    </w:p>
    <w:p w14:paraId="6A61AB0F" w14:textId="5270B47F" w:rsidR="00CA660A" w:rsidRPr="00CA660A" w:rsidRDefault="00CA660A" w:rsidP="006C116B">
      <w:pPr>
        <w:pStyle w:val="Zwykytekst"/>
        <w:rPr>
          <w:color w:val="000000"/>
          <w:szCs w:val="22"/>
          <w:lang w:eastAsia="pl-PL"/>
        </w:rPr>
      </w:pPr>
      <w:r w:rsidRPr="00CA660A">
        <w:rPr>
          <w:color w:val="000000"/>
          <w:szCs w:val="22"/>
          <w:lang w:eastAsia="pl-PL"/>
        </w:rPr>
        <w:t>Kolejn</w:t>
      </w:r>
      <w:r w:rsidR="00F35BC7">
        <w:rPr>
          <w:color w:val="000000"/>
          <w:szCs w:val="22"/>
          <w:lang w:eastAsia="pl-PL"/>
        </w:rPr>
        <w:t>ą</w:t>
      </w:r>
      <w:r w:rsidRPr="00CA660A">
        <w:rPr>
          <w:color w:val="000000"/>
          <w:szCs w:val="22"/>
          <w:lang w:eastAsia="pl-PL"/>
        </w:rPr>
        <w:t>, 1</w:t>
      </w:r>
      <w:r w:rsidR="004B7E95">
        <w:rPr>
          <w:color w:val="000000"/>
          <w:szCs w:val="22"/>
          <w:lang w:eastAsia="pl-PL"/>
        </w:rPr>
        <w:t>2</w:t>
      </w:r>
      <w:r w:rsidRPr="00CA660A">
        <w:rPr>
          <w:color w:val="000000"/>
          <w:szCs w:val="22"/>
          <w:lang w:eastAsia="pl-PL"/>
        </w:rPr>
        <w:t xml:space="preserve">. </w:t>
      </w:r>
      <w:r w:rsidR="00F35BC7">
        <w:rPr>
          <w:color w:val="000000"/>
          <w:szCs w:val="22"/>
          <w:lang w:eastAsia="pl-PL"/>
        </w:rPr>
        <w:t>edycję</w:t>
      </w:r>
      <w:r w:rsidRPr="00CA660A">
        <w:rPr>
          <w:color w:val="000000"/>
          <w:szCs w:val="22"/>
          <w:lang w:eastAsia="pl-PL"/>
        </w:rPr>
        <w:t xml:space="preserve"> PLGBC Green </w:t>
      </w:r>
      <w:proofErr w:type="spellStart"/>
      <w:r w:rsidRPr="00CA660A">
        <w:rPr>
          <w:color w:val="000000"/>
          <w:szCs w:val="22"/>
          <w:lang w:eastAsia="pl-PL"/>
        </w:rPr>
        <w:t>Building</w:t>
      </w:r>
      <w:proofErr w:type="spellEnd"/>
      <w:r w:rsidRPr="00CA660A">
        <w:rPr>
          <w:color w:val="000000"/>
          <w:szCs w:val="22"/>
          <w:lang w:eastAsia="pl-PL"/>
        </w:rPr>
        <w:t xml:space="preserve"> </w:t>
      </w:r>
      <w:proofErr w:type="spellStart"/>
      <w:r w:rsidRPr="00CA660A">
        <w:rPr>
          <w:color w:val="000000"/>
          <w:szCs w:val="22"/>
          <w:lang w:eastAsia="pl-PL"/>
        </w:rPr>
        <w:t>Symposium</w:t>
      </w:r>
      <w:proofErr w:type="spellEnd"/>
      <w:r w:rsidRPr="00CA660A">
        <w:rPr>
          <w:color w:val="000000"/>
          <w:szCs w:val="22"/>
          <w:lang w:eastAsia="pl-PL"/>
        </w:rPr>
        <w:t xml:space="preserve"> </w:t>
      </w:r>
      <w:r w:rsidR="00F35BC7">
        <w:rPr>
          <w:color w:val="000000"/>
          <w:szCs w:val="22"/>
          <w:lang w:eastAsia="pl-PL"/>
        </w:rPr>
        <w:t>zaplanowano</w:t>
      </w:r>
      <w:r w:rsidRPr="00CA660A">
        <w:rPr>
          <w:color w:val="000000"/>
          <w:szCs w:val="22"/>
          <w:lang w:eastAsia="pl-PL"/>
        </w:rPr>
        <w:t xml:space="preserve"> </w:t>
      </w:r>
      <w:r w:rsidR="00361B20">
        <w:rPr>
          <w:color w:val="000000"/>
          <w:szCs w:val="22"/>
          <w:lang w:eastAsia="pl-PL"/>
        </w:rPr>
        <w:t xml:space="preserve">na </w:t>
      </w:r>
      <w:r w:rsidR="004B7E95">
        <w:rPr>
          <w:color w:val="000000"/>
          <w:szCs w:val="22"/>
          <w:lang w:eastAsia="pl-PL"/>
        </w:rPr>
        <w:t>6</w:t>
      </w:r>
      <w:r w:rsidRPr="00CA660A">
        <w:rPr>
          <w:color w:val="000000"/>
          <w:szCs w:val="22"/>
          <w:lang w:eastAsia="pl-PL"/>
        </w:rPr>
        <w:t xml:space="preserve"> październik</w:t>
      </w:r>
      <w:r>
        <w:rPr>
          <w:color w:val="000000"/>
          <w:szCs w:val="22"/>
          <w:lang w:eastAsia="pl-PL"/>
        </w:rPr>
        <w:t>a 202</w:t>
      </w:r>
      <w:r w:rsidR="004B7E95">
        <w:rPr>
          <w:color w:val="000000"/>
          <w:szCs w:val="22"/>
          <w:lang w:eastAsia="pl-PL"/>
        </w:rPr>
        <w:t>2</w:t>
      </w:r>
      <w:r>
        <w:rPr>
          <w:color w:val="000000"/>
          <w:szCs w:val="22"/>
          <w:lang w:eastAsia="pl-PL"/>
        </w:rPr>
        <w:t xml:space="preserve"> roku.</w:t>
      </w:r>
      <w:r w:rsidR="002C2A17">
        <w:rPr>
          <w:color w:val="000000"/>
          <w:szCs w:val="22"/>
          <w:lang w:eastAsia="pl-PL"/>
        </w:rPr>
        <w:t xml:space="preserve"> Zapraszamy!</w:t>
      </w:r>
    </w:p>
    <w:p w14:paraId="5A9D75AE" w14:textId="77777777" w:rsidR="00E53BCA" w:rsidRPr="00CA660A" w:rsidRDefault="00E53BCA" w:rsidP="00CA660A">
      <w:pPr>
        <w:pStyle w:val="Zwykytekst"/>
        <w:rPr>
          <w:color w:val="000000"/>
          <w:szCs w:val="22"/>
          <w:lang w:eastAsia="pl-PL"/>
        </w:rPr>
      </w:pPr>
    </w:p>
    <w:p w14:paraId="5383A649" w14:textId="77777777" w:rsidR="0013286E" w:rsidRPr="00CA660A" w:rsidRDefault="0013286E" w:rsidP="00CA660A">
      <w:pPr>
        <w:pStyle w:val="Zwykytekst"/>
        <w:rPr>
          <w:color w:val="000000"/>
          <w:szCs w:val="22"/>
          <w:lang w:eastAsia="pl-PL"/>
        </w:rPr>
      </w:pPr>
    </w:p>
    <w:p w14:paraId="52D451A7" w14:textId="7D9C567B" w:rsidR="004B7E95" w:rsidRDefault="00CA660A" w:rsidP="004B7E95">
      <w:pPr>
        <w:rPr>
          <w:b/>
        </w:rPr>
      </w:pPr>
      <w:r w:rsidRPr="00CA660A">
        <w:rPr>
          <w:b/>
        </w:rPr>
        <w:br w:type="column"/>
      </w:r>
      <w:r w:rsidR="004B7E95">
        <w:rPr>
          <w:b/>
        </w:rPr>
        <w:lastRenderedPageBreak/>
        <w:t>_____</w:t>
      </w:r>
    </w:p>
    <w:p w14:paraId="387235A0" w14:textId="6C88AFFC" w:rsidR="004B7E95" w:rsidRPr="000C6C8B" w:rsidRDefault="004B7E95" w:rsidP="004B7E95">
      <w:r w:rsidRPr="000C6C8B">
        <w:rPr>
          <w:b/>
          <w:bCs/>
        </w:rPr>
        <w:t>Informacja o Polskim Stowarzyszeniu Budownictwa Ekologicznego PLGBC:</w:t>
      </w:r>
    </w:p>
    <w:p w14:paraId="41A58CE6" w14:textId="77777777" w:rsidR="005548FE" w:rsidRPr="005548FE" w:rsidRDefault="005548FE" w:rsidP="005548FE">
      <w:pPr>
        <w:spacing w:after="0" w:line="240" w:lineRule="auto"/>
        <w:rPr>
          <w:rFonts w:cstheme="minorHAnsi"/>
          <w:b/>
          <w:bCs/>
        </w:rPr>
      </w:pPr>
      <w:r>
        <w:t xml:space="preserve">Polskie Stowarzyszenie Budownictwa Ekologicznego </w:t>
      </w:r>
      <w:hyperlink r:id="rId10" w:history="1">
        <w:r>
          <w:rPr>
            <w:rStyle w:val="Hipercze"/>
          </w:rPr>
          <w:t>PLGBC</w:t>
        </w:r>
      </w:hyperlink>
      <w:r>
        <w:t xml:space="preserve"> (</w:t>
      </w:r>
      <w:proofErr w:type="spellStart"/>
      <w:r>
        <w:t>Polish</w:t>
      </w:r>
      <w:proofErr w:type="spellEnd"/>
      <w:r>
        <w:t xml:space="preserve"> Green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) jest organizacją pozarządową, która od 2008 roku </w:t>
      </w:r>
      <w:r>
        <w:rPr>
          <w:rFonts w:cstheme="minorHAnsi"/>
          <w:color w:val="3A3A3A"/>
          <w:shd w:val="clear" w:color="auto" w:fill="FFFFFF"/>
        </w:rPr>
        <w:t>realizuje działania dla transformacji </w:t>
      </w:r>
      <w:r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budynków, miast i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 xml:space="preserve"> </w:t>
      </w:r>
      <w:r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ich otoczenia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> </w:t>
      </w:r>
      <w:r w:rsidRPr="005548FE">
        <w:rPr>
          <w:rFonts w:cstheme="minorHAnsi"/>
          <w:color w:val="3A3A3A"/>
          <w:shd w:val="clear" w:color="auto" w:fill="FFFFFF"/>
        </w:rPr>
        <w:t>w takim kierunku, aby sposób ich </w:t>
      </w:r>
      <w:r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planowania, projektowania, wznoszenia,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 xml:space="preserve"> </w:t>
      </w:r>
      <w:r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użytkowania, modernizowania, rozbierania i przetwarzania</w:t>
      </w:r>
      <w:r w:rsidRPr="005548FE">
        <w:rPr>
          <w:rFonts w:cstheme="minorHAnsi"/>
          <w:color w:val="3A3A3A"/>
          <w:shd w:val="clear" w:color="auto" w:fill="FFFFFF"/>
        </w:rPr>
        <w:t> był jak najbardziej </w:t>
      </w:r>
      <w:r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zrównoważony</w:t>
      </w:r>
      <w:r w:rsidRPr="005548FE">
        <w:rPr>
          <w:rFonts w:cstheme="minorHAnsi"/>
          <w:b/>
          <w:bCs/>
          <w:color w:val="3A3A3A"/>
          <w:shd w:val="clear" w:color="auto" w:fill="FFFFFF"/>
        </w:rPr>
        <w:t>.</w:t>
      </w:r>
    </w:p>
    <w:p w14:paraId="071B19EB" w14:textId="77777777" w:rsidR="005548FE" w:rsidRDefault="005548FE" w:rsidP="005548FE">
      <w:pPr>
        <w:spacing w:after="0" w:line="240" w:lineRule="auto"/>
      </w:pPr>
    </w:p>
    <w:p w14:paraId="35BDEEFD" w14:textId="77777777" w:rsidR="005548FE" w:rsidRDefault="005548FE" w:rsidP="005548FE">
      <w:pPr>
        <w:spacing w:after="0" w:line="240" w:lineRule="auto"/>
        <w:rPr>
          <w:rStyle w:val="Pogrubienie"/>
          <w:bdr w:val="none" w:sz="0" w:space="0" w:color="auto" w:frame="1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Organizacja wspiera tworzenie zrównoważonych budynków dla wszystkich </w:t>
      </w:r>
      <w:r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  <w:t>poprzez</w:t>
      </w:r>
      <w:r>
        <w:rPr>
          <w:rStyle w:val="Pogrubienie"/>
          <w:bdr w:val="none" w:sz="0" w:space="0" w:color="auto" w:frame="1"/>
          <w:shd w:val="clear" w:color="auto" w:fill="FFFFFF"/>
        </w:rPr>
        <w:t>:</w:t>
      </w:r>
    </w:p>
    <w:p w14:paraId="5286369A" w14:textId="77777777" w:rsidR="005548FE" w:rsidRDefault="005548FE" w:rsidP="005548FE">
      <w:pPr>
        <w:numPr>
          <w:ilvl w:val="0"/>
          <w:numId w:val="19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powstrzymanie zmian klimatu oraz adaptację do nowych warunków,</w:t>
      </w:r>
    </w:p>
    <w:p w14:paraId="01E991DC" w14:textId="77777777" w:rsidR="005548FE" w:rsidRDefault="005548FE" w:rsidP="005548FE">
      <w:pPr>
        <w:numPr>
          <w:ilvl w:val="0"/>
          <w:numId w:val="19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stosowanie zasad gospodarki o obiegu zamkniętym,</w:t>
      </w:r>
    </w:p>
    <w:p w14:paraId="788D4536" w14:textId="77777777" w:rsidR="005548FE" w:rsidRDefault="005548FE" w:rsidP="005548FE">
      <w:pPr>
        <w:numPr>
          <w:ilvl w:val="0"/>
          <w:numId w:val="19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podnoszenie poziomu dobrostanu, jakości życia i zdrowia społeczeństwa,</w:t>
      </w:r>
    </w:p>
    <w:p w14:paraId="5EA533D6" w14:textId="77777777" w:rsidR="005548FE" w:rsidRDefault="005548FE" w:rsidP="005548FE">
      <w:pPr>
        <w:numPr>
          <w:ilvl w:val="0"/>
          <w:numId w:val="19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zwiększanie bioróżnorodności.</w:t>
      </w:r>
    </w:p>
    <w:p w14:paraId="02C27608" w14:textId="77777777" w:rsidR="005548FE" w:rsidRDefault="005548FE" w:rsidP="005548FE">
      <w:pPr>
        <w:spacing w:after="0" w:line="240" w:lineRule="auto"/>
        <w:rPr>
          <w:rFonts w:cstheme="minorHAnsi"/>
        </w:rPr>
      </w:pPr>
    </w:p>
    <w:p w14:paraId="7936C9D9" w14:textId="77777777" w:rsidR="005548FE" w:rsidRDefault="005548FE" w:rsidP="005548FE">
      <w:pPr>
        <w:spacing w:after="0" w:line="240" w:lineRule="auto"/>
      </w:pPr>
      <w:r>
        <w:t xml:space="preserve">PLGBC stanowi część globalnej społeczności ponad 70 organizacji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councils</w:t>
      </w:r>
      <w:proofErr w:type="spellEnd"/>
      <w:r>
        <w:t xml:space="preserve"> skupionych w ramach </w:t>
      </w:r>
      <w:hyperlink r:id="rId11" w:history="1">
        <w:r w:rsidRPr="005548FE">
          <w:t xml:space="preserve">World Green </w:t>
        </w:r>
        <w:proofErr w:type="spellStart"/>
        <w:r w:rsidRPr="005548FE">
          <w:t>Building</w:t>
        </w:r>
        <w:proofErr w:type="spellEnd"/>
        <w:r w:rsidRPr="005548FE">
          <w:t xml:space="preserve"> </w:t>
        </w:r>
        <w:proofErr w:type="spellStart"/>
        <w:r w:rsidRPr="005548FE">
          <w:t>Council</w:t>
        </w:r>
        <w:proofErr w:type="spellEnd"/>
      </w:hyperlink>
      <w:r>
        <w:t>.</w:t>
      </w:r>
    </w:p>
    <w:p w14:paraId="45EA8BD6" w14:textId="77777777" w:rsidR="005548FE" w:rsidRDefault="005548FE" w:rsidP="005548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0360D7" w14:textId="77777777" w:rsidR="005548FE" w:rsidRDefault="005548FE" w:rsidP="005548FE">
      <w:pPr>
        <w:spacing w:after="0" w:line="240" w:lineRule="auto"/>
        <w:jc w:val="both"/>
        <w:rPr>
          <w:rFonts w:cstheme="minorHAnsi"/>
        </w:rPr>
      </w:pPr>
      <w:hyperlink r:id="rId12" w:history="1">
        <w:r>
          <w:rPr>
            <w:rStyle w:val="Hipercze"/>
            <w:rFonts w:cstheme="minorHAnsi"/>
          </w:rPr>
          <w:t>https://plgbc.org.pl</w:t>
        </w:r>
      </w:hyperlink>
    </w:p>
    <w:p w14:paraId="66A6F89C" w14:textId="77777777" w:rsidR="005548FE" w:rsidRDefault="005548FE" w:rsidP="005548FE">
      <w:pPr>
        <w:pStyle w:val="Zwykytekst"/>
        <w:jc w:val="both"/>
        <w:rPr>
          <w:rFonts w:asciiTheme="minorHAnsi" w:hAnsiTheme="minorHAnsi" w:cstheme="minorHAnsi"/>
          <w:szCs w:val="22"/>
        </w:rPr>
      </w:pPr>
    </w:p>
    <w:p w14:paraId="72752227" w14:textId="77777777" w:rsidR="00D4714B" w:rsidRPr="000C6C8B" w:rsidRDefault="00D4714B" w:rsidP="00282A5E">
      <w:pPr>
        <w:pStyle w:val="Zwykytekst"/>
        <w:jc w:val="both"/>
        <w:rPr>
          <w:rFonts w:asciiTheme="minorHAnsi" w:hAnsiTheme="minorHAnsi" w:cstheme="minorHAnsi"/>
          <w:szCs w:val="22"/>
        </w:rPr>
      </w:pPr>
    </w:p>
    <w:sectPr w:rsidR="00D4714B" w:rsidRPr="000C6C8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6F4E" w14:textId="77777777" w:rsidR="00250BC4" w:rsidRDefault="00250BC4" w:rsidP="009D7349">
      <w:pPr>
        <w:spacing w:after="0" w:line="240" w:lineRule="auto"/>
      </w:pPr>
      <w:r>
        <w:separator/>
      </w:r>
    </w:p>
  </w:endnote>
  <w:endnote w:type="continuationSeparator" w:id="0">
    <w:p w14:paraId="4A2663F0" w14:textId="77777777" w:rsidR="00250BC4" w:rsidRDefault="00250BC4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Polskie Stowarzyszenie Budownictwa Ekologicznego |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Polish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Green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Building</w:t>
    </w:r>
    <w:proofErr w:type="spellEnd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 xml:space="preserve"> </w:t>
    </w:r>
    <w:proofErr w:type="spellStart"/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Council</w:t>
    </w:r>
    <w:proofErr w:type="spellEnd"/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4E26C713" w:rsidR="009D7349" w:rsidRPr="003F703C" w:rsidRDefault="009D7349" w:rsidP="009D7349">
    <w:pPr>
      <w:pStyle w:val="Stopka"/>
      <w:jc w:val="center"/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Tel. +48.</w:t>
    </w:r>
    <w:r w:rsidRPr="00C46EA3">
      <w:rPr>
        <w:rFonts w:ascii="Century Gothic" w:eastAsia="Calibri" w:hAnsi="Century Gothic" w:cs="Segoe UI"/>
        <w:b/>
        <w:bCs/>
        <w:color w:val="000000" w:themeColor="text1"/>
        <w:sz w:val="16"/>
        <w:szCs w:val="16"/>
        <w:lang w:val="en-US"/>
      </w:rPr>
      <w:t xml:space="preserve"> </w:t>
    </w:r>
    <w:r w:rsidRPr="00C46EA3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 xml:space="preserve">515.280.575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 xml:space="preserve">| </w:t>
    </w:r>
    <w:r w:rsidR="00F7392D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www.plgbc.org.pl</w:t>
    </w:r>
  </w:p>
  <w:p w14:paraId="32284530" w14:textId="77777777" w:rsidR="009D7349" w:rsidRPr="00C46EA3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  <w:lang w:val="en-US"/>
      </w:rPr>
    </w:pP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KRS: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0000317576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 | NIP (VAT No.):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 xml:space="preserve">631 257 96 51 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| </w:t>
    </w:r>
    <w:proofErr w:type="spellStart"/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>Regon</w:t>
    </w:r>
    <w:proofErr w:type="spellEnd"/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4816" w14:textId="77777777" w:rsidR="00250BC4" w:rsidRDefault="00250BC4" w:rsidP="009D7349">
      <w:pPr>
        <w:spacing w:after="0" w:line="240" w:lineRule="auto"/>
      </w:pPr>
      <w:r>
        <w:separator/>
      </w:r>
    </w:p>
  </w:footnote>
  <w:footnote w:type="continuationSeparator" w:id="0">
    <w:p w14:paraId="702B44FE" w14:textId="77777777" w:rsidR="00250BC4" w:rsidRDefault="00250BC4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70035"/>
    <w:multiLevelType w:val="multilevel"/>
    <w:tmpl w:val="207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783C36"/>
    <w:multiLevelType w:val="hybridMultilevel"/>
    <w:tmpl w:val="415238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D4119"/>
    <w:multiLevelType w:val="hybridMultilevel"/>
    <w:tmpl w:val="73FC0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07FBD"/>
    <w:multiLevelType w:val="multilevel"/>
    <w:tmpl w:val="B4DCD9CE"/>
    <w:lvl w:ilvl="0">
      <w:start w:val="15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A55A67"/>
    <w:multiLevelType w:val="hybridMultilevel"/>
    <w:tmpl w:val="CA98AB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53E33"/>
    <w:multiLevelType w:val="hybridMultilevel"/>
    <w:tmpl w:val="C0FAB8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A7D5A"/>
    <w:multiLevelType w:val="hybridMultilevel"/>
    <w:tmpl w:val="0DACE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D6196"/>
    <w:multiLevelType w:val="hybridMultilevel"/>
    <w:tmpl w:val="3A18F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000B49"/>
    <w:multiLevelType w:val="multilevel"/>
    <w:tmpl w:val="1CB46994"/>
    <w:lvl w:ilvl="0">
      <w:start w:val="15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D3174"/>
    <w:multiLevelType w:val="hybridMultilevel"/>
    <w:tmpl w:val="F7BA4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11"/>
  </w:num>
  <w:num w:numId="5">
    <w:abstractNumId w:val="17"/>
  </w:num>
  <w:num w:numId="6">
    <w:abstractNumId w:val="13"/>
  </w:num>
  <w:num w:numId="7">
    <w:abstractNumId w:val="0"/>
  </w:num>
  <w:num w:numId="8">
    <w:abstractNumId w:val="15"/>
  </w:num>
  <w:num w:numId="9">
    <w:abstractNumId w:val="4"/>
  </w:num>
  <w:num w:numId="10">
    <w:abstractNumId w:val="2"/>
  </w:num>
  <w:num w:numId="11">
    <w:abstractNumId w:val="12"/>
  </w:num>
  <w:num w:numId="12">
    <w:abstractNumId w:val="8"/>
  </w:num>
  <w:num w:numId="13">
    <w:abstractNumId w:val="18"/>
  </w:num>
  <w:num w:numId="14">
    <w:abstractNumId w:val="7"/>
  </w:num>
  <w:num w:numId="15">
    <w:abstractNumId w:val="3"/>
  </w:num>
  <w:num w:numId="16">
    <w:abstractNumId w:val="6"/>
  </w:num>
  <w:num w:numId="17">
    <w:abstractNumId w:val="14"/>
  </w:num>
  <w:num w:numId="18">
    <w:abstractNumId w:val="9"/>
  </w:num>
  <w:num w:numId="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2021"/>
    <w:rsid w:val="00002A69"/>
    <w:rsid w:val="00007B3D"/>
    <w:rsid w:val="00010E64"/>
    <w:rsid w:val="00011544"/>
    <w:rsid w:val="000136B8"/>
    <w:rsid w:val="0001598B"/>
    <w:rsid w:val="00021D6C"/>
    <w:rsid w:val="00031246"/>
    <w:rsid w:val="0003755B"/>
    <w:rsid w:val="0004285C"/>
    <w:rsid w:val="000553CC"/>
    <w:rsid w:val="00057863"/>
    <w:rsid w:val="000677C7"/>
    <w:rsid w:val="00067818"/>
    <w:rsid w:val="00075D18"/>
    <w:rsid w:val="00076C44"/>
    <w:rsid w:val="00081BE5"/>
    <w:rsid w:val="00090308"/>
    <w:rsid w:val="000962BA"/>
    <w:rsid w:val="000A27D8"/>
    <w:rsid w:val="000A3DD2"/>
    <w:rsid w:val="000C0608"/>
    <w:rsid w:val="000C6C8B"/>
    <w:rsid w:val="000E0CDD"/>
    <w:rsid w:val="000E6DD9"/>
    <w:rsid w:val="000F01D2"/>
    <w:rsid w:val="00100969"/>
    <w:rsid w:val="00102C06"/>
    <w:rsid w:val="0011262C"/>
    <w:rsid w:val="001156BB"/>
    <w:rsid w:val="0011603D"/>
    <w:rsid w:val="00116325"/>
    <w:rsid w:val="001164A0"/>
    <w:rsid w:val="00122B80"/>
    <w:rsid w:val="001232C7"/>
    <w:rsid w:val="001233C5"/>
    <w:rsid w:val="00124875"/>
    <w:rsid w:val="00126D72"/>
    <w:rsid w:val="0013114D"/>
    <w:rsid w:val="0013286E"/>
    <w:rsid w:val="00134F15"/>
    <w:rsid w:val="00137DF0"/>
    <w:rsid w:val="00141AAB"/>
    <w:rsid w:val="001512C7"/>
    <w:rsid w:val="001520DD"/>
    <w:rsid w:val="00152248"/>
    <w:rsid w:val="0015299D"/>
    <w:rsid w:val="00152D10"/>
    <w:rsid w:val="0015633D"/>
    <w:rsid w:val="00161CD3"/>
    <w:rsid w:val="00164149"/>
    <w:rsid w:val="00164D50"/>
    <w:rsid w:val="00166323"/>
    <w:rsid w:val="00172C4E"/>
    <w:rsid w:val="00173FBC"/>
    <w:rsid w:val="00175CE5"/>
    <w:rsid w:val="00182150"/>
    <w:rsid w:val="00183CED"/>
    <w:rsid w:val="00183FA7"/>
    <w:rsid w:val="00185506"/>
    <w:rsid w:val="00185FBE"/>
    <w:rsid w:val="00194579"/>
    <w:rsid w:val="00197555"/>
    <w:rsid w:val="001A0A96"/>
    <w:rsid w:val="001A308E"/>
    <w:rsid w:val="001B01D4"/>
    <w:rsid w:val="001B2782"/>
    <w:rsid w:val="001B7E57"/>
    <w:rsid w:val="001C1C41"/>
    <w:rsid w:val="001C3E52"/>
    <w:rsid w:val="001C58FB"/>
    <w:rsid w:val="001C6300"/>
    <w:rsid w:val="001C68A0"/>
    <w:rsid w:val="001D427E"/>
    <w:rsid w:val="001E0991"/>
    <w:rsid w:val="001E103C"/>
    <w:rsid w:val="001E5675"/>
    <w:rsid w:val="001F22DD"/>
    <w:rsid w:val="001F7592"/>
    <w:rsid w:val="002035A8"/>
    <w:rsid w:val="00204F39"/>
    <w:rsid w:val="0020789D"/>
    <w:rsid w:val="00211A2C"/>
    <w:rsid w:val="00220C0E"/>
    <w:rsid w:val="00221EF9"/>
    <w:rsid w:val="00226A58"/>
    <w:rsid w:val="00231F08"/>
    <w:rsid w:val="00235852"/>
    <w:rsid w:val="00237FAC"/>
    <w:rsid w:val="002403C8"/>
    <w:rsid w:val="00240E08"/>
    <w:rsid w:val="002414E3"/>
    <w:rsid w:val="00244352"/>
    <w:rsid w:val="00244FE5"/>
    <w:rsid w:val="00244FF7"/>
    <w:rsid w:val="0024641B"/>
    <w:rsid w:val="002467A1"/>
    <w:rsid w:val="00250BC4"/>
    <w:rsid w:val="00257066"/>
    <w:rsid w:val="00264C92"/>
    <w:rsid w:val="00265719"/>
    <w:rsid w:val="0027397A"/>
    <w:rsid w:val="00277BFF"/>
    <w:rsid w:val="00281F6F"/>
    <w:rsid w:val="00282A5E"/>
    <w:rsid w:val="00283E09"/>
    <w:rsid w:val="00284444"/>
    <w:rsid w:val="002A69D3"/>
    <w:rsid w:val="002A794E"/>
    <w:rsid w:val="002B2392"/>
    <w:rsid w:val="002B4AE0"/>
    <w:rsid w:val="002C18C5"/>
    <w:rsid w:val="002C2A17"/>
    <w:rsid w:val="002C4A49"/>
    <w:rsid w:val="002C6183"/>
    <w:rsid w:val="002D3D92"/>
    <w:rsid w:val="002D5206"/>
    <w:rsid w:val="002E1720"/>
    <w:rsid w:val="002E29F1"/>
    <w:rsid w:val="002E48E4"/>
    <w:rsid w:val="002E5977"/>
    <w:rsid w:val="002F0379"/>
    <w:rsid w:val="002F50AD"/>
    <w:rsid w:val="002F6CE3"/>
    <w:rsid w:val="00310FC1"/>
    <w:rsid w:val="003115F0"/>
    <w:rsid w:val="00320761"/>
    <w:rsid w:val="00320CBD"/>
    <w:rsid w:val="00325907"/>
    <w:rsid w:val="003312E3"/>
    <w:rsid w:val="003340B3"/>
    <w:rsid w:val="0033433C"/>
    <w:rsid w:val="00334CBA"/>
    <w:rsid w:val="00336456"/>
    <w:rsid w:val="003367C8"/>
    <w:rsid w:val="00346AF4"/>
    <w:rsid w:val="0034712B"/>
    <w:rsid w:val="003479F5"/>
    <w:rsid w:val="003520EC"/>
    <w:rsid w:val="00361B20"/>
    <w:rsid w:val="0036373E"/>
    <w:rsid w:val="003665D6"/>
    <w:rsid w:val="0036769B"/>
    <w:rsid w:val="0037055B"/>
    <w:rsid w:val="00370F36"/>
    <w:rsid w:val="0037725A"/>
    <w:rsid w:val="00377D4A"/>
    <w:rsid w:val="00381303"/>
    <w:rsid w:val="003932A8"/>
    <w:rsid w:val="003933AA"/>
    <w:rsid w:val="003C2C86"/>
    <w:rsid w:val="003D0853"/>
    <w:rsid w:val="003D0B85"/>
    <w:rsid w:val="003D1FF2"/>
    <w:rsid w:val="003D367B"/>
    <w:rsid w:val="003D69D3"/>
    <w:rsid w:val="003D6ED3"/>
    <w:rsid w:val="003E0C32"/>
    <w:rsid w:val="003E1A59"/>
    <w:rsid w:val="003E21B1"/>
    <w:rsid w:val="003E6571"/>
    <w:rsid w:val="003E6CDA"/>
    <w:rsid w:val="003F703C"/>
    <w:rsid w:val="004017BE"/>
    <w:rsid w:val="00401EBD"/>
    <w:rsid w:val="00402BD5"/>
    <w:rsid w:val="0040492F"/>
    <w:rsid w:val="004200AB"/>
    <w:rsid w:val="00423FD8"/>
    <w:rsid w:val="004240F7"/>
    <w:rsid w:val="00434470"/>
    <w:rsid w:val="00434952"/>
    <w:rsid w:val="00467CA5"/>
    <w:rsid w:val="00475294"/>
    <w:rsid w:val="00476328"/>
    <w:rsid w:val="004860F3"/>
    <w:rsid w:val="00487D09"/>
    <w:rsid w:val="00492E9A"/>
    <w:rsid w:val="0049473C"/>
    <w:rsid w:val="004964AB"/>
    <w:rsid w:val="004A48D5"/>
    <w:rsid w:val="004A76F5"/>
    <w:rsid w:val="004B02C3"/>
    <w:rsid w:val="004B5213"/>
    <w:rsid w:val="004B7E95"/>
    <w:rsid w:val="004C558D"/>
    <w:rsid w:val="004D0218"/>
    <w:rsid w:val="004D38FF"/>
    <w:rsid w:val="004D5806"/>
    <w:rsid w:val="004D655D"/>
    <w:rsid w:val="004D6FA3"/>
    <w:rsid w:val="004D79C0"/>
    <w:rsid w:val="004E07C6"/>
    <w:rsid w:val="004E2FD5"/>
    <w:rsid w:val="004E3A4B"/>
    <w:rsid w:val="004E5886"/>
    <w:rsid w:val="004E5F6D"/>
    <w:rsid w:val="004E7F42"/>
    <w:rsid w:val="004F0991"/>
    <w:rsid w:val="004F1360"/>
    <w:rsid w:val="004F71F6"/>
    <w:rsid w:val="005031E9"/>
    <w:rsid w:val="005110FE"/>
    <w:rsid w:val="0051128D"/>
    <w:rsid w:val="0051128F"/>
    <w:rsid w:val="00520134"/>
    <w:rsid w:val="00530F71"/>
    <w:rsid w:val="005324FF"/>
    <w:rsid w:val="00533083"/>
    <w:rsid w:val="00533B6F"/>
    <w:rsid w:val="005401E7"/>
    <w:rsid w:val="00544B5F"/>
    <w:rsid w:val="00545538"/>
    <w:rsid w:val="005502DD"/>
    <w:rsid w:val="0055153C"/>
    <w:rsid w:val="005548FE"/>
    <w:rsid w:val="0056282D"/>
    <w:rsid w:val="00564D14"/>
    <w:rsid w:val="005676B2"/>
    <w:rsid w:val="00573221"/>
    <w:rsid w:val="0057702C"/>
    <w:rsid w:val="005802A0"/>
    <w:rsid w:val="005842AA"/>
    <w:rsid w:val="00585A69"/>
    <w:rsid w:val="00587776"/>
    <w:rsid w:val="005879AA"/>
    <w:rsid w:val="0059004B"/>
    <w:rsid w:val="00593C47"/>
    <w:rsid w:val="00594B81"/>
    <w:rsid w:val="00596956"/>
    <w:rsid w:val="00597031"/>
    <w:rsid w:val="005A7E90"/>
    <w:rsid w:val="005B4B22"/>
    <w:rsid w:val="005B608F"/>
    <w:rsid w:val="005C0189"/>
    <w:rsid w:val="005C7F20"/>
    <w:rsid w:val="005D1D47"/>
    <w:rsid w:val="005D5272"/>
    <w:rsid w:val="005D59F2"/>
    <w:rsid w:val="005D6898"/>
    <w:rsid w:val="005D784D"/>
    <w:rsid w:val="005E67A0"/>
    <w:rsid w:val="005E68ED"/>
    <w:rsid w:val="005F1D8B"/>
    <w:rsid w:val="005F27D2"/>
    <w:rsid w:val="005F5A2B"/>
    <w:rsid w:val="0060338A"/>
    <w:rsid w:val="00624DE5"/>
    <w:rsid w:val="0062522B"/>
    <w:rsid w:val="00626AFF"/>
    <w:rsid w:val="00627E00"/>
    <w:rsid w:val="00632C35"/>
    <w:rsid w:val="00632D74"/>
    <w:rsid w:val="0063317C"/>
    <w:rsid w:val="006404C5"/>
    <w:rsid w:val="0064138C"/>
    <w:rsid w:val="00642666"/>
    <w:rsid w:val="00642D2D"/>
    <w:rsid w:val="00642EAA"/>
    <w:rsid w:val="00651E4D"/>
    <w:rsid w:val="006574C9"/>
    <w:rsid w:val="00663069"/>
    <w:rsid w:val="0067049E"/>
    <w:rsid w:val="00682EFB"/>
    <w:rsid w:val="00686590"/>
    <w:rsid w:val="006867DD"/>
    <w:rsid w:val="00687367"/>
    <w:rsid w:val="006921F1"/>
    <w:rsid w:val="00692AF4"/>
    <w:rsid w:val="0069336B"/>
    <w:rsid w:val="00697FA5"/>
    <w:rsid w:val="006A1B3B"/>
    <w:rsid w:val="006A4ADD"/>
    <w:rsid w:val="006A58CA"/>
    <w:rsid w:val="006A6B27"/>
    <w:rsid w:val="006A772C"/>
    <w:rsid w:val="006B0955"/>
    <w:rsid w:val="006B41C3"/>
    <w:rsid w:val="006C06F1"/>
    <w:rsid w:val="006C116B"/>
    <w:rsid w:val="006C1A5E"/>
    <w:rsid w:val="006C574F"/>
    <w:rsid w:val="006C69FF"/>
    <w:rsid w:val="006D35BB"/>
    <w:rsid w:val="006D4B03"/>
    <w:rsid w:val="006E47E2"/>
    <w:rsid w:val="006E4F68"/>
    <w:rsid w:val="0070147A"/>
    <w:rsid w:val="0070445F"/>
    <w:rsid w:val="00705D61"/>
    <w:rsid w:val="00711DB4"/>
    <w:rsid w:val="007147CC"/>
    <w:rsid w:val="007219DC"/>
    <w:rsid w:val="00724219"/>
    <w:rsid w:val="00730267"/>
    <w:rsid w:val="00730BB6"/>
    <w:rsid w:val="00733109"/>
    <w:rsid w:val="007333EB"/>
    <w:rsid w:val="007424D4"/>
    <w:rsid w:val="00755543"/>
    <w:rsid w:val="00756DCE"/>
    <w:rsid w:val="00762B80"/>
    <w:rsid w:val="007639C2"/>
    <w:rsid w:val="00765777"/>
    <w:rsid w:val="00766936"/>
    <w:rsid w:val="007738BB"/>
    <w:rsid w:val="007754FE"/>
    <w:rsid w:val="00796F38"/>
    <w:rsid w:val="007A300F"/>
    <w:rsid w:val="007A3030"/>
    <w:rsid w:val="007A44CE"/>
    <w:rsid w:val="007B17A0"/>
    <w:rsid w:val="007B3030"/>
    <w:rsid w:val="007C1A26"/>
    <w:rsid w:val="007C23F1"/>
    <w:rsid w:val="007C397F"/>
    <w:rsid w:val="007C62E0"/>
    <w:rsid w:val="007D2F3F"/>
    <w:rsid w:val="007D3221"/>
    <w:rsid w:val="007E4B4A"/>
    <w:rsid w:val="007E4EB4"/>
    <w:rsid w:val="007E671F"/>
    <w:rsid w:val="007E79AA"/>
    <w:rsid w:val="007F1E04"/>
    <w:rsid w:val="007F295B"/>
    <w:rsid w:val="007F4AD0"/>
    <w:rsid w:val="007F5E3F"/>
    <w:rsid w:val="007F7660"/>
    <w:rsid w:val="00803C33"/>
    <w:rsid w:val="00806BB8"/>
    <w:rsid w:val="00813BB0"/>
    <w:rsid w:val="0082015A"/>
    <w:rsid w:val="008249BE"/>
    <w:rsid w:val="008266FF"/>
    <w:rsid w:val="00826E87"/>
    <w:rsid w:val="008321ED"/>
    <w:rsid w:val="00832BC6"/>
    <w:rsid w:val="0083302D"/>
    <w:rsid w:val="008355F9"/>
    <w:rsid w:val="008442F5"/>
    <w:rsid w:val="008518BC"/>
    <w:rsid w:val="00852D7B"/>
    <w:rsid w:val="00855F78"/>
    <w:rsid w:val="00870F2F"/>
    <w:rsid w:val="00871FAA"/>
    <w:rsid w:val="008727C8"/>
    <w:rsid w:val="008758DD"/>
    <w:rsid w:val="00880096"/>
    <w:rsid w:val="008814D0"/>
    <w:rsid w:val="008845FF"/>
    <w:rsid w:val="00884F0A"/>
    <w:rsid w:val="008862B8"/>
    <w:rsid w:val="008947AB"/>
    <w:rsid w:val="0089540C"/>
    <w:rsid w:val="00896686"/>
    <w:rsid w:val="008A37D9"/>
    <w:rsid w:val="008A5931"/>
    <w:rsid w:val="008A6090"/>
    <w:rsid w:val="008B0646"/>
    <w:rsid w:val="008B35E9"/>
    <w:rsid w:val="008C6C8A"/>
    <w:rsid w:val="008D25BB"/>
    <w:rsid w:val="008D2B6F"/>
    <w:rsid w:val="008E4816"/>
    <w:rsid w:val="008F0D95"/>
    <w:rsid w:val="008F3348"/>
    <w:rsid w:val="008F5DC7"/>
    <w:rsid w:val="008F6198"/>
    <w:rsid w:val="00900A00"/>
    <w:rsid w:val="0090304E"/>
    <w:rsid w:val="00904F82"/>
    <w:rsid w:val="00907011"/>
    <w:rsid w:val="009102FA"/>
    <w:rsid w:val="0091067C"/>
    <w:rsid w:val="009113EB"/>
    <w:rsid w:val="00912700"/>
    <w:rsid w:val="009142E4"/>
    <w:rsid w:val="0092231D"/>
    <w:rsid w:val="00922E9B"/>
    <w:rsid w:val="0093113B"/>
    <w:rsid w:val="009339FC"/>
    <w:rsid w:val="009349F3"/>
    <w:rsid w:val="00934E6A"/>
    <w:rsid w:val="009465FA"/>
    <w:rsid w:val="00955E7D"/>
    <w:rsid w:val="00961CD1"/>
    <w:rsid w:val="00970C17"/>
    <w:rsid w:val="00982BD8"/>
    <w:rsid w:val="00982CF6"/>
    <w:rsid w:val="009833BC"/>
    <w:rsid w:val="00986015"/>
    <w:rsid w:val="00997AF5"/>
    <w:rsid w:val="009A2EF0"/>
    <w:rsid w:val="009A3BF4"/>
    <w:rsid w:val="009B51C9"/>
    <w:rsid w:val="009C0993"/>
    <w:rsid w:val="009C1504"/>
    <w:rsid w:val="009D0FA0"/>
    <w:rsid w:val="009D1554"/>
    <w:rsid w:val="009D48A9"/>
    <w:rsid w:val="009D5FEF"/>
    <w:rsid w:val="009D7349"/>
    <w:rsid w:val="009D7E84"/>
    <w:rsid w:val="009E191C"/>
    <w:rsid w:val="009E3910"/>
    <w:rsid w:val="009E431E"/>
    <w:rsid w:val="009E5790"/>
    <w:rsid w:val="009F1E81"/>
    <w:rsid w:val="009F2B4A"/>
    <w:rsid w:val="00A059B3"/>
    <w:rsid w:val="00A12540"/>
    <w:rsid w:val="00A1333C"/>
    <w:rsid w:val="00A13EC9"/>
    <w:rsid w:val="00A24470"/>
    <w:rsid w:val="00A3331F"/>
    <w:rsid w:val="00A34114"/>
    <w:rsid w:val="00A363B4"/>
    <w:rsid w:val="00A36F23"/>
    <w:rsid w:val="00A4435D"/>
    <w:rsid w:val="00A46387"/>
    <w:rsid w:val="00A472C8"/>
    <w:rsid w:val="00A51954"/>
    <w:rsid w:val="00A538D5"/>
    <w:rsid w:val="00A64DE0"/>
    <w:rsid w:val="00A66368"/>
    <w:rsid w:val="00A73772"/>
    <w:rsid w:val="00A7641D"/>
    <w:rsid w:val="00A81082"/>
    <w:rsid w:val="00A834F7"/>
    <w:rsid w:val="00A84796"/>
    <w:rsid w:val="00A85F9E"/>
    <w:rsid w:val="00A861C5"/>
    <w:rsid w:val="00A903AB"/>
    <w:rsid w:val="00A906C9"/>
    <w:rsid w:val="00A9071B"/>
    <w:rsid w:val="00A91355"/>
    <w:rsid w:val="00A92301"/>
    <w:rsid w:val="00A932B5"/>
    <w:rsid w:val="00A9424B"/>
    <w:rsid w:val="00A94E8F"/>
    <w:rsid w:val="00A96598"/>
    <w:rsid w:val="00AA0F86"/>
    <w:rsid w:val="00AA1A5E"/>
    <w:rsid w:val="00AA4503"/>
    <w:rsid w:val="00AB16D6"/>
    <w:rsid w:val="00AB7069"/>
    <w:rsid w:val="00AC7749"/>
    <w:rsid w:val="00AD56CE"/>
    <w:rsid w:val="00AE13FE"/>
    <w:rsid w:val="00AE21F9"/>
    <w:rsid w:val="00AE618A"/>
    <w:rsid w:val="00B0545B"/>
    <w:rsid w:val="00B07319"/>
    <w:rsid w:val="00B11068"/>
    <w:rsid w:val="00B1155C"/>
    <w:rsid w:val="00B15D75"/>
    <w:rsid w:val="00B223BD"/>
    <w:rsid w:val="00B225C5"/>
    <w:rsid w:val="00B27084"/>
    <w:rsid w:val="00B27D99"/>
    <w:rsid w:val="00B434EF"/>
    <w:rsid w:val="00B435F0"/>
    <w:rsid w:val="00B44078"/>
    <w:rsid w:val="00B44B98"/>
    <w:rsid w:val="00B4610B"/>
    <w:rsid w:val="00B54737"/>
    <w:rsid w:val="00B56D1E"/>
    <w:rsid w:val="00B62134"/>
    <w:rsid w:val="00B62916"/>
    <w:rsid w:val="00B63208"/>
    <w:rsid w:val="00B640E0"/>
    <w:rsid w:val="00B65E4B"/>
    <w:rsid w:val="00B71148"/>
    <w:rsid w:val="00B765F1"/>
    <w:rsid w:val="00B76AE9"/>
    <w:rsid w:val="00B81BB7"/>
    <w:rsid w:val="00B82E52"/>
    <w:rsid w:val="00B83A52"/>
    <w:rsid w:val="00B9455D"/>
    <w:rsid w:val="00BA3D83"/>
    <w:rsid w:val="00BB33A8"/>
    <w:rsid w:val="00BB7A6C"/>
    <w:rsid w:val="00BC1BA7"/>
    <w:rsid w:val="00BC20F1"/>
    <w:rsid w:val="00BC2901"/>
    <w:rsid w:val="00BC2A93"/>
    <w:rsid w:val="00BC2BD0"/>
    <w:rsid w:val="00BC3B4C"/>
    <w:rsid w:val="00BC697F"/>
    <w:rsid w:val="00BD2850"/>
    <w:rsid w:val="00BD2CA5"/>
    <w:rsid w:val="00BD3685"/>
    <w:rsid w:val="00BD3907"/>
    <w:rsid w:val="00BE0B91"/>
    <w:rsid w:val="00BE1B0E"/>
    <w:rsid w:val="00BE5187"/>
    <w:rsid w:val="00BE57CE"/>
    <w:rsid w:val="00BF0390"/>
    <w:rsid w:val="00BF0465"/>
    <w:rsid w:val="00BF64DD"/>
    <w:rsid w:val="00C00A27"/>
    <w:rsid w:val="00C02408"/>
    <w:rsid w:val="00C1012D"/>
    <w:rsid w:val="00C12DD8"/>
    <w:rsid w:val="00C1790A"/>
    <w:rsid w:val="00C2079E"/>
    <w:rsid w:val="00C20A92"/>
    <w:rsid w:val="00C20B72"/>
    <w:rsid w:val="00C25DB2"/>
    <w:rsid w:val="00C3136D"/>
    <w:rsid w:val="00C354D6"/>
    <w:rsid w:val="00C40DB3"/>
    <w:rsid w:val="00C41CEC"/>
    <w:rsid w:val="00C4215B"/>
    <w:rsid w:val="00C46DA7"/>
    <w:rsid w:val="00C46EA3"/>
    <w:rsid w:val="00C473C0"/>
    <w:rsid w:val="00C501C6"/>
    <w:rsid w:val="00C51C50"/>
    <w:rsid w:val="00C5343F"/>
    <w:rsid w:val="00C60A5C"/>
    <w:rsid w:val="00C6264B"/>
    <w:rsid w:val="00C62A0E"/>
    <w:rsid w:val="00C656F1"/>
    <w:rsid w:val="00C70C98"/>
    <w:rsid w:val="00C746EC"/>
    <w:rsid w:val="00C80AC3"/>
    <w:rsid w:val="00C80C52"/>
    <w:rsid w:val="00C90C31"/>
    <w:rsid w:val="00C950F8"/>
    <w:rsid w:val="00C96D0E"/>
    <w:rsid w:val="00CA04AF"/>
    <w:rsid w:val="00CA1EE5"/>
    <w:rsid w:val="00CA660A"/>
    <w:rsid w:val="00CB4A8B"/>
    <w:rsid w:val="00CB78F3"/>
    <w:rsid w:val="00CC3BD1"/>
    <w:rsid w:val="00CC6662"/>
    <w:rsid w:val="00CC706F"/>
    <w:rsid w:val="00CC7993"/>
    <w:rsid w:val="00CD207F"/>
    <w:rsid w:val="00CD506D"/>
    <w:rsid w:val="00CD642C"/>
    <w:rsid w:val="00CD7B79"/>
    <w:rsid w:val="00CE0116"/>
    <w:rsid w:val="00CE0124"/>
    <w:rsid w:val="00CE3516"/>
    <w:rsid w:val="00CE4A13"/>
    <w:rsid w:val="00CE7924"/>
    <w:rsid w:val="00CF0823"/>
    <w:rsid w:val="00CF7232"/>
    <w:rsid w:val="00D00247"/>
    <w:rsid w:val="00D02155"/>
    <w:rsid w:val="00D034E7"/>
    <w:rsid w:val="00D07B7E"/>
    <w:rsid w:val="00D149EB"/>
    <w:rsid w:val="00D224D2"/>
    <w:rsid w:val="00D300A2"/>
    <w:rsid w:val="00D326B1"/>
    <w:rsid w:val="00D465C8"/>
    <w:rsid w:val="00D4714B"/>
    <w:rsid w:val="00D5175A"/>
    <w:rsid w:val="00D5457C"/>
    <w:rsid w:val="00D64D1C"/>
    <w:rsid w:val="00D67E8E"/>
    <w:rsid w:val="00D70EFC"/>
    <w:rsid w:val="00D7361C"/>
    <w:rsid w:val="00D8187E"/>
    <w:rsid w:val="00D83B4A"/>
    <w:rsid w:val="00D86673"/>
    <w:rsid w:val="00D86A86"/>
    <w:rsid w:val="00D977DC"/>
    <w:rsid w:val="00DA0E72"/>
    <w:rsid w:val="00DB5F86"/>
    <w:rsid w:val="00DB7E8B"/>
    <w:rsid w:val="00DC09F2"/>
    <w:rsid w:val="00DC1A77"/>
    <w:rsid w:val="00DC22DF"/>
    <w:rsid w:val="00DC376A"/>
    <w:rsid w:val="00DC5756"/>
    <w:rsid w:val="00DD01E5"/>
    <w:rsid w:val="00DD65CD"/>
    <w:rsid w:val="00DE4007"/>
    <w:rsid w:val="00DE6B91"/>
    <w:rsid w:val="00DE6C77"/>
    <w:rsid w:val="00DE72F7"/>
    <w:rsid w:val="00DF2003"/>
    <w:rsid w:val="00E00786"/>
    <w:rsid w:val="00E02CC5"/>
    <w:rsid w:val="00E03E9E"/>
    <w:rsid w:val="00E05AAA"/>
    <w:rsid w:val="00E21449"/>
    <w:rsid w:val="00E22F88"/>
    <w:rsid w:val="00E24BDB"/>
    <w:rsid w:val="00E25F1E"/>
    <w:rsid w:val="00E319AB"/>
    <w:rsid w:val="00E31D0D"/>
    <w:rsid w:val="00E33C58"/>
    <w:rsid w:val="00E46626"/>
    <w:rsid w:val="00E53BCA"/>
    <w:rsid w:val="00E6356A"/>
    <w:rsid w:val="00E63F8E"/>
    <w:rsid w:val="00E64838"/>
    <w:rsid w:val="00E756AC"/>
    <w:rsid w:val="00E81094"/>
    <w:rsid w:val="00E812F5"/>
    <w:rsid w:val="00E857EC"/>
    <w:rsid w:val="00E85A11"/>
    <w:rsid w:val="00E90186"/>
    <w:rsid w:val="00E927CA"/>
    <w:rsid w:val="00E9318D"/>
    <w:rsid w:val="00E97E47"/>
    <w:rsid w:val="00EB2DDE"/>
    <w:rsid w:val="00EC14C6"/>
    <w:rsid w:val="00EC6B43"/>
    <w:rsid w:val="00EC72B5"/>
    <w:rsid w:val="00ED4782"/>
    <w:rsid w:val="00ED5E3E"/>
    <w:rsid w:val="00EE72A3"/>
    <w:rsid w:val="00F006EB"/>
    <w:rsid w:val="00F044CE"/>
    <w:rsid w:val="00F16522"/>
    <w:rsid w:val="00F1719F"/>
    <w:rsid w:val="00F2295D"/>
    <w:rsid w:val="00F2760D"/>
    <w:rsid w:val="00F306CA"/>
    <w:rsid w:val="00F341D4"/>
    <w:rsid w:val="00F35BC7"/>
    <w:rsid w:val="00F36159"/>
    <w:rsid w:val="00F426F8"/>
    <w:rsid w:val="00F435F3"/>
    <w:rsid w:val="00F4511C"/>
    <w:rsid w:val="00F502F4"/>
    <w:rsid w:val="00F514BF"/>
    <w:rsid w:val="00F51877"/>
    <w:rsid w:val="00F57A8F"/>
    <w:rsid w:val="00F7392D"/>
    <w:rsid w:val="00F74C42"/>
    <w:rsid w:val="00F77FDA"/>
    <w:rsid w:val="00F810A7"/>
    <w:rsid w:val="00F81118"/>
    <w:rsid w:val="00F8384D"/>
    <w:rsid w:val="00F91742"/>
    <w:rsid w:val="00F95096"/>
    <w:rsid w:val="00F97263"/>
    <w:rsid w:val="00FA1F7C"/>
    <w:rsid w:val="00FA7248"/>
    <w:rsid w:val="00FB209C"/>
    <w:rsid w:val="00FB2B26"/>
    <w:rsid w:val="00FB38C8"/>
    <w:rsid w:val="00FB52D1"/>
    <w:rsid w:val="00FC0062"/>
    <w:rsid w:val="00FC209E"/>
    <w:rsid w:val="00FC700E"/>
    <w:rsid w:val="00FD5E2A"/>
    <w:rsid w:val="00FE3064"/>
    <w:rsid w:val="00FE37F7"/>
    <w:rsid w:val="00FE65AB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Default">
    <w:name w:val="Default"/>
    <w:rsid w:val="00DE6C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c684nl6">
    <w:name w:val="nc684nl6"/>
    <w:basedOn w:val="Domylnaczcionkaakapitu"/>
    <w:rsid w:val="006C1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9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6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3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757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4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vicenteguallart/?__cft__%5b0%5d=AZXwckX307pqPHz5CbFFcW5QwHhvAwC0NzqJxct0m8S6Pq_hMc5VsndL1eopqItVs6jjSEUq5zzagwXhQrjP1eseg-b9eEAcomwDntFozt7BgFKue5GbJ3vF7oW8DZVCvpOrYYiAYs-Xg3qVj7vmyh-UHhMKUmoEzZFdk_wwCBaNE81gTNr8sUU3yic3mHEk4eY&amp;__tn__=kK-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gbc.org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o-nas/worldgbc-i-er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gbc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ymposium.plgbc.org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10FC3-F1AF-4D13-95E4-90D455F7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1541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Monika Kmera</cp:lastModifiedBy>
  <cp:revision>4</cp:revision>
  <cp:lastPrinted>2016-02-17T09:59:00Z</cp:lastPrinted>
  <dcterms:created xsi:type="dcterms:W3CDTF">2021-10-13T08:38:00Z</dcterms:created>
  <dcterms:modified xsi:type="dcterms:W3CDTF">2021-10-21T08:26:00Z</dcterms:modified>
</cp:coreProperties>
</file>