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>Warszawa, 21 maja 2021 r.</w:t>
      </w:r>
    </w:p>
    <w:p>
      <w:pPr>
        <w:pStyle w:val="Normal"/>
        <w:spacing w:before="0" w:after="0"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</w:r>
    </w:p>
    <w:p>
      <w:pPr>
        <w:pStyle w:val="Normal"/>
        <w:spacing w:before="0" w:after="0"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 xml:space="preserve">Pan Premier Mateusz Morawiecki </w:t>
        <w:tab/>
        <w:tab/>
        <w:tab/>
        <w:tab/>
        <w:tab/>
      </w:r>
    </w:p>
    <w:p>
      <w:pPr>
        <w:pStyle w:val="Normal"/>
        <w:spacing w:lineRule="auto" w:line="276"/>
        <w:jc w:val="center"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</w:r>
    </w:p>
    <w:p>
      <w:pPr>
        <w:pStyle w:val="Normal"/>
        <w:spacing w:lineRule="auto" w:line="276"/>
        <w:jc w:val="center"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>PETYCJA</w:t>
      </w:r>
    </w:p>
    <w:p>
      <w:pPr>
        <w:pStyle w:val="Normal"/>
        <w:spacing w:lineRule="auto" w:line="276" w:before="0" w:after="0"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 xml:space="preserve">Federacja Inicjatyw Oświatowych występuje z niniejszą petycją w imieniu swoim oraz członków FIO - stowarzyszeń rozwoju wsi prowadzących szkoły i przedszkola publiczne i niepubliczne - w ramach bezpośredniego uczestnictwa obywateli w procesie sprawowania władzy ( Art. 63 Konstytucji Rzeczypospolitej Polskiej i Ustawa o petycjach (Dz. U. z 2014 r. poz. 1195). </w:t>
      </w:r>
    </w:p>
    <w:p>
      <w:pPr>
        <w:pStyle w:val="Normal"/>
        <w:spacing w:lineRule="auto" w:line="276" w:before="0" w:after="0"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</w:r>
    </w:p>
    <w:p>
      <w:pPr>
        <w:pStyle w:val="Normal"/>
        <w:spacing w:lineRule="auto" w:line="276" w:before="0" w:after="0"/>
        <w:jc w:val="left"/>
        <w:rPr>
          <w:rFonts w:cs="Arial"/>
          <w:b/>
          <w:b/>
          <w:color w:val="auto"/>
          <w:szCs w:val="22"/>
        </w:rPr>
      </w:pPr>
      <w:r>
        <w:rPr>
          <w:rFonts w:cs="Arial"/>
          <w:b/>
          <w:color w:val="auto"/>
          <w:szCs w:val="22"/>
        </w:rPr>
        <w:t xml:space="preserve">Prosimy o wprowadzenie do Polskiego Ładu dotacji w wysokości 12 tys. zł. rocznie na edukację przedszkolną dzieci w wieku 3-5 lat. </w:t>
      </w:r>
    </w:p>
    <w:p>
      <w:pPr>
        <w:pStyle w:val="Normal"/>
        <w:spacing w:lineRule="auto" w:line="276" w:before="0" w:after="0"/>
        <w:jc w:val="left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  <w:t>Z zainteresowaniem przyjęliśmy informację, iż Polski Ład przeznaczy 12 tys. zł.</w:t>
      </w:r>
      <w:bookmarkStart w:id="0" w:name="_GoBack"/>
      <w:bookmarkEnd w:id="0"/>
      <w:r>
        <w:rPr>
          <w:rFonts w:cs="Arial"/>
          <w:bCs/>
          <w:color w:val="auto"/>
          <w:szCs w:val="22"/>
        </w:rPr>
        <w:t xml:space="preserve"> dla rodziców na dziecko między 12 a 36 miesiącem życia. A także, że w każdej gminie ma powstać żłobek. Zwracamy jednak uwagę, iż jeśli Polski Ład ma być zmianą cywilizacyjną, to nie może wykluczać dzieci w wieku 3-5 lat! Dzieci w tym wieku powinny uczęszczać do przedszkoli. Edukacja przedszkolna jest bowiem najbardziej efektywnym sposobem wyrównywania szans edukacyjnych i życiowych dzieci ze środowisk zagrożonych marginalizacją. Obecnie dotacja przedszkolna na dzieci w wieku 3-5 lat wynosi jedynie 1500 zł/rocznie, dzieci sześcioletnie objęte są subwencją oświatową. </w:t>
      </w:r>
    </w:p>
    <w:p>
      <w:pPr>
        <w:pStyle w:val="Normal"/>
        <w:spacing w:lineRule="auto" w:line="276" w:before="0" w:after="0"/>
        <w:jc w:val="left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  <w:t>Obecny system finansowania oświaty oznacza w praktyce, że koszty edukacji przedszkolnej pokrywane są z budżetu gminy i opłat rodziców. Obawiamy się, że zmiany wprowadzane w system podatkowy (podwyższenie kwoty wolnej od podatku)  przez Polski Ład oznaczać będą zmniejszenie dochodów z PIT, a więc obniżenie dochodów własnych gmin. Będzie to powodowało zmniejszenie możliwości finansowania edukacji przedszkolnej z budżetów gmin. W konsekwencji gminy będą zmuszone do likwidacji przedszkoli.</w:t>
      </w:r>
    </w:p>
    <w:p>
      <w:pPr>
        <w:pStyle w:val="Normal"/>
        <w:spacing w:lineRule="auto" w:line="276" w:before="0" w:after="0"/>
        <w:jc w:val="left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  <w:t xml:space="preserve">Obecny system organizacji i finansowania oświaty powoduje, iż dzieci ze środowisk wiejskich nie mają równych szans edukacyjnych. Do przedszkola zbiorczego w gminie chodzą jedynie dzieci najbardziej przedsiębiorczych rodziców. Dzieci z rodzin mniej przedsiębiorczych, biednych, mieszkające we wsiach oddalonych od miejscowości gminnej są dyskryminowane.   </w:t>
      </w:r>
    </w:p>
    <w:p>
      <w:pPr>
        <w:pStyle w:val="Normal"/>
        <w:spacing w:lineRule="auto" w:line="276" w:before="0" w:after="0"/>
        <w:jc w:val="left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  <w:t xml:space="preserve">W porównaniu z innymi krajami europejskimi Polska ma nadal jeden z najniższych wskaźników edukacji przedszkolnej. Środki z Unii Europejskiej i wysiłki wielu gmin pozwoliły częściowo nadrobić zapóźnienia cywilizacyjne. Od 2005 roku wzrósł procent dzieci wiejskich w przedszkolach z 16% do 67% w 2020. To wielki sukces! Ale te, które nie uczestniczą w edukacji przedszkolnej, pewno najbardziej jej potrzebują. </w:t>
      </w:r>
    </w:p>
    <w:p>
      <w:pPr>
        <w:pStyle w:val="Normal"/>
        <w:spacing w:lineRule="auto" w:line="276" w:before="0" w:after="0"/>
        <w:jc w:val="left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  <w:t xml:space="preserve">Deklarujemy nieustannie gotowość wsparcia działań rządu, jeśli ten zdecyduje się przyjąć za cel polityki państwa wyrównywanie szans edukacyjnych dzieci wiejskich. W latach 2005 – 2007 zrealizowaliśmy wspólnie z Partnerami projekt pt. „Małe Przedszkole w każdej wsi”, w którym wypracowany, sprawdzony i wdrożony został model przedszkola wiejskiego prowadzonego przez stowarzyszenie rodziców i innych mieszkańców wsi. Model FIO sprawdził się m.in. we wsiach popegeerowskich. Dowiódł, że przedszkole prowadzone przez stowarzyszenie wiejskie rozwija całą wieś. </w:t>
      </w:r>
    </w:p>
    <w:p>
      <w:pPr>
        <w:pStyle w:val="Normal"/>
        <w:spacing w:lineRule="auto" w:line="276" w:before="0" w:after="0"/>
        <w:jc w:val="left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  <w:t xml:space="preserve">Według amerykańskich naukowców każdy dolar zainwestowany w edukację do szóstego roku życia zwraca się ośmiokrotnie. </w:t>
      </w:r>
    </w:p>
    <w:p>
      <w:pPr>
        <w:pStyle w:val="Normal"/>
        <w:spacing w:lineRule="auto" w:line="276" w:before="0" w:after="0"/>
        <w:jc w:val="left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  <w:t>Panie Premierze, apelujemy – zainwestujmy w edukację przedszkolną 12 tyś. zł/ rok, zyskamy 100 tysięcy złotych!</w:t>
      </w:r>
    </w:p>
    <w:p>
      <w:pPr>
        <w:pStyle w:val="Normal"/>
        <w:spacing w:lineRule="auto" w:line="276" w:before="0" w:after="0"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 xml:space="preserve">Z poważaniem, </w:t>
      </w:r>
    </w:p>
    <w:p>
      <w:pPr>
        <w:pStyle w:val="Normal"/>
        <w:spacing w:lineRule="auto" w:line="276" w:before="0" w:after="0"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>Alina Kozińska-Bałdyga, Prezeska FIO, Michał Gembal, Wiceprezes FIO</w:t>
      </w:r>
    </w:p>
    <w:p>
      <w:pPr>
        <w:pStyle w:val="Normal"/>
        <w:spacing w:lineRule="auto" w:line="276" w:before="0" w:after="0"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</w:r>
    </w:p>
    <w:p>
      <w:pPr>
        <w:pStyle w:val="Normal"/>
        <w:spacing w:lineRule="auto" w:line="276" w:before="0" w:after="0"/>
        <w:rPr>
          <w:rFonts w:cs="Arial"/>
          <w:color w:val="auto"/>
          <w:szCs w:val="22"/>
          <w:u w:val="single"/>
        </w:rPr>
      </w:pPr>
      <w:r>
        <w:rPr>
          <w:rFonts w:cs="Arial"/>
          <w:color w:val="auto"/>
          <w:szCs w:val="22"/>
          <w:u w:val="single"/>
        </w:rPr>
      </w:r>
    </w:p>
    <w:p>
      <w:pPr>
        <w:pStyle w:val="Normal"/>
        <w:spacing w:lineRule="auto" w:line="276" w:before="0" w:after="0"/>
        <w:rPr>
          <w:rFonts w:cs="Arial"/>
          <w:color w:val="auto"/>
          <w:szCs w:val="22"/>
          <w:u w:val="single"/>
        </w:rPr>
      </w:pPr>
      <w:r>
        <w:rPr>
          <w:rFonts w:cs="Arial"/>
          <w:color w:val="auto"/>
          <w:szCs w:val="22"/>
          <w:u w:val="single"/>
        </w:rPr>
      </w:r>
    </w:p>
    <w:p>
      <w:pPr>
        <w:pStyle w:val="Normal"/>
        <w:spacing w:lineRule="auto" w:line="276" w:before="0" w:after="0"/>
        <w:rPr>
          <w:rFonts w:cs="Arial"/>
          <w:color w:val="auto"/>
          <w:szCs w:val="22"/>
          <w:u w:val="single"/>
        </w:rPr>
      </w:pPr>
      <w:r>
        <w:rPr>
          <w:rFonts w:cs="Arial"/>
          <w:color w:val="auto"/>
          <w:szCs w:val="22"/>
          <w:u w:val="single"/>
        </w:rPr>
        <w:t>Do wiadomości:</w:t>
      </w:r>
    </w:p>
    <w:p>
      <w:pPr>
        <w:pStyle w:val="Normal"/>
        <w:spacing w:lineRule="auto" w:line="276" w:before="0" w:after="0"/>
        <w:jc w:val="left"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>Prezydent RP,</w:t>
      </w:r>
    </w:p>
    <w:p>
      <w:pPr>
        <w:pStyle w:val="Normal"/>
        <w:spacing w:lineRule="auto" w:line="276" w:before="0" w:after="0"/>
        <w:jc w:val="left"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>Ministerstwo Edukacji i Nauki</w:t>
      </w:r>
    </w:p>
    <w:p>
      <w:pPr>
        <w:pStyle w:val="Normal"/>
        <w:spacing w:lineRule="auto" w:line="276" w:before="0" w:after="0"/>
        <w:jc w:val="left"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>Ministerstwo Rolnictwa i Rozwoju Wsi</w:t>
      </w:r>
    </w:p>
    <w:p>
      <w:pPr>
        <w:pStyle w:val="Normal"/>
        <w:spacing w:lineRule="auto" w:line="276" w:before="0" w:after="0"/>
        <w:jc w:val="left"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>Ministerstwo Funduszy i Polityki Regionalnej</w:t>
      </w:r>
    </w:p>
    <w:p>
      <w:pPr>
        <w:pStyle w:val="Normal"/>
        <w:spacing w:lineRule="auto" w:line="276" w:before="0" w:after="0"/>
        <w:jc w:val="left"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>Media</w:t>
      </w:r>
    </w:p>
    <w:sectPr>
      <w:headerReference w:type="default" r:id="rId2"/>
      <w:footerReference w:type="default" r:id="rId3"/>
      <w:type w:val="nextPage"/>
      <w:pgSz w:w="11906" w:h="16838"/>
      <w:pgMar w:left="1080" w:right="1080" w:header="709" w:top="1440" w:footer="709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Lucida Grande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">
    <w:altName w:val="Times New Roman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before="0" w:after="120"/>
      <w:rPr/>
    </w:pPr>
    <w:r>
      <w:rPr/>
      <w:drawing>
        <wp:anchor behindDoc="1" distT="0" distB="0" distL="0" distR="0" simplePos="0" locked="0" layoutInCell="1" allowOverlap="1" relativeHeight="7">
          <wp:simplePos x="0" y="0"/>
          <wp:positionH relativeFrom="column">
            <wp:posOffset>3075940</wp:posOffset>
          </wp:positionH>
          <wp:positionV relativeFrom="paragraph">
            <wp:posOffset>-232410</wp:posOffset>
          </wp:positionV>
          <wp:extent cx="2919730" cy="570230"/>
          <wp:effectExtent l="0" t="0" r="0" b="0"/>
          <wp:wrapNone/>
          <wp:docPr id="6" name="Obraz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19730" cy="570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before="0" w:after="12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 wp14:anchorId="406A65ED">
              <wp:simplePos x="0" y="0"/>
              <wp:positionH relativeFrom="column">
                <wp:posOffset>4229100</wp:posOffset>
              </wp:positionH>
              <wp:positionV relativeFrom="paragraph">
                <wp:posOffset>713105</wp:posOffset>
              </wp:positionV>
              <wp:extent cx="259080" cy="915035"/>
              <wp:effectExtent l="0" t="0" r="0" b="0"/>
              <wp:wrapNone/>
              <wp:docPr id="1" name="Pole tekstow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48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before="0" w:after="120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2" stroked="f" style="position:absolute;margin-left:333pt;margin-top:56.15pt;width:20.3pt;height:71.95pt" wp14:anchorId="406A65ED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spacing w:before="0" w:after="120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5" wp14:anchorId="25D9C140">
              <wp:simplePos x="0" y="0"/>
              <wp:positionH relativeFrom="column">
                <wp:posOffset>4059555</wp:posOffset>
              </wp:positionH>
              <wp:positionV relativeFrom="paragraph">
                <wp:posOffset>2540</wp:posOffset>
              </wp:positionV>
              <wp:extent cx="2058035" cy="553085"/>
              <wp:effectExtent l="0" t="0" r="0" b="0"/>
              <wp:wrapNone/>
              <wp:docPr id="3" name="Pole tekstowe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7400" cy="55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before="0" w:after="0"/>
                            <w:rPr>
                              <w:color w:val="7B7C7E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7B7C7E"/>
                              <w:sz w:val="14"/>
                              <w:szCs w:val="14"/>
                            </w:rPr>
                            <w:t>Ul. Śniadeckich 23 lok.9, 00-654Warszawa</w:t>
                          </w:r>
                        </w:p>
                        <w:p>
                          <w:pPr>
                            <w:pStyle w:val="FrameContents"/>
                            <w:spacing w:before="0" w:after="0"/>
                            <w:rPr>
                              <w:color w:val="7B7C7E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7B7C7E"/>
                              <w:sz w:val="14"/>
                              <w:szCs w:val="14"/>
                            </w:rPr>
                            <w:t>tel. (22) 869 96 60, faks (22) 869 96 68</w:t>
                          </w:r>
                        </w:p>
                        <w:p>
                          <w:pPr>
                            <w:pStyle w:val="FrameContents"/>
                            <w:spacing w:before="0" w:after="0"/>
                            <w:rPr>
                              <w:color w:val="7B7C7E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color w:val="7B7C7E"/>
                              <w:sz w:val="14"/>
                              <w:szCs w:val="14"/>
                              <w:lang w:val="en-US"/>
                            </w:rPr>
                            <w:t>KRS: 0000148854</w:t>
                          </w:r>
                        </w:p>
                        <w:p>
                          <w:pPr>
                            <w:pStyle w:val="FrameContents"/>
                            <w:spacing w:before="0" w:after="0"/>
                            <w:rPr>
                              <w:color w:val="7B7C7E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color w:val="7B7C7E"/>
                              <w:sz w:val="14"/>
                              <w:szCs w:val="14"/>
                              <w:lang w:val="en-US"/>
                            </w:rPr>
                            <w:t>e-mail: biuro@fio.org.pl, www.fio.org.pl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3" stroked="f" style="position:absolute;margin-left:319.65pt;margin-top:0.2pt;width:161.95pt;height:43.45pt" wp14:anchorId="25D9C140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spacing w:before="0" w:after="0"/>
                      <w:rPr>
                        <w:color w:val="7B7C7E"/>
                        <w:sz w:val="14"/>
                        <w:szCs w:val="14"/>
                      </w:rPr>
                    </w:pPr>
                    <w:r>
                      <w:rPr>
                        <w:color w:val="7B7C7E"/>
                        <w:sz w:val="14"/>
                        <w:szCs w:val="14"/>
                      </w:rPr>
                      <w:t>Ul. Śniadeckich 23 lok.9, 00-654Warszawa</w:t>
                    </w:r>
                  </w:p>
                  <w:p>
                    <w:pPr>
                      <w:pStyle w:val="FrameContents"/>
                      <w:spacing w:before="0" w:after="0"/>
                      <w:rPr>
                        <w:color w:val="7B7C7E"/>
                        <w:sz w:val="14"/>
                        <w:szCs w:val="14"/>
                      </w:rPr>
                    </w:pPr>
                    <w:r>
                      <w:rPr>
                        <w:color w:val="7B7C7E"/>
                        <w:sz w:val="14"/>
                        <w:szCs w:val="14"/>
                      </w:rPr>
                      <w:t>tel. (22) 869 96 60, faks (22) 869 96 68</w:t>
                    </w:r>
                  </w:p>
                  <w:p>
                    <w:pPr>
                      <w:pStyle w:val="FrameContents"/>
                      <w:spacing w:before="0" w:after="0"/>
                      <w:rPr>
                        <w:color w:val="7B7C7E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color w:val="7B7C7E"/>
                        <w:sz w:val="14"/>
                        <w:szCs w:val="14"/>
                        <w:lang w:val="en-US"/>
                      </w:rPr>
                      <w:t>KRS: 0000148854</w:t>
                    </w:r>
                  </w:p>
                  <w:p>
                    <w:pPr>
                      <w:pStyle w:val="FrameContents"/>
                      <w:spacing w:before="0" w:after="0"/>
                      <w:rPr>
                        <w:color w:val="7B7C7E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color w:val="7B7C7E"/>
                        <w:sz w:val="14"/>
                        <w:szCs w:val="14"/>
                        <w:lang w:val="en-US"/>
                      </w:rPr>
                      <w:t>e-mail: biuro@fio.org.pl, www.fio.org.pl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9">
          <wp:simplePos x="0" y="0"/>
          <wp:positionH relativeFrom="page">
            <wp:posOffset>1270</wp:posOffset>
          </wp:positionH>
          <wp:positionV relativeFrom="page">
            <wp:posOffset>0</wp:posOffset>
          </wp:positionV>
          <wp:extent cx="7559040" cy="10688955"/>
          <wp:effectExtent l="0" t="0" r="0" b="0"/>
          <wp:wrapNone/>
          <wp:docPr id="5" name="Obraz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8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596d"/>
    <w:pPr>
      <w:widowControl/>
      <w:bidi w:val="0"/>
      <w:spacing w:before="0" w:after="120"/>
      <w:jc w:val="both"/>
    </w:pPr>
    <w:rPr>
      <w:rFonts w:ascii="Arial" w:hAnsi="Arial" w:eastAsia="MS Mincho" w:cs="Times New Roman"/>
      <w:color w:val="000000"/>
      <w:kern w:val="0"/>
      <w:sz w:val="22"/>
      <w:szCs w:val="24"/>
      <w:lang w:val="pl-PL" w:eastAsia="pl-PL" w:bidi="ar-SA"/>
    </w:rPr>
  </w:style>
  <w:style w:type="paragraph" w:styleId="Heading1">
    <w:name w:val="Heading 1"/>
    <w:basedOn w:val="Normal"/>
    <w:next w:val="Normal"/>
    <w:link w:val="Nagwek1Znak"/>
    <w:uiPriority w:val="9"/>
    <w:qFormat/>
    <w:rsid w:val="00de384d"/>
    <w:pPr>
      <w:keepNext w:val="true"/>
      <w:keepLines/>
      <w:spacing w:before="480" w:after="0"/>
      <w:outlineLvl w:val="0"/>
    </w:pPr>
    <w:rPr>
      <w:rFonts w:ascii="Calibri" w:hAnsi="Calibri" w:eastAsia="MS Gothic"/>
      <w:b/>
      <w:bCs/>
      <w:color w:val="365F91"/>
      <w:sz w:val="28"/>
      <w:szCs w:val="28"/>
      <w:lang w:eastAsia="x-none"/>
    </w:rPr>
  </w:style>
  <w:style w:type="paragraph" w:styleId="Heading4">
    <w:name w:val="Heading 4"/>
    <w:basedOn w:val="Normal"/>
    <w:next w:val="Normal"/>
    <w:link w:val="Nagwek4Znak"/>
    <w:uiPriority w:val="9"/>
    <w:semiHidden/>
    <w:unhideWhenUsed/>
    <w:qFormat/>
    <w:rsid w:val="00c6023c"/>
    <w:pPr>
      <w:keepNext w:val="true"/>
      <w:keepLines/>
      <w:spacing w:before="200" w:after="0"/>
      <w:outlineLvl w:val="3"/>
    </w:pPr>
    <w:rPr>
      <w:rFonts w:ascii="Cambria" w:hAnsi="Cambria" w:eastAsia="" w:cs="Times New Roman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link w:val="Nagwek"/>
    <w:uiPriority w:val="99"/>
    <w:qFormat/>
    <w:rsid w:val="002d2712"/>
    <w:rPr>
      <w:lang w:val="pl-PL"/>
    </w:rPr>
  </w:style>
  <w:style w:type="character" w:styleId="StopkaZnak" w:customStyle="1">
    <w:name w:val="Stopka Znak"/>
    <w:link w:val="Stopka"/>
    <w:uiPriority w:val="99"/>
    <w:qFormat/>
    <w:rsid w:val="002d2712"/>
    <w:rPr>
      <w:lang w:val="pl-PL"/>
    </w:rPr>
  </w:style>
  <w:style w:type="character" w:styleId="TekstdymkaZnak" w:customStyle="1">
    <w:name w:val="Tekst dymka Znak"/>
    <w:link w:val="Tekstdymka"/>
    <w:uiPriority w:val="99"/>
    <w:semiHidden/>
    <w:qFormat/>
    <w:rsid w:val="002d2712"/>
    <w:rPr>
      <w:rFonts w:ascii="Lucida Grande" w:hAnsi="Lucida Grande"/>
      <w:sz w:val="18"/>
      <w:szCs w:val="18"/>
      <w:lang w:val="pl-PL"/>
    </w:rPr>
  </w:style>
  <w:style w:type="character" w:styleId="InternetLink">
    <w:name w:val="Hyperlink"/>
    <w:uiPriority w:val="99"/>
    <w:unhideWhenUsed/>
    <w:rsid w:val="00804931"/>
    <w:rPr>
      <w:color w:val="0000FF"/>
      <w:u w:val="single"/>
    </w:rPr>
  </w:style>
  <w:style w:type="character" w:styleId="Nagwek1Znak" w:customStyle="1">
    <w:name w:val="Nagłówek 1 Znak"/>
    <w:link w:val="Nagwek1"/>
    <w:uiPriority w:val="9"/>
    <w:qFormat/>
    <w:rsid w:val="00de384d"/>
    <w:rPr>
      <w:rFonts w:ascii="Calibri" w:hAnsi="Calibri" w:eastAsia="MS Gothic" w:cs="Times New Roman"/>
      <w:b/>
      <w:bCs/>
      <w:color w:val="365F91"/>
      <w:sz w:val="28"/>
      <w:szCs w:val="28"/>
      <w:lang w:val="pl-PL"/>
    </w:rPr>
  </w:style>
  <w:style w:type="character" w:styleId="FontStyle22" w:customStyle="1">
    <w:name w:val="Font Style22"/>
    <w:uiPriority w:val="99"/>
    <w:qFormat/>
    <w:rsid w:val="00ea203f"/>
    <w:rPr>
      <w:rFonts w:ascii="Times New Roman" w:hAnsi="Times New Roman" w:cs="Times New Roman"/>
      <w:sz w:val="20"/>
      <w:szCs w:val="20"/>
    </w:rPr>
  </w:style>
  <w:style w:type="character" w:styleId="FontStyle23" w:customStyle="1">
    <w:name w:val="Font Style23"/>
    <w:uiPriority w:val="99"/>
    <w:qFormat/>
    <w:rsid w:val="00ea203f"/>
    <w:rPr>
      <w:rFonts w:ascii="Times New Roman" w:hAnsi="Times New Roman" w:cs="Times New Roman"/>
      <w:b/>
      <w:bCs/>
      <w:sz w:val="20"/>
      <w:szCs w:val="20"/>
    </w:rPr>
  </w:style>
  <w:style w:type="character" w:styleId="FontStyle24" w:customStyle="1">
    <w:name w:val="Font Style24"/>
    <w:uiPriority w:val="99"/>
    <w:qFormat/>
    <w:rsid w:val="00ea203f"/>
    <w:rPr>
      <w:rFonts w:ascii="Times New Roman" w:hAnsi="Times New Roman" w:cs="Times New Roman"/>
      <w:sz w:val="22"/>
      <w:szCs w:val="22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525de6"/>
    <w:rPr>
      <w:rFonts w:ascii="Arial" w:hAnsi="Arial"/>
      <w:color w:val="000000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525de6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e25cd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4e25cd"/>
    <w:rPr>
      <w:rFonts w:ascii="Arial" w:hAnsi="Arial"/>
      <w:color w:val="00000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4e25cd"/>
    <w:rPr>
      <w:rFonts w:ascii="Arial" w:hAnsi="Arial"/>
      <w:b/>
      <w:bCs/>
      <w:color w:val="000000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c6023c"/>
    <w:rPr>
      <w:rFonts w:ascii="Cambria" w:hAnsi="Cambria" w:eastAsia="" w:cs="Times New Roman" w:asciiTheme="majorHAnsi" w:cstheme="majorBidi" w:eastAsiaTheme="majorEastAsia" w:hAnsiTheme="majorHAnsi"/>
      <w:b/>
      <w:bCs/>
      <w:i/>
      <w:iCs/>
      <w:color w:val="4F81BD" w:themeColor="accent1"/>
      <w:sz w:val="22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2d2712"/>
    <w:pPr>
      <w:tabs>
        <w:tab w:val="clear" w:pos="708"/>
        <w:tab w:val="center" w:pos="4703" w:leader="none"/>
        <w:tab w:val="right" w:pos="9406" w:leader="none"/>
      </w:tabs>
    </w:pPr>
    <w:rPr>
      <w:rFonts w:ascii="Cambria" w:hAnsi="Cambria"/>
      <w:color w:val="auto"/>
      <w:sz w:val="20"/>
      <w:szCs w:val="20"/>
      <w:lang w:eastAsia="x-none"/>
    </w:rPr>
  </w:style>
  <w:style w:type="paragraph" w:styleId="Footer">
    <w:name w:val="Footer"/>
    <w:basedOn w:val="Normal"/>
    <w:link w:val="StopkaZnak"/>
    <w:uiPriority w:val="99"/>
    <w:unhideWhenUsed/>
    <w:rsid w:val="002d2712"/>
    <w:pPr>
      <w:tabs>
        <w:tab w:val="clear" w:pos="708"/>
        <w:tab w:val="center" w:pos="4703" w:leader="none"/>
        <w:tab w:val="right" w:pos="9406" w:leader="none"/>
      </w:tabs>
    </w:pPr>
    <w:rPr>
      <w:rFonts w:ascii="Cambria" w:hAnsi="Cambria"/>
      <w:color w:val="auto"/>
      <w:sz w:val="20"/>
      <w:szCs w:val="20"/>
      <w:lang w:eastAsia="x-none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d2712"/>
    <w:pPr/>
    <w:rPr>
      <w:rFonts w:ascii="Lucida Grande" w:hAnsi="Lucida Grande"/>
      <w:color w:val="auto"/>
      <w:sz w:val="18"/>
      <w:szCs w:val="18"/>
      <w:lang w:eastAsia="x-none"/>
    </w:rPr>
  </w:style>
  <w:style w:type="paragraph" w:styleId="NormalWeb">
    <w:name w:val="Normal (Web)"/>
    <w:basedOn w:val="Normal"/>
    <w:uiPriority w:val="99"/>
    <w:semiHidden/>
    <w:unhideWhenUsed/>
    <w:qFormat/>
    <w:rsid w:val="002d2712"/>
    <w:pPr>
      <w:spacing w:beforeAutospacing="1" w:afterAutospacing="1"/>
    </w:pPr>
    <w:rPr>
      <w:rFonts w:ascii="Times" w:hAnsi="Times"/>
      <w:sz w:val="20"/>
      <w:szCs w:val="20"/>
      <w:lang w:val="en-US"/>
    </w:rPr>
  </w:style>
  <w:style w:type="paragraph" w:styleId="Style12" w:customStyle="1">
    <w:name w:val="Style1"/>
    <w:basedOn w:val="Normal"/>
    <w:uiPriority w:val="99"/>
    <w:qFormat/>
    <w:rsid w:val="00ea203f"/>
    <w:pPr>
      <w:widowControl w:val="false"/>
      <w:spacing w:lineRule="exact" w:line="254" w:before="0" w:after="0"/>
      <w:ind w:hanging="331"/>
      <w:jc w:val="left"/>
    </w:pPr>
    <w:rPr>
      <w:rFonts w:ascii="Times New Roman" w:hAnsi="Times New Roman" w:eastAsia="Times New Roman"/>
      <w:color w:val="auto"/>
      <w:sz w:val="24"/>
    </w:rPr>
  </w:style>
  <w:style w:type="paragraph" w:styleId="Style21" w:customStyle="1">
    <w:name w:val="Style2"/>
    <w:basedOn w:val="Normal"/>
    <w:uiPriority w:val="99"/>
    <w:qFormat/>
    <w:rsid w:val="00ea203f"/>
    <w:pPr>
      <w:widowControl w:val="false"/>
      <w:spacing w:before="0" w:after="0"/>
      <w:jc w:val="right"/>
    </w:pPr>
    <w:rPr>
      <w:rFonts w:ascii="Times New Roman" w:hAnsi="Times New Roman" w:eastAsia="Times New Roman"/>
      <w:color w:val="auto"/>
      <w:sz w:val="24"/>
    </w:rPr>
  </w:style>
  <w:style w:type="paragraph" w:styleId="Style51" w:customStyle="1">
    <w:name w:val="Style5"/>
    <w:basedOn w:val="Normal"/>
    <w:uiPriority w:val="99"/>
    <w:qFormat/>
    <w:rsid w:val="00ea203f"/>
    <w:pPr>
      <w:widowControl w:val="false"/>
      <w:spacing w:lineRule="exact" w:line="259" w:before="0" w:after="0"/>
      <w:jc w:val="center"/>
    </w:pPr>
    <w:rPr>
      <w:rFonts w:ascii="Times New Roman" w:hAnsi="Times New Roman" w:eastAsia="Times New Roman"/>
      <w:color w:val="auto"/>
      <w:sz w:val="24"/>
    </w:rPr>
  </w:style>
  <w:style w:type="paragraph" w:styleId="Style71" w:customStyle="1">
    <w:name w:val="Style7"/>
    <w:basedOn w:val="Normal"/>
    <w:uiPriority w:val="99"/>
    <w:qFormat/>
    <w:rsid w:val="00ea203f"/>
    <w:pPr>
      <w:widowControl w:val="false"/>
      <w:spacing w:lineRule="exact" w:line="254" w:before="0" w:after="0"/>
      <w:ind w:hanging="350"/>
    </w:pPr>
    <w:rPr>
      <w:rFonts w:ascii="Times New Roman" w:hAnsi="Times New Roman" w:eastAsia="Times New Roman"/>
      <w:color w:val="auto"/>
      <w:sz w:val="24"/>
    </w:rPr>
  </w:style>
  <w:style w:type="paragraph" w:styleId="Style81" w:customStyle="1">
    <w:name w:val="Style8"/>
    <w:basedOn w:val="Normal"/>
    <w:uiPriority w:val="99"/>
    <w:qFormat/>
    <w:rsid w:val="00ea203f"/>
    <w:pPr>
      <w:widowControl w:val="false"/>
      <w:spacing w:lineRule="exact" w:line="252" w:before="0" w:after="0"/>
    </w:pPr>
    <w:rPr>
      <w:rFonts w:ascii="Times New Roman" w:hAnsi="Times New Roman" w:eastAsia="Times New Roman"/>
      <w:color w:val="auto"/>
      <w:sz w:val="24"/>
    </w:rPr>
  </w:style>
  <w:style w:type="paragraph" w:styleId="Style91" w:customStyle="1">
    <w:name w:val="Style9"/>
    <w:basedOn w:val="Normal"/>
    <w:uiPriority w:val="99"/>
    <w:qFormat/>
    <w:rsid w:val="00ea203f"/>
    <w:pPr>
      <w:widowControl w:val="false"/>
      <w:spacing w:lineRule="exact" w:line="254" w:before="0" w:after="0"/>
      <w:ind w:firstLine="178"/>
      <w:jc w:val="left"/>
    </w:pPr>
    <w:rPr>
      <w:rFonts w:ascii="Times New Roman" w:hAnsi="Times New Roman" w:eastAsia="Times New Roman"/>
      <w:color w:val="auto"/>
      <w:sz w:val="24"/>
    </w:rPr>
  </w:style>
  <w:style w:type="paragraph" w:styleId="Style111" w:customStyle="1">
    <w:name w:val="Style11"/>
    <w:basedOn w:val="Normal"/>
    <w:uiPriority w:val="99"/>
    <w:qFormat/>
    <w:rsid w:val="00ea203f"/>
    <w:pPr>
      <w:widowControl w:val="false"/>
      <w:spacing w:before="0" w:after="0"/>
      <w:jc w:val="left"/>
    </w:pPr>
    <w:rPr>
      <w:rFonts w:ascii="Times New Roman" w:hAnsi="Times New Roman" w:eastAsia="Times New Roman"/>
      <w:color w:val="auto"/>
      <w:sz w:val="24"/>
    </w:rPr>
  </w:style>
  <w:style w:type="paragraph" w:styleId="Style14" w:customStyle="1">
    <w:name w:val="Style14"/>
    <w:basedOn w:val="Normal"/>
    <w:uiPriority w:val="99"/>
    <w:qFormat/>
    <w:rsid w:val="00ea203f"/>
    <w:pPr>
      <w:widowControl w:val="false"/>
      <w:spacing w:before="0" w:after="0"/>
      <w:jc w:val="left"/>
    </w:pPr>
    <w:rPr>
      <w:rFonts w:ascii="Times New Roman" w:hAnsi="Times New Roman" w:eastAsia="Times New Roman"/>
      <w:color w:val="auto"/>
      <w:sz w:val="24"/>
    </w:rPr>
  </w:style>
  <w:style w:type="paragraph" w:styleId="Style16" w:customStyle="1">
    <w:name w:val="Style16"/>
    <w:basedOn w:val="Normal"/>
    <w:uiPriority w:val="99"/>
    <w:qFormat/>
    <w:rsid w:val="00ea203f"/>
    <w:pPr>
      <w:widowControl w:val="false"/>
      <w:spacing w:before="0" w:after="0"/>
      <w:jc w:val="left"/>
    </w:pPr>
    <w:rPr>
      <w:rFonts w:ascii="Times New Roman" w:hAnsi="Times New Roman" w:eastAsia="Times New Roman"/>
      <w:color w:val="auto"/>
      <w:sz w:val="24"/>
    </w:rPr>
  </w:style>
  <w:style w:type="paragraph" w:styleId="Default" w:customStyle="1">
    <w:name w:val="Default"/>
    <w:qFormat/>
    <w:rsid w:val="00780723"/>
    <w:pPr>
      <w:widowControl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eastAsia="en-US" w:val="pl-PL" w:bidi="ar-SA"/>
    </w:rPr>
  </w:style>
  <w:style w:type="paragraph" w:styleId="Footnote">
    <w:name w:val="Footnote Text"/>
    <w:basedOn w:val="Normal"/>
    <w:link w:val="TekstprzypisudolnegoZnak"/>
    <w:uiPriority w:val="99"/>
    <w:semiHidden/>
    <w:unhideWhenUsed/>
    <w:rsid w:val="00525de6"/>
    <w:pPr>
      <w:spacing w:before="0" w:after="0"/>
    </w:pPr>
    <w:rPr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4e25cd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4e25cd"/>
    <w:pPr/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Application>LibreOffice/6.4.7.2$Linux_X86_64 LibreOffice_project/40$Build-2</Application>
  <Pages>2</Pages>
  <Words>493</Words>
  <Characters>3116</Characters>
  <CharactersWithSpaces>3604</CharactersWithSpaces>
  <Paragraphs>24</Paragraphs>
  <Company>KotBury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2021-05-19T09:38:00Z</dcterms:created>
  <dc:creator>Andrzej Budek</dc:creator>
  <dc:description/>
  <dc:language>en-GB</dc:language>
  <cp:lastModifiedBy>Alina</cp:lastModifiedBy>
  <cp:lastPrinted>2015-02-03T11:12:00Z</cp:lastPrinted>
  <dcterms:modified xsi:type="dcterms:W3CDTF">2021-05-26T03:36:00Z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KotBury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