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22D65" w14:textId="77777777" w:rsidR="008B0083" w:rsidRPr="0043213B" w:rsidRDefault="002F735B" w:rsidP="001A6D20">
      <w:pPr>
        <w:jc w:val="both"/>
        <w:rPr>
          <w:rFonts w:cstheme="minorHAnsi"/>
        </w:rPr>
      </w:pPr>
      <w:r w:rsidRPr="0043213B">
        <w:rPr>
          <w:rFonts w:cstheme="minorHAnsi"/>
        </w:rPr>
        <w:t>Informacja prasowa</w:t>
      </w:r>
    </w:p>
    <w:p w14:paraId="1B942AF9" w14:textId="77777777" w:rsidR="002F735B" w:rsidRPr="0043213B" w:rsidRDefault="002F735B" w:rsidP="001A6D20">
      <w:pPr>
        <w:jc w:val="both"/>
        <w:rPr>
          <w:rFonts w:cstheme="minorHAnsi"/>
        </w:rPr>
      </w:pPr>
      <w:r w:rsidRPr="0043213B">
        <w:rPr>
          <w:rFonts w:cstheme="minorHAnsi"/>
        </w:rPr>
        <w:t>Koalicja Liderzy Pro Bono</w:t>
      </w:r>
    </w:p>
    <w:p w14:paraId="1E415D8A" w14:textId="77777777" w:rsidR="008C148D" w:rsidRDefault="008C148D" w:rsidP="0043213B">
      <w:pPr>
        <w:rPr>
          <w:rFonts w:cstheme="minorHAnsi"/>
          <w:b/>
          <w:bCs/>
        </w:rPr>
      </w:pPr>
    </w:p>
    <w:p w14:paraId="4CAE2AC2" w14:textId="77777777" w:rsidR="009D7FE4" w:rsidRPr="00C51693" w:rsidRDefault="009D7FE4" w:rsidP="001F26C1">
      <w:pPr>
        <w:rPr>
          <w:rFonts w:cstheme="minorHAnsi"/>
          <w:b/>
          <w:bCs/>
          <w:color w:val="0070C0"/>
          <w:sz w:val="32"/>
          <w:szCs w:val="32"/>
        </w:rPr>
      </w:pPr>
    </w:p>
    <w:p w14:paraId="50AB3416" w14:textId="77777777" w:rsidR="0043213B" w:rsidRPr="00C51693" w:rsidRDefault="0043213B" w:rsidP="0043213B">
      <w:pPr>
        <w:jc w:val="center"/>
        <w:rPr>
          <w:rFonts w:cstheme="minorHAnsi"/>
          <w:b/>
          <w:bCs/>
          <w:color w:val="0070C0"/>
          <w:sz w:val="32"/>
          <w:szCs w:val="32"/>
        </w:rPr>
      </w:pPr>
      <w:r w:rsidRPr="00C51693">
        <w:rPr>
          <w:rFonts w:cstheme="minorHAnsi"/>
          <w:b/>
          <w:bCs/>
          <w:color w:val="0070C0"/>
          <w:sz w:val="32"/>
          <w:szCs w:val="32"/>
        </w:rPr>
        <w:t xml:space="preserve">Wolontariat pracowniczy w firmie. </w:t>
      </w:r>
    </w:p>
    <w:p w14:paraId="52FA0124" w14:textId="38A3E763" w:rsidR="000A3262" w:rsidRPr="00C51693" w:rsidRDefault="000A3262" w:rsidP="0043213B">
      <w:pPr>
        <w:jc w:val="center"/>
        <w:rPr>
          <w:rFonts w:cstheme="minorHAnsi"/>
          <w:b/>
          <w:bCs/>
          <w:color w:val="0070C0"/>
          <w:sz w:val="32"/>
          <w:szCs w:val="32"/>
        </w:rPr>
      </w:pPr>
      <w:r w:rsidRPr="00C51693">
        <w:rPr>
          <w:rFonts w:cstheme="minorHAnsi"/>
          <w:b/>
          <w:bCs/>
          <w:color w:val="0070C0"/>
          <w:sz w:val="32"/>
          <w:szCs w:val="32"/>
        </w:rPr>
        <w:t xml:space="preserve">Liderzy Pro Bono mają </w:t>
      </w:r>
      <w:r w:rsidR="00E71891">
        <w:rPr>
          <w:rFonts w:cstheme="minorHAnsi"/>
          <w:b/>
          <w:bCs/>
          <w:color w:val="0070C0"/>
          <w:sz w:val="32"/>
          <w:szCs w:val="32"/>
        </w:rPr>
        <w:t>5</w:t>
      </w:r>
      <w:r w:rsidR="0043213B" w:rsidRPr="00C51693">
        <w:rPr>
          <w:rFonts w:cstheme="minorHAnsi"/>
          <w:b/>
          <w:bCs/>
          <w:color w:val="0070C0"/>
          <w:sz w:val="32"/>
          <w:szCs w:val="32"/>
        </w:rPr>
        <w:t xml:space="preserve"> </w:t>
      </w:r>
      <w:r w:rsidR="00946A33">
        <w:rPr>
          <w:rFonts w:cstheme="minorHAnsi"/>
          <w:b/>
          <w:bCs/>
          <w:color w:val="0070C0"/>
          <w:sz w:val="32"/>
          <w:szCs w:val="32"/>
        </w:rPr>
        <w:t>praktycznych</w:t>
      </w:r>
      <w:r w:rsidRPr="00C51693">
        <w:rPr>
          <w:rFonts w:cstheme="minorHAnsi"/>
          <w:b/>
          <w:bCs/>
          <w:color w:val="0070C0"/>
          <w:sz w:val="32"/>
          <w:szCs w:val="32"/>
        </w:rPr>
        <w:t xml:space="preserve"> wskazówek</w:t>
      </w:r>
    </w:p>
    <w:p w14:paraId="5C0A910D" w14:textId="77777777" w:rsidR="001A6D20" w:rsidRPr="0043213B" w:rsidRDefault="001A6D20" w:rsidP="001A6D20">
      <w:pPr>
        <w:jc w:val="both"/>
        <w:rPr>
          <w:rFonts w:cstheme="minorHAnsi"/>
          <w:b/>
          <w:bCs/>
        </w:rPr>
      </w:pPr>
    </w:p>
    <w:p w14:paraId="1C6B8ACC" w14:textId="77777777" w:rsidR="003364E7" w:rsidRPr="009D7FE4" w:rsidRDefault="003364E7" w:rsidP="003364E7">
      <w:pPr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43213B">
        <w:rPr>
          <w:rFonts w:cstheme="minorHAnsi"/>
          <w:b/>
          <w:bCs/>
        </w:rPr>
        <w:t xml:space="preserve">W Polsce niespełna 20% </w:t>
      </w:r>
      <w:r w:rsidR="008B0083" w:rsidRPr="0043213B">
        <w:rPr>
          <w:rFonts w:cstheme="minorHAnsi"/>
          <w:b/>
          <w:bCs/>
        </w:rPr>
        <w:t xml:space="preserve">dużych </w:t>
      </w:r>
      <w:r w:rsidRPr="0043213B">
        <w:rPr>
          <w:rFonts w:cstheme="minorHAnsi"/>
          <w:b/>
          <w:bCs/>
        </w:rPr>
        <w:t xml:space="preserve">firm oferuje </w:t>
      </w:r>
      <w:r w:rsidR="008B0083" w:rsidRPr="0043213B">
        <w:rPr>
          <w:rFonts w:cstheme="minorHAnsi"/>
          <w:b/>
          <w:bCs/>
        </w:rPr>
        <w:t xml:space="preserve">programy </w:t>
      </w:r>
      <w:r w:rsidRPr="0043213B">
        <w:rPr>
          <w:rFonts w:cstheme="minorHAnsi"/>
          <w:b/>
          <w:bCs/>
        </w:rPr>
        <w:t>wolontariat</w:t>
      </w:r>
      <w:r w:rsidR="008B0083" w:rsidRPr="0043213B">
        <w:rPr>
          <w:rFonts w:cstheme="minorHAnsi"/>
          <w:b/>
          <w:bCs/>
        </w:rPr>
        <w:t>u</w:t>
      </w:r>
      <w:r w:rsidRPr="0043213B">
        <w:rPr>
          <w:rFonts w:cstheme="minorHAnsi"/>
          <w:b/>
          <w:bCs/>
        </w:rPr>
        <w:t xml:space="preserve"> pracownicz</w:t>
      </w:r>
      <w:r w:rsidR="008B0083" w:rsidRPr="0043213B">
        <w:rPr>
          <w:rFonts w:cstheme="minorHAnsi"/>
          <w:b/>
          <w:bCs/>
        </w:rPr>
        <w:t>ego</w:t>
      </w:r>
      <w:r w:rsidRPr="0043213B">
        <w:rPr>
          <w:rFonts w:cstheme="minorHAnsi"/>
          <w:b/>
          <w:bCs/>
        </w:rPr>
        <w:t xml:space="preserve">. </w:t>
      </w:r>
      <w:r w:rsidR="00653B90">
        <w:rPr>
          <w:rFonts w:cstheme="minorHAnsi"/>
          <w:b/>
          <w:bCs/>
        </w:rPr>
        <w:t>To zaskakujące, biorąc pod uwagę, że b</w:t>
      </w:r>
      <w:r w:rsidR="008515B2" w:rsidRPr="0043213B">
        <w:rPr>
          <w:rFonts w:eastAsia="Times New Roman" w:cstheme="minorHAnsi"/>
          <w:b/>
          <w:bCs/>
          <w:color w:val="000000"/>
          <w:lang w:eastAsia="pl-PL"/>
        </w:rPr>
        <w:t>adania potwierdzają jego niezwykły wpływ na życie firmy</w:t>
      </w:r>
      <w:r w:rsidR="009D7FE4">
        <w:rPr>
          <w:rFonts w:eastAsia="Times New Roman" w:cstheme="minorHAnsi"/>
          <w:b/>
          <w:bCs/>
          <w:color w:val="000000"/>
          <w:lang w:eastAsia="pl-PL"/>
        </w:rPr>
        <w:t xml:space="preserve"> czy organizacji i na zatrudnione w niej osoby</w:t>
      </w:r>
      <w:r w:rsidR="008515B2" w:rsidRPr="0043213B">
        <w:rPr>
          <w:rFonts w:eastAsia="Times New Roman" w:cstheme="minorHAnsi"/>
          <w:b/>
          <w:bCs/>
          <w:color w:val="000000"/>
          <w:lang w:eastAsia="pl-PL"/>
        </w:rPr>
        <w:t xml:space="preserve">. Planując wprowadzenie wolontariatu pracowniczego </w:t>
      </w:r>
      <w:r w:rsidR="008515B2" w:rsidRPr="0043213B">
        <w:rPr>
          <w:rFonts w:cstheme="minorHAnsi"/>
          <w:b/>
          <w:bCs/>
        </w:rPr>
        <w:t>w</w:t>
      </w:r>
      <w:r w:rsidR="001A6D20" w:rsidRPr="0043213B">
        <w:rPr>
          <w:rFonts w:cstheme="minorHAnsi"/>
          <w:b/>
          <w:bCs/>
        </w:rPr>
        <w:t>arto skorzystać z</w:t>
      </w:r>
      <w:r w:rsidR="00895C93">
        <w:rPr>
          <w:rFonts w:cstheme="minorHAnsi"/>
          <w:b/>
          <w:bCs/>
        </w:rPr>
        <w:t xml:space="preserve">e </w:t>
      </w:r>
      <w:r w:rsidR="00653B90">
        <w:rPr>
          <w:rFonts w:cstheme="minorHAnsi"/>
          <w:b/>
          <w:bCs/>
        </w:rPr>
        <w:t>wskazówek liderów firm - członków Koalicji</w:t>
      </w:r>
      <w:r w:rsidR="001A6D20" w:rsidRPr="0043213B">
        <w:rPr>
          <w:rFonts w:cstheme="minorHAnsi"/>
          <w:b/>
          <w:bCs/>
        </w:rPr>
        <w:t xml:space="preserve"> Lider</w:t>
      </w:r>
      <w:r w:rsidR="00653B90">
        <w:rPr>
          <w:rFonts w:cstheme="minorHAnsi"/>
          <w:b/>
          <w:bCs/>
        </w:rPr>
        <w:t>zy</w:t>
      </w:r>
      <w:r w:rsidR="001A6D20" w:rsidRPr="0043213B">
        <w:rPr>
          <w:rFonts w:cstheme="minorHAnsi"/>
          <w:b/>
          <w:bCs/>
        </w:rPr>
        <w:t xml:space="preserve"> Pro Bono</w:t>
      </w:r>
      <w:r w:rsidR="008515B2" w:rsidRPr="0043213B">
        <w:rPr>
          <w:rFonts w:cstheme="minorHAnsi"/>
          <w:b/>
          <w:bCs/>
        </w:rPr>
        <w:t xml:space="preserve"> oraz pobrać pierwszą w Polsce Kartę Zasad Wolontariatu Pracowniczego</w:t>
      </w:r>
      <w:r w:rsidR="00895C93">
        <w:rPr>
          <w:rFonts w:cstheme="minorHAnsi"/>
          <w:b/>
          <w:bCs/>
        </w:rPr>
        <w:t>.</w:t>
      </w:r>
      <w:r w:rsidR="008515B2" w:rsidRPr="0043213B">
        <w:rPr>
          <w:rFonts w:cstheme="minorHAnsi"/>
          <w:b/>
          <w:bCs/>
        </w:rPr>
        <w:t xml:space="preserve"> </w:t>
      </w:r>
    </w:p>
    <w:p w14:paraId="64B87D3D" w14:textId="77777777" w:rsidR="003364E7" w:rsidRPr="0043213B" w:rsidRDefault="003364E7" w:rsidP="003364E7">
      <w:pPr>
        <w:jc w:val="both"/>
        <w:rPr>
          <w:rFonts w:cstheme="minorHAnsi"/>
        </w:rPr>
      </w:pPr>
    </w:p>
    <w:p w14:paraId="14A971CB" w14:textId="77777777" w:rsidR="008515B2" w:rsidRPr="0043213B" w:rsidRDefault="00653B90" w:rsidP="000E4FE4">
      <w:pPr>
        <w:jc w:val="both"/>
        <w:rPr>
          <w:rFonts w:cstheme="minorHAnsi"/>
          <w:i/>
          <w:iCs/>
        </w:rPr>
      </w:pPr>
      <w:r>
        <w:rPr>
          <w:rFonts w:cstheme="minorHAnsi"/>
        </w:rPr>
        <w:t xml:space="preserve">Czy warto wdrażać wolontariat pracowniczy w firmie? </w:t>
      </w:r>
      <w:r w:rsidR="008C148D" w:rsidRPr="0043213B">
        <w:rPr>
          <w:rFonts w:cstheme="minorHAnsi"/>
        </w:rPr>
        <w:t xml:space="preserve">Aż </w:t>
      </w:r>
      <w:r w:rsidR="000A6AC2" w:rsidRPr="0043213B">
        <w:rPr>
          <w:rFonts w:cstheme="minorHAnsi"/>
        </w:rPr>
        <w:t>8</w:t>
      </w:r>
      <w:r w:rsidR="008B5D34" w:rsidRPr="0043213B">
        <w:rPr>
          <w:rFonts w:eastAsia="Calibri" w:cstheme="minorHAnsi"/>
          <w:lang w:val="pt-PT"/>
        </w:rPr>
        <w:t>8% respondent</w:t>
      </w:r>
      <w:r w:rsidR="008B5D34" w:rsidRPr="0043213B">
        <w:rPr>
          <w:rFonts w:eastAsia="Calibri" w:cstheme="minorHAnsi"/>
          <w:lang w:val="es-ES_tradnl"/>
        </w:rPr>
        <w:t>ó</w:t>
      </w:r>
      <w:r w:rsidR="008B5D34" w:rsidRPr="0043213B">
        <w:rPr>
          <w:rFonts w:eastAsia="Calibri" w:cstheme="minorHAnsi"/>
        </w:rPr>
        <w:t xml:space="preserve">w przyznaje, że </w:t>
      </w:r>
      <w:r w:rsidR="000E4FE4" w:rsidRPr="0043213B">
        <w:rPr>
          <w:rFonts w:eastAsia="Calibri" w:cstheme="minorHAnsi"/>
        </w:rPr>
        <w:t>p</w:t>
      </w:r>
      <w:r w:rsidR="008B5D34" w:rsidRPr="0043213B">
        <w:rPr>
          <w:rFonts w:eastAsia="Calibri" w:cstheme="minorHAnsi"/>
          <w:color w:val="000000"/>
          <w:u w:color="000000"/>
          <w:bdr w:val="nil"/>
          <w:lang w:eastAsia="pl-PL"/>
        </w:rPr>
        <w:t xml:space="preserve">rowadzenie przez ich firmę programu </w:t>
      </w:r>
      <w:r w:rsidR="008B5D34" w:rsidRPr="0043213B">
        <w:rPr>
          <w:rFonts w:cstheme="minorHAnsi"/>
          <w:color w:val="000000"/>
          <w:u w:color="000000"/>
          <w:bdr w:val="nil"/>
          <w:lang w:eastAsia="pl-PL"/>
        </w:rPr>
        <w:t>wolontariatu pracowniczego</w:t>
      </w:r>
      <w:r w:rsidR="008B5D34" w:rsidRPr="0043213B">
        <w:rPr>
          <w:rFonts w:eastAsia="Calibri" w:cstheme="minorHAnsi"/>
          <w:color w:val="000000"/>
          <w:u w:color="000000"/>
          <w:bdr w:val="nil"/>
          <w:lang w:eastAsia="pl-PL"/>
        </w:rPr>
        <w:t xml:space="preserve"> ma wpływ na to, jak postrzegają swoje miejsce pracy.</w:t>
      </w:r>
      <w:r w:rsidR="000A6AC2" w:rsidRPr="0043213B">
        <w:rPr>
          <w:rFonts w:eastAsia="Calibri" w:cstheme="minorHAnsi"/>
          <w:color w:val="000000"/>
          <w:u w:color="000000"/>
          <w:bdr w:val="nil"/>
          <w:lang w:eastAsia="pl-PL"/>
        </w:rPr>
        <w:t xml:space="preserve"> Tak wynika </w:t>
      </w:r>
      <w:r w:rsidR="000A6AC2" w:rsidRPr="0043213B">
        <w:rPr>
          <w:rFonts w:eastAsia="Calibri" w:cstheme="minorHAnsi"/>
        </w:rPr>
        <w:t xml:space="preserve">z </w:t>
      </w:r>
      <w:hyperlink r:id="rId5" w:history="1">
        <w:r w:rsidR="000A6AC2" w:rsidRPr="0043213B">
          <w:rPr>
            <w:rStyle w:val="Hyperlink0"/>
            <w:rFonts w:eastAsia="Calibri" w:cstheme="minorHAnsi"/>
          </w:rPr>
          <w:t xml:space="preserve">badania </w:t>
        </w:r>
      </w:hyperlink>
      <w:r w:rsidR="000A6AC2" w:rsidRPr="0043213B">
        <w:rPr>
          <w:rFonts w:eastAsia="Calibri" w:cstheme="minorHAnsi"/>
        </w:rPr>
        <w:t>Centrum Wolontariatu</w:t>
      </w:r>
      <w:r w:rsidR="000A6AC2" w:rsidRPr="0043213B">
        <w:rPr>
          <w:rFonts w:eastAsia="Calibri" w:cstheme="minorHAnsi"/>
          <w:color w:val="000000"/>
          <w:u w:color="000000"/>
          <w:bdr w:val="nil"/>
          <w:lang w:eastAsia="pl-PL"/>
        </w:rPr>
        <w:t>.</w:t>
      </w:r>
      <w:r w:rsidR="008B5D34" w:rsidRPr="0043213B">
        <w:rPr>
          <w:rFonts w:eastAsia="Calibri" w:cstheme="minorHAnsi"/>
          <w:color w:val="000000"/>
          <w:u w:color="000000"/>
          <w:bdr w:val="nil"/>
          <w:lang w:eastAsia="pl-PL"/>
        </w:rPr>
        <w:t xml:space="preserve"> </w:t>
      </w:r>
      <w:r w:rsidR="008515B2" w:rsidRPr="0043213B">
        <w:rPr>
          <w:rFonts w:cstheme="minorHAnsi"/>
        </w:rPr>
        <w:t xml:space="preserve">Sensowność pracy (ang. </w:t>
      </w:r>
      <w:proofErr w:type="spellStart"/>
      <w:r w:rsidR="008515B2" w:rsidRPr="0043213B">
        <w:rPr>
          <w:rFonts w:cstheme="minorHAnsi"/>
        </w:rPr>
        <w:t>work</w:t>
      </w:r>
      <w:proofErr w:type="spellEnd"/>
      <w:r w:rsidR="008515B2" w:rsidRPr="0043213B">
        <w:rPr>
          <w:rFonts w:cstheme="minorHAnsi"/>
        </w:rPr>
        <w:t xml:space="preserve"> </w:t>
      </w:r>
      <w:proofErr w:type="spellStart"/>
      <w:r w:rsidR="008515B2" w:rsidRPr="0043213B">
        <w:rPr>
          <w:rFonts w:cstheme="minorHAnsi"/>
        </w:rPr>
        <w:t>meaningfulness</w:t>
      </w:r>
      <w:proofErr w:type="spellEnd"/>
      <w:r w:rsidR="008515B2" w:rsidRPr="0043213B">
        <w:rPr>
          <w:rFonts w:cstheme="minorHAnsi"/>
        </w:rPr>
        <w:t>) jest uważana dziś za jeden z istotniejszych czynników sprzyjających motywacji i zaangażowaniu pracowników. Praca dla firmy realizującej działania prospołeczne</w:t>
      </w:r>
      <w:r>
        <w:rPr>
          <w:rFonts w:cstheme="minorHAnsi"/>
        </w:rPr>
        <w:t xml:space="preserve">, czy </w:t>
      </w:r>
      <w:r w:rsidR="008515B2" w:rsidRPr="0043213B">
        <w:rPr>
          <w:rFonts w:cstheme="minorHAnsi"/>
        </w:rPr>
        <w:t>proekologiczne, przyczynia się do budowy wyższego dobra, daje pracownikom poczucie celu i znaczenia.</w:t>
      </w:r>
      <w:r w:rsidR="008515B2" w:rsidRPr="0043213B">
        <w:rPr>
          <w:rFonts w:eastAsia="Calibri" w:cstheme="minorHAnsi"/>
          <w:color w:val="000000"/>
          <w:u w:color="000000"/>
          <w:bdr w:val="nil"/>
          <w:lang w:eastAsia="pl-PL"/>
        </w:rPr>
        <w:t xml:space="preserve"> Potwierdza to</w:t>
      </w:r>
      <w:r w:rsidR="008515B2" w:rsidRPr="0043213B">
        <w:rPr>
          <w:rFonts w:eastAsia="Calibri" w:cstheme="minorHAnsi"/>
          <w:b/>
          <w:bCs/>
          <w:color w:val="000000"/>
          <w:u w:color="000000"/>
          <w:bdr w:val="nil"/>
          <w:lang w:eastAsia="pl-PL"/>
        </w:rPr>
        <w:t xml:space="preserve"> </w:t>
      </w:r>
      <w:hyperlink r:id="rId6" w:history="1">
        <w:r w:rsidR="008515B2" w:rsidRPr="00E17898">
          <w:rPr>
            <w:rStyle w:val="Hipercze"/>
            <w:rFonts w:eastAsia="Calibri" w:cstheme="minorHAnsi"/>
            <w:b/>
            <w:bCs/>
            <w:bdr w:val="nil"/>
            <w:lang w:eastAsia="pl-PL"/>
          </w:rPr>
          <w:t>Jacek Kowalski</w:t>
        </w:r>
        <w:r w:rsidR="008515B2" w:rsidRPr="00E17898">
          <w:rPr>
            <w:rStyle w:val="Hipercze"/>
            <w:rFonts w:eastAsia="Calibri" w:cstheme="minorHAnsi"/>
            <w:bdr w:val="nil"/>
            <w:lang w:eastAsia="pl-PL"/>
          </w:rPr>
          <w:t>,</w:t>
        </w:r>
      </w:hyperlink>
      <w:r w:rsidR="008515B2" w:rsidRPr="0043213B">
        <w:rPr>
          <w:rFonts w:eastAsia="Calibri" w:cstheme="minorHAnsi"/>
          <w:color w:val="000000"/>
          <w:u w:color="000000"/>
          <w:bdr w:val="nil"/>
          <w:lang w:eastAsia="pl-PL"/>
        </w:rPr>
        <w:t xml:space="preserve"> </w:t>
      </w:r>
      <w:r w:rsidRPr="00895C93">
        <w:rPr>
          <w:rFonts w:eastAsia="Calibri" w:cstheme="minorHAnsi"/>
          <w:b/>
          <w:color w:val="000000"/>
          <w:u w:color="000000"/>
          <w:bdr w:val="nil"/>
          <w:lang w:eastAsia="pl-PL"/>
        </w:rPr>
        <w:t>c</w:t>
      </w:r>
      <w:r w:rsidR="008515B2" w:rsidRPr="00895C93">
        <w:rPr>
          <w:rFonts w:eastAsia="Calibri" w:cstheme="minorHAnsi"/>
          <w:b/>
          <w:color w:val="000000"/>
          <w:u w:color="000000"/>
          <w:bdr w:val="nil"/>
          <w:lang w:eastAsia="pl-PL"/>
        </w:rPr>
        <w:t xml:space="preserve">złonek </w:t>
      </w:r>
      <w:r w:rsidRPr="00895C93">
        <w:rPr>
          <w:rFonts w:eastAsia="Calibri" w:cstheme="minorHAnsi"/>
          <w:b/>
          <w:color w:val="000000"/>
          <w:u w:color="000000"/>
          <w:bdr w:val="nil"/>
          <w:lang w:eastAsia="pl-PL"/>
        </w:rPr>
        <w:t>z</w:t>
      </w:r>
      <w:r w:rsidR="008515B2" w:rsidRPr="00895C93">
        <w:rPr>
          <w:rFonts w:eastAsia="Calibri" w:cstheme="minorHAnsi"/>
          <w:b/>
          <w:color w:val="000000"/>
          <w:u w:color="000000"/>
          <w:bdr w:val="nil"/>
          <w:lang w:eastAsia="pl-PL"/>
        </w:rPr>
        <w:t xml:space="preserve">arządu ds. </w:t>
      </w:r>
      <w:r w:rsidRPr="00895C93">
        <w:rPr>
          <w:rFonts w:eastAsia="Calibri" w:cstheme="minorHAnsi"/>
          <w:b/>
          <w:color w:val="000000"/>
          <w:u w:color="000000"/>
          <w:bdr w:val="nil"/>
          <w:lang w:eastAsia="pl-PL"/>
        </w:rPr>
        <w:t>Human Capital</w:t>
      </w:r>
      <w:r w:rsidR="008515B2" w:rsidRPr="00895C93">
        <w:rPr>
          <w:rFonts w:eastAsia="Calibri" w:cstheme="minorHAnsi"/>
          <w:b/>
          <w:color w:val="000000"/>
          <w:u w:color="000000"/>
          <w:bdr w:val="nil"/>
          <w:lang w:eastAsia="pl-PL"/>
        </w:rPr>
        <w:t xml:space="preserve"> Orange Polska</w:t>
      </w:r>
      <w:r w:rsidRPr="00895C93">
        <w:rPr>
          <w:rFonts w:eastAsia="Calibri" w:cstheme="minorHAnsi"/>
          <w:b/>
          <w:color w:val="000000"/>
          <w:u w:color="000000"/>
          <w:bdr w:val="nil"/>
          <w:lang w:eastAsia="pl-PL"/>
        </w:rPr>
        <w:t xml:space="preserve"> i Lider Pro Bono</w:t>
      </w:r>
      <w:r w:rsidR="008515B2" w:rsidRPr="0043213B">
        <w:rPr>
          <w:rFonts w:eastAsia="Calibri" w:cstheme="minorHAnsi"/>
          <w:color w:val="000000"/>
          <w:u w:color="000000"/>
          <w:bdr w:val="nil"/>
          <w:lang w:eastAsia="pl-PL"/>
        </w:rPr>
        <w:t xml:space="preserve">: </w:t>
      </w:r>
      <w:r w:rsidR="008515B2" w:rsidRPr="0043213B">
        <w:rPr>
          <w:rFonts w:cstheme="minorHAnsi"/>
          <w:i/>
          <w:iCs/>
        </w:rPr>
        <w:t xml:space="preserve">Ludzie chętniej szukają firm, w których dzieje się więcej, niż tylko praca. A wolontariat to dopełnienie, dodatkowy sens funkcjonowania w danej firmie. </w:t>
      </w:r>
    </w:p>
    <w:p w14:paraId="437F2A0D" w14:textId="77777777" w:rsidR="008515B2" w:rsidRPr="0043213B" w:rsidRDefault="008515B2" w:rsidP="000E4FE4">
      <w:pPr>
        <w:jc w:val="both"/>
        <w:rPr>
          <w:rFonts w:cstheme="minorHAnsi"/>
        </w:rPr>
      </w:pPr>
    </w:p>
    <w:p w14:paraId="007CFC22" w14:textId="77777777" w:rsidR="000E4FE4" w:rsidRPr="0043213B" w:rsidRDefault="009E3CA4" w:rsidP="000E4FE4">
      <w:pPr>
        <w:jc w:val="both"/>
        <w:rPr>
          <w:rFonts w:cstheme="minorHAnsi"/>
        </w:rPr>
      </w:pPr>
      <w:r w:rsidRPr="001F26C1">
        <w:rPr>
          <w:rFonts w:cstheme="minorHAnsi"/>
        </w:rPr>
        <w:t xml:space="preserve">Jak zatem stworzyć atrakcyjny </w:t>
      </w:r>
      <w:r w:rsidR="001F26C1" w:rsidRPr="001F26C1">
        <w:rPr>
          <w:rFonts w:cstheme="minorHAnsi"/>
        </w:rPr>
        <w:t>dla pracowników program w</w:t>
      </w:r>
      <w:r w:rsidRPr="001F26C1">
        <w:rPr>
          <w:rFonts w:cstheme="minorHAnsi"/>
        </w:rPr>
        <w:t>olontariat</w:t>
      </w:r>
      <w:r w:rsidR="001F26C1" w:rsidRPr="001F26C1">
        <w:rPr>
          <w:rFonts w:cstheme="minorHAnsi"/>
        </w:rPr>
        <w:t xml:space="preserve">u, </w:t>
      </w:r>
      <w:r w:rsidRPr="001F26C1">
        <w:rPr>
          <w:rFonts w:cstheme="minorHAnsi"/>
        </w:rPr>
        <w:t>co sprawdza się w praktyce</w:t>
      </w:r>
      <w:r w:rsidR="001F26C1" w:rsidRPr="001F26C1">
        <w:rPr>
          <w:rFonts w:cstheme="minorHAnsi"/>
        </w:rPr>
        <w:t xml:space="preserve"> i angażuje ludzi </w:t>
      </w:r>
      <w:r w:rsidRPr="001F26C1">
        <w:rPr>
          <w:rFonts w:cstheme="minorHAnsi"/>
        </w:rPr>
        <w:t>według liderów z Koalicji Liderzy Pro Bono?</w:t>
      </w:r>
      <w:r>
        <w:rPr>
          <w:rFonts w:cstheme="minorHAnsi"/>
        </w:rPr>
        <w:t xml:space="preserve"> </w:t>
      </w:r>
      <w:r w:rsidR="00B33920" w:rsidRPr="0043213B">
        <w:rPr>
          <w:rFonts w:cstheme="minorHAnsi"/>
        </w:rPr>
        <w:t xml:space="preserve"> </w:t>
      </w:r>
    </w:p>
    <w:p w14:paraId="55E15BCC" w14:textId="77777777" w:rsidR="000A6AC2" w:rsidRPr="0043213B" w:rsidRDefault="000A6AC2" w:rsidP="008B5D34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18B8AD6" w14:textId="77777777" w:rsidR="008B5D34" w:rsidRPr="00F63D5F" w:rsidRDefault="008515B2" w:rsidP="008B5D34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Theme="minorHAnsi" w:eastAsia="Calibri" w:hAnsiTheme="minorHAnsi" w:cstheme="minorHAnsi"/>
          <w:b/>
          <w:bCs/>
          <w:color w:val="0070C0"/>
          <w:sz w:val="26"/>
          <w:szCs w:val="26"/>
        </w:rPr>
      </w:pPr>
      <w:r w:rsidRPr="00F63D5F">
        <w:rPr>
          <w:rFonts w:asciiTheme="minorHAnsi" w:eastAsia="Calibri" w:hAnsiTheme="minorHAnsi" w:cstheme="minorHAnsi"/>
          <w:b/>
          <w:bCs/>
          <w:color w:val="0070C0"/>
          <w:sz w:val="26"/>
          <w:szCs w:val="26"/>
        </w:rPr>
        <w:t>Zapytaj pracownika</w:t>
      </w:r>
      <w:r w:rsidR="00653B90">
        <w:rPr>
          <w:rFonts w:asciiTheme="minorHAnsi" w:eastAsia="Calibri" w:hAnsiTheme="minorHAnsi" w:cstheme="minorHAnsi"/>
          <w:b/>
          <w:bCs/>
          <w:color w:val="0070C0"/>
          <w:sz w:val="26"/>
          <w:szCs w:val="26"/>
        </w:rPr>
        <w:t xml:space="preserve"> </w:t>
      </w:r>
    </w:p>
    <w:p w14:paraId="2159FE00" w14:textId="77777777" w:rsidR="00B33920" w:rsidRPr="0043213B" w:rsidRDefault="00B33920" w:rsidP="00B33920">
      <w:pPr>
        <w:jc w:val="both"/>
        <w:rPr>
          <w:rFonts w:cstheme="minorHAnsi"/>
          <w:i/>
          <w:iCs/>
        </w:rPr>
      </w:pPr>
    </w:p>
    <w:p w14:paraId="1471F9B4" w14:textId="77777777" w:rsidR="00653B90" w:rsidRDefault="00B33920" w:rsidP="00EA556E">
      <w:pPr>
        <w:jc w:val="both"/>
        <w:rPr>
          <w:rFonts w:eastAsia="Calibri" w:cstheme="minorHAnsi"/>
          <w:b/>
        </w:rPr>
      </w:pPr>
      <w:r w:rsidRPr="0043213B">
        <w:rPr>
          <w:rFonts w:cstheme="minorHAnsi"/>
          <w:i/>
          <w:iCs/>
        </w:rPr>
        <w:t xml:space="preserve">Przede wszystkim trzeba zapytać pracowników, jaki rodzaj wolontariatu chcą realizować, w co konkretnie chcą się zaangażować. </w:t>
      </w:r>
      <w:r w:rsidR="006B332E">
        <w:rPr>
          <w:rFonts w:cstheme="minorHAnsi"/>
          <w:i/>
          <w:iCs/>
        </w:rPr>
        <w:t>K</w:t>
      </w:r>
      <w:r w:rsidRPr="0043213B">
        <w:rPr>
          <w:rFonts w:cstheme="minorHAnsi"/>
          <w:i/>
          <w:iCs/>
        </w:rPr>
        <w:t>ażdy nosi w sobie inn</w:t>
      </w:r>
      <w:r w:rsidR="00653B90">
        <w:rPr>
          <w:rFonts w:cstheme="minorHAnsi"/>
          <w:i/>
          <w:iCs/>
        </w:rPr>
        <w:t>ą</w:t>
      </w:r>
      <w:r w:rsidRPr="0043213B">
        <w:rPr>
          <w:rFonts w:cstheme="minorHAnsi"/>
          <w:i/>
          <w:iCs/>
        </w:rPr>
        <w:t xml:space="preserve"> potrzebę pomagania</w:t>
      </w:r>
      <w:r w:rsidR="006B332E">
        <w:rPr>
          <w:rFonts w:cstheme="minorHAnsi"/>
          <w:i/>
          <w:iCs/>
        </w:rPr>
        <w:t>, dobrze wykorzystać tę różnorodność</w:t>
      </w:r>
      <w:r w:rsidRPr="0043213B">
        <w:rPr>
          <w:rFonts w:cstheme="minorHAnsi"/>
          <w:i/>
          <w:iCs/>
        </w:rPr>
        <w:t>. Jeden wybierze schronisk</w:t>
      </w:r>
      <w:r w:rsidR="00653B90">
        <w:rPr>
          <w:rFonts w:cstheme="minorHAnsi"/>
          <w:i/>
          <w:iCs/>
        </w:rPr>
        <w:t>o</w:t>
      </w:r>
      <w:r w:rsidRPr="0043213B">
        <w:rPr>
          <w:rFonts w:cstheme="minorHAnsi"/>
          <w:i/>
          <w:iCs/>
        </w:rPr>
        <w:t xml:space="preserve"> dla zwierząt, inny działania ekologiczne, ktoś będzie chciał odnowić oddział szpitalny, a inn</w:t>
      </w:r>
      <w:r w:rsidR="008C148D" w:rsidRPr="0043213B">
        <w:rPr>
          <w:rFonts w:cstheme="minorHAnsi"/>
          <w:i/>
          <w:iCs/>
        </w:rPr>
        <w:t>y wraz z przyjaciółmi</w:t>
      </w:r>
      <w:r w:rsidRPr="0043213B">
        <w:rPr>
          <w:rFonts w:cstheme="minorHAnsi"/>
          <w:i/>
          <w:iCs/>
        </w:rPr>
        <w:t xml:space="preserve"> stworzyć świąteczne paczki dla podopiecznych domu dziecka – </w:t>
      </w:r>
      <w:r w:rsidRPr="0043213B">
        <w:rPr>
          <w:rFonts w:cstheme="minorHAnsi"/>
        </w:rPr>
        <w:t xml:space="preserve">mówi </w:t>
      </w:r>
      <w:hyperlink r:id="rId7" w:history="1">
        <w:r w:rsidRPr="00F80DB5">
          <w:rPr>
            <w:rStyle w:val="Hipercze"/>
            <w:rFonts w:cstheme="minorHAnsi"/>
            <w:b/>
            <w:bCs/>
          </w:rPr>
          <w:t xml:space="preserve">Marzena </w:t>
        </w:r>
        <w:proofErr w:type="spellStart"/>
        <w:r w:rsidRPr="00F80DB5">
          <w:rPr>
            <w:rStyle w:val="Hipercze"/>
            <w:rFonts w:cstheme="minorHAnsi"/>
            <w:b/>
            <w:bCs/>
          </w:rPr>
          <w:t>Atkielska</w:t>
        </w:r>
        <w:proofErr w:type="spellEnd"/>
      </w:hyperlink>
      <w:r w:rsidRPr="00895C93">
        <w:rPr>
          <w:rFonts w:cstheme="minorHAnsi"/>
          <w:b/>
        </w:rPr>
        <w:t>, prezes Fundacji Santande</w:t>
      </w:r>
      <w:r w:rsidRPr="00895C93">
        <w:rPr>
          <w:rFonts w:eastAsia="Calibri" w:cstheme="minorHAnsi"/>
          <w:b/>
        </w:rPr>
        <w:t>r</w:t>
      </w:r>
      <w:r w:rsidR="00653B90" w:rsidRPr="00895C93">
        <w:rPr>
          <w:rFonts w:eastAsia="Calibri" w:cstheme="minorHAnsi"/>
          <w:b/>
        </w:rPr>
        <w:t xml:space="preserve">, </w:t>
      </w:r>
      <w:r w:rsidR="001F1234">
        <w:rPr>
          <w:rFonts w:cstheme="minorHAnsi"/>
          <w:b/>
        </w:rPr>
        <w:t>Liderka Pro Bono.</w:t>
      </w:r>
    </w:p>
    <w:p w14:paraId="73852E9A" w14:textId="77777777" w:rsidR="00946A33" w:rsidRPr="00895C93" w:rsidRDefault="00946A33" w:rsidP="00EA556E">
      <w:pPr>
        <w:jc w:val="both"/>
        <w:rPr>
          <w:rFonts w:eastAsia="Calibri" w:cstheme="minorHAnsi"/>
          <w:b/>
        </w:rPr>
      </w:pPr>
    </w:p>
    <w:p w14:paraId="5759BD55" w14:textId="77777777" w:rsidR="00EA556E" w:rsidRPr="0043213B" w:rsidRDefault="00653B90" w:rsidP="00EA556E">
      <w:pPr>
        <w:jc w:val="both"/>
        <w:rPr>
          <w:rFonts w:cstheme="minorHAnsi"/>
          <w:i/>
          <w:iCs/>
        </w:rPr>
      </w:pPr>
      <w:r>
        <w:rPr>
          <w:rFonts w:eastAsia="Calibri" w:cstheme="minorHAnsi"/>
        </w:rPr>
        <w:t xml:space="preserve">Należy pamiętać o fundamentalnej zasadzie - </w:t>
      </w:r>
      <w:r>
        <w:rPr>
          <w:rFonts w:cstheme="minorHAnsi"/>
          <w:color w:val="000000" w:themeColor="text1"/>
        </w:rPr>
        <w:t>w</w:t>
      </w:r>
      <w:r w:rsidRPr="0043213B">
        <w:rPr>
          <w:rFonts w:cstheme="minorHAnsi"/>
          <w:color w:val="000000" w:themeColor="text1"/>
        </w:rPr>
        <w:t>olontariat pracowniczy jest zawsze dobrowolny</w:t>
      </w:r>
      <w:r>
        <w:rPr>
          <w:rFonts w:cstheme="minorHAnsi"/>
          <w:color w:val="000000" w:themeColor="text1"/>
        </w:rPr>
        <w:t xml:space="preserve"> i </w:t>
      </w:r>
      <w:r w:rsidR="008C148D" w:rsidRPr="0043213B">
        <w:rPr>
          <w:rFonts w:eastAsia="Calibri" w:cstheme="minorHAnsi"/>
        </w:rPr>
        <w:t xml:space="preserve">wybór związany z zaangażowaniem społecznym powinien zależeć od pracownika. </w:t>
      </w:r>
      <w:r w:rsidR="00E24815">
        <w:rPr>
          <w:rFonts w:eastAsia="Calibri" w:cstheme="minorHAnsi"/>
        </w:rPr>
        <w:t>O</w:t>
      </w:r>
      <w:r w:rsidR="003364E7" w:rsidRPr="0043213B">
        <w:rPr>
          <w:rFonts w:cstheme="minorHAnsi"/>
          <w:color w:val="000000" w:themeColor="text1"/>
        </w:rPr>
        <w:t>znacza</w:t>
      </w:r>
      <w:r w:rsidR="00E24815">
        <w:rPr>
          <w:rFonts w:cstheme="minorHAnsi"/>
          <w:color w:val="000000" w:themeColor="text1"/>
        </w:rPr>
        <w:t xml:space="preserve"> to</w:t>
      </w:r>
      <w:r w:rsidR="003364E7" w:rsidRPr="0043213B">
        <w:rPr>
          <w:rFonts w:cstheme="minorHAnsi"/>
          <w:color w:val="000000" w:themeColor="text1"/>
        </w:rPr>
        <w:t xml:space="preserve">, że </w:t>
      </w:r>
      <w:r w:rsidR="00EA556E" w:rsidRPr="0043213B">
        <w:rPr>
          <w:rFonts w:cstheme="minorHAnsi"/>
          <w:color w:val="000000" w:themeColor="text1"/>
        </w:rPr>
        <w:t>p</w:t>
      </w:r>
      <w:r w:rsidR="003364E7" w:rsidRPr="0043213B">
        <w:rPr>
          <w:rFonts w:cstheme="minorHAnsi"/>
          <w:color w:val="000000" w:themeColor="text1"/>
        </w:rPr>
        <w:t>racodawca nie może zmusić pracownika do świadczeń w ramach wolontariatu</w:t>
      </w:r>
      <w:r w:rsidR="00E24815">
        <w:rPr>
          <w:rFonts w:cstheme="minorHAnsi"/>
          <w:color w:val="000000" w:themeColor="text1"/>
        </w:rPr>
        <w:t>,</w:t>
      </w:r>
      <w:r w:rsidR="00EA556E" w:rsidRPr="0043213B">
        <w:rPr>
          <w:rFonts w:cstheme="minorHAnsi"/>
          <w:color w:val="000000" w:themeColor="text1"/>
        </w:rPr>
        <w:t xml:space="preserve"> a u</w:t>
      </w:r>
      <w:r w:rsidR="003364E7" w:rsidRPr="0043213B">
        <w:rPr>
          <w:rFonts w:cstheme="minorHAnsi"/>
          <w:color w:val="000000" w:themeColor="text1"/>
        </w:rPr>
        <w:t xml:space="preserve">dział w </w:t>
      </w:r>
      <w:r w:rsidR="00EA556E" w:rsidRPr="0043213B">
        <w:rPr>
          <w:rFonts w:cstheme="minorHAnsi"/>
          <w:color w:val="000000" w:themeColor="text1"/>
        </w:rPr>
        <w:t>nim</w:t>
      </w:r>
      <w:r w:rsidR="003364E7" w:rsidRPr="0043213B">
        <w:rPr>
          <w:rFonts w:cstheme="minorHAnsi"/>
          <w:color w:val="000000" w:themeColor="text1"/>
        </w:rPr>
        <w:t xml:space="preserve"> nie może wchodzić w zakres obowiązków służbowych. </w:t>
      </w:r>
      <w:r w:rsidR="00EA556E" w:rsidRPr="0043213B">
        <w:rPr>
          <w:rFonts w:cstheme="minorHAnsi"/>
          <w:color w:val="000000" w:themeColor="text1"/>
        </w:rPr>
        <w:t xml:space="preserve">Jak mówi </w:t>
      </w:r>
      <w:hyperlink r:id="rId8" w:history="1">
        <w:r w:rsidR="00EA556E" w:rsidRPr="00F94146">
          <w:rPr>
            <w:rStyle w:val="Hipercze"/>
            <w:rFonts w:cstheme="minorHAnsi"/>
            <w:b/>
          </w:rPr>
          <w:t>Jacek Kowalski</w:t>
        </w:r>
      </w:hyperlink>
      <w:r w:rsidR="00EA556E" w:rsidRPr="0043213B">
        <w:rPr>
          <w:rFonts w:cstheme="minorHAnsi"/>
          <w:color w:val="000000" w:themeColor="text1"/>
        </w:rPr>
        <w:t xml:space="preserve">: </w:t>
      </w:r>
      <w:r w:rsidR="00EA556E" w:rsidRPr="0043213B">
        <w:rPr>
          <w:rFonts w:cstheme="minorHAnsi"/>
          <w:i/>
          <w:iCs/>
        </w:rPr>
        <w:t>sensem wolontariatu pracowniczego jest to, że robimy to z własnej chęci i potrzeby.</w:t>
      </w:r>
    </w:p>
    <w:p w14:paraId="28C15B98" w14:textId="77777777" w:rsidR="00EA556E" w:rsidRPr="0043213B" w:rsidRDefault="00EA556E" w:rsidP="00EA556E">
      <w:pPr>
        <w:jc w:val="both"/>
        <w:rPr>
          <w:rFonts w:cstheme="minorHAnsi"/>
          <w:color w:val="000000" w:themeColor="text1"/>
        </w:rPr>
      </w:pPr>
    </w:p>
    <w:p w14:paraId="1CE39769" w14:textId="77777777" w:rsidR="00CA0F74" w:rsidRDefault="00CA0F74" w:rsidP="00EA556E">
      <w:pPr>
        <w:jc w:val="both"/>
        <w:rPr>
          <w:rFonts w:cstheme="minorHAnsi"/>
          <w:b/>
          <w:bCs/>
          <w:color w:val="0070C0"/>
          <w:sz w:val="26"/>
          <w:szCs w:val="26"/>
        </w:rPr>
      </w:pPr>
    </w:p>
    <w:p w14:paraId="62344BAB" w14:textId="77777777" w:rsidR="00CA0F74" w:rsidRDefault="00CA0F74" w:rsidP="00EA556E">
      <w:pPr>
        <w:jc w:val="both"/>
        <w:rPr>
          <w:rFonts w:cstheme="minorHAnsi"/>
          <w:b/>
          <w:bCs/>
          <w:color w:val="0070C0"/>
          <w:sz w:val="26"/>
          <w:szCs w:val="26"/>
        </w:rPr>
      </w:pPr>
    </w:p>
    <w:p w14:paraId="0B47C5A0" w14:textId="77777777" w:rsidR="00CA0F74" w:rsidRDefault="00CA0F74" w:rsidP="00EA556E">
      <w:pPr>
        <w:jc w:val="both"/>
        <w:rPr>
          <w:rFonts w:cstheme="minorHAnsi"/>
          <w:b/>
          <w:bCs/>
          <w:color w:val="0070C0"/>
          <w:sz w:val="26"/>
          <w:szCs w:val="26"/>
        </w:rPr>
      </w:pPr>
    </w:p>
    <w:p w14:paraId="5B75512E" w14:textId="77777777" w:rsidR="00EA556E" w:rsidRPr="00F63D5F" w:rsidRDefault="00EA556E" w:rsidP="00EA556E">
      <w:pPr>
        <w:jc w:val="both"/>
        <w:rPr>
          <w:rFonts w:cstheme="minorHAnsi"/>
          <w:b/>
          <w:bCs/>
          <w:color w:val="0070C0"/>
          <w:sz w:val="26"/>
          <w:szCs w:val="26"/>
        </w:rPr>
      </w:pPr>
      <w:r w:rsidRPr="00F63D5F">
        <w:rPr>
          <w:rFonts w:cstheme="minorHAnsi"/>
          <w:b/>
          <w:bCs/>
          <w:color w:val="0070C0"/>
          <w:sz w:val="26"/>
          <w:szCs w:val="26"/>
        </w:rPr>
        <w:lastRenderedPageBreak/>
        <w:t>Zapomnij o hierarchii stanowisk</w:t>
      </w:r>
      <w:r w:rsidR="00E24815">
        <w:rPr>
          <w:rFonts w:cstheme="minorHAnsi"/>
          <w:b/>
          <w:bCs/>
          <w:color w:val="0070C0"/>
          <w:sz w:val="26"/>
          <w:szCs w:val="26"/>
        </w:rPr>
        <w:t xml:space="preserve"> </w:t>
      </w:r>
    </w:p>
    <w:p w14:paraId="3EB84B8B" w14:textId="77777777" w:rsidR="00EA556E" w:rsidRPr="0043213B" w:rsidRDefault="00EA556E" w:rsidP="001957BC">
      <w:pPr>
        <w:jc w:val="both"/>
        <w:rPr>
          <w:rFonts w:cstheme="minorHAnsi"/>
          <w:color w:val="000000" w:themeColor="text1"/>
        </w:rPr>
      </w:pPr>
    </w:p>
    <w:p w14:paraId="3F36FAAC" w14:textId="77777777" w:rsidR="00E24815" w:rsidRDefault="001957BC" w:rsidP="001957BC">
      <w:pPr>
        <w:jc w:val="both"/>
        <w:rPr>
          <w:rFonts w:cstheme="minorHAnsi"/>
        </w:rPr>
      </w:pPr>
      <w:r w:rsidRPr="0043213B">
        <w:rPr>
          <w:rFonts w:cstheme="minorHAnsi"/>
        </w:rPr>
        <w:t>Liderzy Pro Bono</w:t>
      </w:r>
      <w:r w:rsidR="00E24815">
        <w:rPr>
          <w:rFonts w:cstheme="minorHAnsi"/>
        </w:rPr>
        <w:t xml:space="preserve"> są najlepszym przykładem tego, </w:t>
      </w:r>
      <w:r w:rsidRPr="0043213B">
        <w:rPr>
          <w:rFonts w:cstheme="minorHAnsi"/>
        </w:rPr>
        <w:t xml:space="preserve">że przykład idzie z góry. </w:t>
      </w:r>
      <w:hyperlink r:id="rId9" w:history="1">
        <w:r w:rsidRPr="005A3643">
          <w:rPr>
            <w:rStyle w:val="Hipercze"/>
            <w:rFonts w:cstheme="minorHAnsi"/>
            <w:b/>
            <w:bCs/>
          </w:rPr>
          <w:t xml:space="preserve">Agnieszka </w:t>
        </w:r>
        <w:proofErr w:type="spellStart"/>
        <w:r w:rsidRPr="005A3643">
          <w:rPr>
            <w:rStyle w:val="Hipercze"/>
            <w:rFonts w:cstheme="minorHAnsi"/>
            <w:b/>
            <w:bCs/>
          </w:rPr>
          <w:t>Servaas</w:t>
        </w:r>
        <w:proofErr w:type="spellEnd"/>
      </w:hyperlink>
      <w:r w:rsidRPr="003F2BB5">
        <w:rPr>
          <w:rFonts w:cstheme="minorHAnsi"/>
          <w:b/>
          <w:bCs/>
        </w:rPr>
        <w:t>,</w:t>
      </w:r>
      <w:r w:rsidRPr="00895C93">
        <w:rPr>
          <w:rFonts w:cstheme="minorHAnsi"/>
          <w:b/>
        </w:rPr>
        <w:t xml:space="preserve"> </w:t>
      </w:r>
      <w:r w:rsidR="00E24815" w:rsidRPr="00895C93">
        <w:rPr>
          <w:rFonts w:cstheme="minorHAnsi"/>
          <w:b/>
        </w:rPr>
        <w:t xml:space="preserve">prezes zarządu VIVE Management i </w:t>
      </w:r>
      <w:r w:rsidRPr="00895C93">
        <w:rPr>
          <w:rFonts w:cstheme="minorHAnsi"/>
          <w:b/>
        </w:rPr>
        <w:t>Liderka Pro Bono</w:t>
      </w:r>
      <w:r w:rsidRPr="0043213B">
        <w:rPr>
          <w:rFonts w:cstheme="minorHAnsi"/>
        </w:rPr>
        <w:t xml:space="preserve">, </w:t>
      </w:r>
      <w:r w:rsidR="00E24815" w:rsidRPr="005A3643">
        <w:rPr>
          <w:rFonts w:cstheme="minorHAnsi"/>
        </w:rPr>
        <w:t>podkreśla,</w:t>
      </w:r>
      <w:r w:rsidR="00E24815">
        <w:rPr>
          <w:rFonts w:cstheme="minorHAnsi"/>
        </w:rPr>
        <w:t xml:space="preserve"> </w:t>
      </w:r>
      <w:r w:rsidRPr="0043213B">
        <w:rPr>
          <w:rFonts w:cstheme="minorHAnsi"/>
        </w:rPr>
        <w:t>że angażowanie się w wolontariat pracowników wyższego szczebla jest dziś niezbędne</w:t>
      </w:r>
      <w:r w:rsidR="00E24815">
        <w:rPr>
          <w:rFonts w:cstheme="minorHAnsi"/>
        </w:rPr>
        <w:t>:</w:t>
      </w:r>
      <w:r w:rsidRPr="0043213B">
        <w:rPr>
          <w:rFonts w:cstheme="minorHAnsi"/>
        </w:rPr>
        <w:t xml:space="preserve"> </w:t>
      </w:r>
      <w:r w:rsidRPr="0043213B">
        <w:rPr>
          <w:rFonts w:cstheme="minorHAnsi"/>
          <w:i/>
          <w:iCs/>
        </w:rPr>
        <w:t>Oczywistą sprawą dla każdego lidera jest dawanie przykładu, jak również inspirowanie ludzi do samorozwoju, szczególnie młodych pracowników i menadżerów</w:t>
      </w:r>
      <w:r w:rsidRPr="0043213B">
        <w:rPr>
          <w:rFonts w:cstheme="minorHAnsi"/>
        </w:rPr>
        <w:t xml:space="preserve">. </w:t>
      </w:r>
    </w:p>
    <w:p w14:paraId="3B3B76E5" w14:textId="77777777" w:rsidR="00F87880" w:rsidRDefault="00F87880" w:rsidP="001957BC">
      <w:pPr>
        <w:jc w:val="both"/>
        <w:rPr>
          <w:rFonts w:cstheme="minorHAnsi"/>
        </w:rPr>
      </w:pPr>
    </w:p>
    <w:p w14:paraId="734D03EF" w14:textId="77777777" w:rsidR="001957BC" w:rsidRPr="0043213B" w:rsidRDefault="001957BC" w:rsidP="001957BC">
      <w:pPr>
        <w:jc w:val="both"/>
        <w:rPr>
          <w:rFonts w:cstheme="minorHAnsi"/>
          <w:i/>
          <w:iCs/>
        </w:rPr>
      </w:pPr>
      <w:r w:rsidRPr="0043213B">
        <w:rPr>
          <w:rFonts w:cstheme="minorHAnsi"/>
        </w:rPr>
        <w:t xml:space="preserve">W firmie Orange udział menadżerów w działaniach społecznych jest ważny. Jest to rodzaj sygnału, że w tym konkretnym zespole jest przyzwolenie i zachęta, aby angażować się społecznie. Jak </w:t>
      </w:r>
      <w:hyperlink r:id="rId10" w:history="1">
        <w:r w:rsidRPr="00E17898">
          <w:rPr>
            <w:rStyle w:val="Hipercze"/>
            <w:rFonts w:cstheme="minorHAnsi"/>
          </w:rPr>
          <w:t xml:space="preserve">mówi </w:t>
        </w:r>
        <w:r w:rsidRPr="00E17898">
          <w:rPr>
            <w:rStyle w:val="Hipercze"/>
            <w:rFonts w:cstheme="minorHAnsi"/>
            <w:b/>
            <w:bCs/>
          </w:rPr>
          <w:t>Jacek Kowalski</w:t>
        </w:r>
      </w:hyperlink>
      <w:r w:rsidR="00E24815">
        <w:rPr>
          <w:rFonts w:cstheme="minorHAnsi"/>
          <w:b/>
          <w:bCs/>
        </w:rPr>
        <w:t xml:space="preserve"> - </w:t>
      </w:r>
      <w:r w:rsidR="00E24815">
        <w:rPr>
          <w:rFonts w:cstheme="minorHAnsi"/>
        </w:rPr>
        <w:t>z</w:t>
      </w:r>
      <w:r w:rsidR="00E24815" w:rsidRPr="0043213B">
        <w:rPr>
          <w:rFonts w:cstheme="minorHAnsi"/>
        </w:rPr>
        <w:t xml:space="preserve"> drugiej strony</w:t>
      </w:r>
      <w:r w:rsidR="00E24815">
        <w:rPr>
          <w:rFonts w:cstheme="minorHAnsi"/>
        </w:rPr>
        <w:t>,</w:t>
      </w:r>
      <w:r w:rsidR="00E24815" w:rsidRPr="0043213B">
        <w:rPr>
          <w:rFonts w:cstheme="minorHAnsi"/>
        </w:rPr>
        <w:t xml:space="preserve"> tak naprawdę… nie ma to znaczenia</w:t>
      </w:r>
      <w:r w:rsidRPr="0043213B">
        <w:rPr>
          <w:rFonts w:cstheme="minorHAnsi"/>
        </w:rPr>
        <w:t xml:space="preserve">: </w:t>
      </w:r>
      <w:r w:rsidRPr="0043213B">
        <w:rPr>
          <w:rFonts w:cstheme="minorHAnsi"/>
          <w:i/>
          <w:iCs/>
        </w:rPr>
        <w:t>Ludzie żyją swoim życiem, maj</w:t>
      </w:r>
      <w:r w:rsidR="00E24815">
        <w:rPr>
          <w:rFonts w:cstheme="minorHAnsi"/>
          <w:i/>
          <w:iCs/>
        </w:rPr>
        <w:t>ą</w:t>
      </w:r>
      <w:r w:rsidRPr="0043213B">
        <w:rPr>
          <w:rFonts w:cstheme="minorHAnsi"/>
          <w:i/>
          <w:iCs/>
        </w:rPr>
        <w:t xml:space="preserve"> swoje pomysły. Trzeba dać im narzędzia wspierające ich w wolontariackiej aktywności i tak naprawdę nie potrzebują już udziału top menadżerów. Na końcu jesteśmy Jackiem, Piotrem, Kasią i Anią</w:t>
      </w:r>
      <w:r w:rsidR="00E24815">
        <w:rPr>
          <w:rFonts w:cstheme="minorHAnsi"/>
          <w:i/>
          <w:iCs/>
        </w:rPr>
        <w:t>,</w:t>
      </w:r>
      <w:r w:rsidRPr="0043213B">
        <w:rPr>
          <w:rFonts w:cstheme="minorHAnsi"/>
          <w:i/>
          <w:iCs/>
        </w:rPr>
        <w:t xml:space="preserve"> a nie menadżerami tego czy innego szczebla. Wspólnie pomagamy i to buduje najważniejszy przekaz w naszej firmie</w:t>
      </w:r>
      <w:r w:rsidR="00E24815">
        <w:rPr>
          <w:rFonts w:cstheme="minorHAnsi"/>
          <w:i/>
          <w:iCs/>
        </w:rPr>
        <w:t>.</w:t>
      </w:r>
      <w:r w:rsidR="00382AD8" w:rsidRPr="0043213B">
        <w:rPr>
          <w:rFonts w:cstheme="minorHAnsi"/>
        </w:rPr>
        <w:t xml:space="preserve"> Podobnie myśli </w:t>
      </w:r>
      <w:hyperlink r:id="rId11" w:history="1">
        <w:r w:rsidR="00382AD8" w:rsidRPr="00E17898">
          <w:rPr>
            <w:rStyle w:val="Hipercze"/>
            <w:rFonts w:cstheme="minorHAnsi"/>
            <w:b/>
            <w:bCs/>
          </w:rPr>
          <w:t xml:space="preserve">Przemysław </w:t>
        </w:r>
        <w:proofErr w:type="spellStart"/>
        <w:r w:rsidR="00382AD8" w:rsidRPr="00E17898">
          <w:rPr>
            <w:rStyle w:val="Hipercze"/>
            <w:rFonts w:cstheme="minorHAnsi"/>
            <w:b/>
            <w:bCs/>
          </w:rPr>
          <w:t>Furlepa</w:t>
        </w:r>
        <w:proofErr w:type="spellEnd"/>
      </w:hyperlink>
      <w:r w:rsidR="00382AD8" w:rsidRPr="00895C93">
        <w:rPr>
          <w:rFonts w:cstheme="minorHAnsi"/>
          <w:b/>
        </w:rPr>
        <w:t xml:space="preserve">, </w:t>
      </w:r>
      <w:r w:rsidR="00FD4DE2" w:rsidRPr="00895C93">
        <w:rPr>
          <w:rFonts w:cstheme="minorHAnsi"/>
          <w:b/>
        </w:rPr>
        <w:t>wiceprezes zarządu BNP Paribas Bank Polska, Lider Pro Bono</w:t>
      </w:r>
      <w:r w:rsidR="00FD4DE2" w:rsidRPr="0043213B">
        <w:rPr>
          <w:rFonts w:cstheme="minorHAnsi"/>
        </w:rPr>
        <w:t xml:space="preserve">: </w:t>
      </w:r>
      <w:r w:rsidR="00FD4DE2" w:rsidRPr="0043213B">
        <w:rPr>
          <w:rFonts w:cstheme="minorHAnsi"/>
          <w:i/>
          <w:iCs/>
        </w:rPr>
        <w:t>Zawsze z przyjemnością wspominamy te momenty, kiedy wspólnie montowaliśmy rowery dla domów dziecka, czy sadziliśmy drzewa. To takie momenty, które jednoczą pracowników firmy niezależnie od stanowiska czy funkcji.</w:t>
      </w:r>
    </w:p>
    <w:p w14:paraId="6C9CD25F" w14:textId="77777777" w:rsidR="001957BC" w:rsidRPr="0043213B" w:rsidRDefault="001957BC" w:rsidP="00EA556E">
      <w:pPr>
        <w:rPr>
          <w:rFonts w:cstheme="minorHAnsi"/>
        </w:rPr>
      </w:pPr>
    </w:p>
    <w:p w14:paraId="573F6BBD" w14:textId="77777777" w:rsidR="00EA556E" w:rsidRPr="0043213B" w:rsidRDefault="00EA556E" w:rsidP="00EA556E">
      <w:pPr>
        <w:jc w:val="both"/>
        <w:rPr>
          <w:rFonts w:cstheme="minorHAnsi"/>
        </w:rPr>
      </w:pPr>
    </w:p>
    <w:p w14:paraId="37151AC9" w14:textId="77777777" w:rsidR="008B0083" w:rsidRPr="00F63D5F" w:rsidRDefault="008B0083" w:rsidP="008B0083">
      <w:pPr>
        <w:jc w:val="both"/>
        <w:rPr>
          <w:rFonts w:eastAsia="Times New Roman" w:cstheme="minorHAnsi"/>
          <w:b/>
          <w:bCs/>
          <w:color w:val="0070C0"/>
          <w:sz w:val="26"/>
          <w:szCs w:val="26"/>
          <w:lang w:eastAsia="pl-PL"/>
        </w:rPr>
      </w:pPr>
      <w:r w:rsidRPr="00F63D5F">
        <w:rPr>
          <w:rFonts w:eastAsia="Times New Roman" w:cstheme="minorHAnsi"/>
          <w:b/>
          <w:bCs/>
          <w:color w:val="0070C0"/>
          <w:sz w:val="26"/>
          <w:szCs w:val="26"/>
          <w:lang w:eastAsia="pl-PL"/>
        </w:rPr>
        <w:t>Daj narzędzia do pomagania</w:t>
      </w:r>
    </w:p>
    <w:p w14:paraId="3FB164CA" w14:textId="77777777" w:rsidR="008B0083" w:rsidRPr="0043213B" w:rsidRDefault="008B0083" w:rsidP="008B0083">
      <w:pPr>
        <w:jc w:val="both"/>
        <w:rPr>
          <w:rFonts w:eastAsia="Times New Roman" w:cstheme="minorHAnsi"/>
          <w:color w:val="000000"/>
          <w:lang w:eastAsia="pl-PL"/>
        </w:rPr>
      </w:pPr>
    </w:p>
    <w:p w14:paraId="13747612" w14:textId="77777777" w:rsidR="008B0083" w:rsidRPr="0043213B" w:rsidRDefault="008B0083" w:rsidP="008B0083">
      <w:pPr>
        <w:jc w:val="both"/>
        <w:rPr>
          <w:rFonts w:eastAsia="Times New Roman" w:cstheme="minorHAnsi"/>
          <w:color w:val="000000"/>
          <w:lang w:eastAsia="pl-PL"/>
        </w:rPr>
      </w:pPr>
      <w:r w:rsidRPr="0043213B">
        <w:rPr>
          <w:rFonts w:eastAsia="Times New Roman" w:cstheme="minorHAnsi"/>
          <w:color w:val="000000"/>
          <w:lang w:eastAsia="pl-PL"/>
        </w:rPr>
        <w:t xml:space="preserve">Dziś wolontariat pracowniczy </w:t>
      </w:r>
      <w:r w:rsidR="003F2BB5">
        <w:rPr>
          <w:rFonts w:eastAsia="Times New Roman" w:cstheme="minorHAnsi"/>
          <w:color w:val="000000"/>
          <w:lang w:eastAsia="pl-PL"/>
        </w:rPr>
        <w:t xml:space="preserve">ma różne formy </w:t>
      </w:r>
      <w:r w:rsidR="00895C93">
        <w:rPr>
          <w:rFonts w:eastAsia="Times New Roman" w:cstheme="minorHAnsi"/>
          <w:color w:val="000000"/>
          <w:lang w:eastAsia="pl-PL"/>
        </w:rPr>
        <w:t xml:space="preserve">i </w:t>
      </w:r>
      <w:r w:rsidRPr="0043213B">
        <w:rPr>
          <w:rFonts w:eastAsia="Times New Roman" w:cstheme="minorHAnsi"/>
          <w:color w:val="000000"/>
          <w:lang w:eastAsia="pl-PL"/>
        </w:rPr>
        <w:t>możliwości rozwoju</w:t>
      </w:r>
      <w:r w:rsidR="0097092A">
        <w:rPr>
          <w:rFonts w:eastAsia="Times New Roman" w:cstheme="minorHAnsi"/>
          <w:color w:val="000000"/>
          <w:lang w:eastAsia="pl-PL"/>
        </w:rPr>
        <w:t xml:space="preserve">. </w:t>
      </w:r>
      <w:r w:rsidR="008515B2" w:rsidRPr="0043213B">
        <w:rPr>
          <w:rFonts w:eastAsia="Times New Roman" w:cstheme="minorHAnsi"/>
          <w:color w:val="000000"/>
          <w:lang w:eastAsia="pl-PL"/>
        </w:rPr>
        <w:t xml:space="preserve">Pracodawcy </w:t>
      </w:r>
      <w:r w:rsidR="0097092A">
        <w:rPr>
          <w:rFonts w:eastAsia="Times New Roman" w:cstheme="minorHAnsi"/>
          <w:color w:val="000000"/>
          <w:lang w:eastAsia="pl-PL"/>
        </w:rPr>
        <w:t>proponują</w:t>
      </w:r>
      <w:r w:rsidR="0097092A" w:rsidRPr="0043213B">
        <w:rPr>
          <w:rFonts w:eastAsia="Times New Roman" w:cstheme="minorHAnsi"/>
          <w:color w:val="000000"/>
          <w:lang w:eastAsia="pl-PL"/>
        </w:rPr>
        <w:t xml:space="preserve"> </w:t>
      </w:r>
      <w:r w:rsidR="008515B2" w:rsidRPr="0043213B">
        <w:rPr>
          <w:rFonts w:eastAsia="Times New Roman" w:cstheme="minorHAnsi"/>
          <w:b/>
          <w:bCs/>
          <w:color w:val="000000"/>
          <w:lang w:eastAsia="pl-PL"/>
        </w:rPr>
        <w:t>gotowe</w:t>
      </w:r>
      <w:r w:rsidR="0097092A">
        <w:rPr>
          <w:rFonts w:eastAsia="Times New Roman" w:cstheme="minorHAnsi"/>
          <w:b/>
          <w:bCs/>
          <w:color w:val="000000"/>
          <w:lang w:eastAsia="pl-PL"/>
        </w:rPr>
        <w:t xml:space="preserve"> programy i</w:t>
      </w:r>
      <w:r w:rsidR="008515B2" w:rsidRPr="0043213B">
        <w:rPr>
          <w:rFonts w:eastAsia="Times New Roman" w:cstheme="minorHAnsi"/>
          <w:b/>
          <w:bCs/>
          <w:color w:val="000000"/>
          <w:lang w:eastAsia="pl-PL"/>
        </w:rPr>
        <w:t xml:space="preserve"> projekty tematyczne</w:t>
      </w:r>
      <w:r w:rsidR="008515B2" w:rsidRPr="0043213B">
        <w:rPr>
          <w:rFonts w:eastAsia="Times New Roman" w:cstheme="minorHAnsi"/>
          <w:color w:val="000000"/>
          <w:lang w:eastAsia="pl-PL"/>
        </w:rPr>
        <w:t xml:space="preserve"> lub</w:t>
      </w:r>
      <w:r w:rsidR="0097092A">
        <w:rPr>
          <w:rFonts w:eastAsia="Times New Roman" w:cstheme="minorHAnsi"/>
          <w:color w:val="000000"/>
          <w:lang w:eastAsia="pl-PL"/>
        </w:rPr>
        <w:t xml:space="preserve"> też wspierają indywidualne inic</w:t>
      </w:r>
      <w:r w:rsidR="00FA509B">
        <w:rPr>
          <w:rFonts w:eastAsia="Times New Roman" w:cstheme="minorHAnsi"/>
          <w:color w:val="000000"/>
          <w:lang w:eastAsia="pl-PL"/>
        </w:rPr>
        <w:t xml:space="preserve">jatywy grup pracowników np. poprzez </w:t>
      </w:r>
      <w:r w:rsidR="0097092A">
        <w:rPr>
          <w:rFonts w:eastAsia="Times New Roman" w:cstheme="minorHAnsi"/>
          <w:color w:val="000000"/>
          <w:lang w:eastAsia="pl-PL"/>
        </w:rPr>
        <w:t>system przyznawania</w:t>
      </w:r>
      <w:r w:rsidR="008515B2" w:rsidRPr="0043213B">
        <w:rPr>
          <w:rFonts w:eastAsia="Times New Roman" w:cstheme="minorHAnsi"/>
          <w:color w:val="000000"/>
          <w:lang w:eastAsia="pl-PL"/>
        </w:rPr>
        <w:t xml:space="preserve"> </w:t>
      </w:r>
      <w:r w:rsidR="008515B2" w:rsidRPr="0043213B">
        <w:rPr>
          <w:rFonts w:eastAsia="Times New Roman" w:cstheme="minorHAnsi"/>
          <w:b/>
          <w:bCs/>
          <w:color w:val="000000"/>
          <w:lang w:eastAsia="pl-PL"/>
        </w:rPr>
        <w:t>grant</w:t>
      </w:r>
      <w:r w:rsidR="0097092A">
        <w:rPr>
          <w:rFonts w:eastAsia="Times New Roman" w:cstheme="minorHAnsi"/>
          <w:b/>
          <w:bCs/>
          <w:color w:val="000000"/>
          <w:lang w:eastAsia="pl-PL"/>
        </w:rPr>
        <w:t xml:space="preserve">ów. </w:t>
      </w:r>
      <w:r w:rsidR="0097092A">
        <w:rPr>
          <w:rFonts w:eastAsia="Times New Roman" w:cstheme="minorHAnsi"/>
          <w:color w:val="000000"/>
          <w:lang w:eastAsia="pl-PL"/>
        </w:rPr>
        <w:t>O</w:t>
      </w:r>
      <w:r w:rsidR="008515B2" w:rsidRPr="0043213B">
        <w:rPr>
          <w:rFonts w:eastAsia="Times New Roman" w:cstheme="minorHAnsi"/>
          <w:color w:val="000000"/>
          <w:lang w:eastAsia="pl-PL"/>
        </w:rPr>
        <w:t xml:space="preserve">rganizują </w:t>
      </w:r>
      <w:r w:rsidR="008515B2" w:rsidRPr="0043213B">
        <w:rPr>
          <w:rFonts w:eastAsia="Times New Roman" w:cstheme="minorHAnsi"/>
          <w:b/>
          <w:bCs/>
          <w:color w:val="000000"/>
          <w:lang w:eastAsia="pl-PL"/>
        </w:rPr>
        <w:t>konkursy,</w:t>
      </w:r>
      <w:r w:rsidR="008515B2" w:rsidRPr="0043213B">
        <w:rPr>
          <w:rFonts w:eastAsia="Times New Roman" w:cstheme="minorHAnsi"/>
          <w:color w:val="000000"/>
          <w:lang w:eastAsia="pl-PL"/>
        </w:rPr>
        <w:t xml:space="preserve"> </w:t>
      </w:r>
      <w:r w:rsidR="008515B2" w:rsidRPr="0043213B">
        <w:rPr>
          <w:rFonts w:eastAsia="Times New Roman" w:cstheme="minorHAnsi"/>
          <w:b/>
          <w:bCs/>
          <w:color w:val="000000"/>
          <w:lang w:eastAsia="pl-PL"/>
        </w:rPr>
        <w:t>szkolenia,</w:t>
      </w:r>
      <w:r w:rsidR="008515B2" w:rsidRPr="0043213B">
        <w:rPr>
          <w:rFonts w:eastAsia="Times New Roman" w:cstheme="minorHAnsi"/>
          <w:color w:val="000000"/>
          <w:lang w:eastAsia="pl-PL"/>
        </w:rPr>
        <w:t xml:space="preserve"> konsultacje z koordynatorem, ekspertem, specjalistą zewnętrznym rozwijające wybrane kompetencje. Wolontariusze mogą otrzymać wsparcie</w:t>
      </w:r>
      <w:r w:rsidR="0097092A">
        <w:rPr>
          <w:rFonts w:eastAsia="Times New Roman" w:cstheme="minorHAnsi"/>
          <w:color w:val="000000"/>
          <w:lang w:eastAsia="pl-PL"/>
        </w:rPr>
        <w:t xml:space="preserve"> logistyczne,</w:t>
      </w:r>
      <w:r w:rsidR="008515B2" w:rsidRPr="0043213B">
        <w:rPr>
          <w:rFonts w:eastAsia="Times New Roman" w:cstheme="minorHAnsi"/>
          <w:color w:val="000000"/>
          <w:lang w:eastAsia="pl-PL"/>
        </w:rPr>
        <w:t xml:space="preserve"> komunikacyjne (np. promocja w mediach). Liderzy w firmach t</w:t>
      </w:r>
      <w:r w:rsidRPr="0043213B">
        <w:rPr>
          <w:rFonts w:eastAsia="Times New Roman" w:cstheme="minorHAnsi"/>
          <w:color w:val="000000"/>
          <w:lang w:eastAsia="pl-PL"/>
        </w:rPr>
        <w:t xml:space="preserve">worzą zespoły </w:t>
      </w:r>
      <w:r w:rsidR="008515B2" w:rsidRPr="0043213B">
        <w:rPr>
          <w:rFonts w:eastAsia="Times New Roman" w:cstheme="minorHAnsi"/>
          <w:color w:val="000000"/>
          <w:lang w:eastAsia="pl-PL"/>
        </w:rPr>
        <w:t>i włączają się</w:t>
      </w:r>
      <w:r w:rsidRPr="0043213B">
        <w:rPr>
          <w:rFonts w:eastAsia="Times New Roman" w:cstheme="minorHAnsi"/>
          <w:color w:val="000000"/>
          <w:lang w:eastAsia="pl-PL"/>
        </w:rPr>
        <w:t xml:space="preserve"> w znane akcje takie jak WOŚP czy Szlachetna Paczka</w:t>
      </w:r>
      <w:r w:rsidR="0097092A">
        <w:rPr>
          <w:rFonts w:eastAsia="Times New Roman" w:cstheme="minorHAnsi"/>
          <w:color w:val="000000"/>
          <w:lang w:eastAsia="pl-PL"/>
        </w:rPr>
        <w:t>,</w:t>
      </w:r>
      <w:r w:rsidR="008515B2" w:rsidRPr="0043213B">
        <w:rPr>
          <w:rFonts w:eastAsia="Times New Roman" w:cstheme="minorHAnsi"/>
          <w:color w:val="000000"/>
          <w:lang w:eastAsia="pl-PL"/>
        </w:rPr>
        <w:t xml:space="preserve"> przy wsparciu organizacji</w:t>
      </w:r>
      <w:r w:rsidRPr="0043213B">
        <w:rPr>
          <w:rFonts w:eastAsia="Times New Roman" w:cstheme="minorHAnsi"/>
          <w:color w:val="000000"/>
          <w:lang w:eastAsia="pl-PL"/>
        </w:rPr>
        <w:t xml:space="preserve">. To pozwala </w:t>
      </w:r>
      <w:r w:rsidR="0097092A">
        <w:rPr>
          <w:rFonts w:eastAsia="Times New Roman" w:cstheme="minorHAnsi"/>
          <w:color w:val="000000"/>
          <w:lang w:eastAsia="pl-PL"/>
        </w:rPr>
        <w:t xml:space="preserve">wyjść naprzeciw potrzebom pracowników, dla których działania na rzecz społeczeństwa, potrzebujących, czy środowiska są ważnym elementem ich życia. </w:t>
      </w:r>
    </w:p>
    <w:p w14:paraId="75E25E76" w14:textId="77777777" w:rsidR="008515B2" w:rsidRPr="0043213B" w:rsidRDefault="008515B2" w:rsidP="008B0083">
      <w:pPr>
        <w:jc w:val="both"/>
        <w:rPr>
          <w:rFonts w:eastAsia="Times New Roman" w:cstheme="minorHAnsi"/>
          <w:color w:val="000000"/>
          <w:lang w:eastAsia="pl-PL"/>
        </w:rPr>
      </w:pPr>
    </w:p>
    <w:p w14:paraId="084ED17A" w14:textId="77777777" w:rsidR="008515B2" w:rsidRPr="0043213B" w:rsidRDefault="008515B2" w:rsidP="008B0083">
      <w:pPr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14:paraId="52C6EB7E" w14:textId="77777777" w:rsidR="008515B2" w:rsidRPr="00F63D5F" w:rsidRDefault="008515B2" w:rsidP="008B0083">
      <w:pPr>
        <w:jc w:val="both"/>
        <w:rPr>
          <w:rFonts w:eastAsia="Times New Roman" w:cstheme="minorHAnsi"/>
          <w:b/>
          <w:bCs/>
          <w:color w:val="0070C0"/>
          <w:sz w:val="26"/>
          <w:szCs w:val="26"/>
          <w:lang w:eastAsia="pl-PL"/>
        </w:rPr>
      </w:pPr>
      <w:r w:rsidRPr="00F63D5F">
        <w:rPr>
          <w:rFonts w:eastAsia="Times New Roman" w:cstheme="minorHAnsi"/>
          <w:b/>
          <w:bCs/>
          <w:color w:val="0070C0"/>
          <w:sz w:val="26"/>
          <w:szCs w:val="26"/>
          <w:lang w:eastAsia="pl-PL"/>
        </w:rPr>
        <w:t>Pokaż, dlaczego warto</w:t>
      </w:r>
    </w:p>
    <w:p w14:paraId="34452720" w14:textId="77777777" w:rsidR="00EA556E" w:rsidRPr="0043213B" w:rsidRDefault="00EA556E" w:rsidP="00EA556E">
      <w:pPr>
        <w:jc w:val="both"/>
        <w:rPr>
          <w:rFonts w:cstheme="minorHAnsi"/>
          <w:color w:val="000000" w:themeColor="text1"/>
        </w:rPr>
      </w:pPr>
    </w:p>
    <w:p w14:paraId="5BFAD51C" w14:textId="77777777" w:rsidR="008515B2" w:rsidRPr="00895C93" w:rsidRDefault="008515B2" w:rsidP="0043213B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43213B">
        <w:rPr>
          <w:rFonts w:asciiTheme="minorHAnsi" w:eastAsia="Times New Roman" w:hAnsiTheme="minorHAnsi" w:cstheme="minorHAnsi"/>
          <w:sz w:val="24"/>
          <w:szCs w:val="24"/>
        </w:rPr>
        <w:t>Wolontariat integruje pracowników, poprawia komunikację wewnętrzną</w:t>
      </w:r>
      <w:r w:rsidR="003F2BB5">
        <w:rPr>
          <w:rFonts w:asciiTheme="minorHAnsi" w:eastAsia="Times New Roman" w:hAnsiTheme="minorHAnsi" w:cstheme="minorHAnsi"/>
          <w:sz w:val="24"/>
          <w:szCs w:val="24"/>
        </w:rPr>
        <w:t xml:space="preserve">, umiejętność pracy w zespole, rozwija różne kompetencje, przydatne także w pracy zawodowej. </w:t>
      </w:r>
      <w:r w:rsidRPr="0043213B">
        <w:rPr>
          <w:rFonts w:asciiTheme="minorHAnsi" w:eastAsia="Times New Roman" w:hAnsiTheme="minorHAnsi" w:cstheme="minorHAnsi"/>
          <w:sz w:val="24"/>
          <w:szCs w:val="24"/>
        </w:rPr>
        <w:t>Udział</w:t>
      </w:r>
      <w:r w:rsidR="003F2BB5">
        <w:rPr>
          <w:rFonts w:asciiTheme="minorHAnsi" w:eastAsia="Times New Roman" w:hAnsiTheme="minorHAnsi" w:cstheme="minorHAnsi"/>
          <w:sz w:val="24"/>
          <w:szCs w:val="24"/>
        </w:rPr>
        <w:t xml:space="preserve"> pracowników</w:t>
      </w:r>
      <w:r w:rsidRPr="0043213B">
        <w:rPr>
          <w:rFonts w:asciiTheme="minorHAnsi" w:eastAsia="Times New Roman" w:hAnsiTheme="minorHAnsi" w:cstheme="minorHAnsi"/>
          <w:sz w:val="24"/>
          <w:szCs w:val="24"/>
        </w:rPr>
        <w:t xml:space="preserve"> w programie wolontariatu </w:t>
      </w:r>
      <w:r w:rsidR="00E24815">
        <w:rPr>
          <w:rFonts w:asciiTheme="minorHAnsi" w:eastAsia="Times New Roman" w:hAnsiTheme="minorHAnsi" w:cstheme="minorHAnsi"/>
          <w:sz w:val="24"/>
          <w:szCs w:val="24"/>
        </w:rPr>
        <w:t>pogłębia</w:t>
      </w:r>
      <w:r w:rsidR="00E24815" w:rsidRPr="0043213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3F2BB5">
        <w:rPr>
          <w:rFonts w:asciiTheme="minorHAnsi" w:eastAsia="Times New Roman" w:hAnsiTheme="minorHAnsi" w:cstheme="minorHAnsi"/>
          <w:sz w:val="24"/>
          <w:szCs w:val="24"/>
        </w:rPr>
        <w:t xml:space="preserve">ich </w:t>
      </w:r>
      <w:r w:rsidRPr="0043213B">
        <w:rPr>
          <w:rFonts w:asciiTheme="minorHAnsi" w:eastAsia="Times New Roman" w:hAnsiTheme="minorHAnsi" w:cstheme="minorHAnsi"/>
          <w:sz w:val="24"/>
          <w:szCs w:val="24"/>
        </w:rPr>
        <w:t>świadomość istniejących problemów społecznych i środowiskowych</w:t>
      </w:r>
      <w:r w:rsidR="003F2BB5">
        <w:rPr>
          <w:rFonts w:asciiTheme="minorHAnsi" w:eastAsia="Times New Roman" w:hAnsiTheme="minorHAnsi" w:cstheme="minorHAnsi"/>
          <w:sz w:val="24"/>
          <w:szCs w:val="24"/>
        </w:rPr>
        <w:t>, ale jednocześnie zwiększa poczucie realnego wpływu na pozytywną zmianę</w:t>
      </w:r>
      <w:r w:rsidRPr="0043213B">
        <w:rPr>
          <w:rFonts w:asciiTheme="minorHAnsi" w:eastAsia="Times New Roman" w:hAnsiTheme="minorHAnsi" w:cstheme="minorHAnsi"/>
          <w:sz w:val="24"/>
          <w:szCs w:val="24"/>
        </w:rPr>
        <w:t>. Tak wynika m.in. z </w:t>
      </w:r>
      <w:hyperlink r:id="rId12" w:history="1">
        <w:r w:rsidRPr="0043213B">
          <w:rPr>
            <w:rStyle w:val="Hipercze"/>
            <w:rFonts w:asciiTheme="minorHAnsi" w:eastAsia="Times New Roman" w:hAnsiTheme="minorHAnsi" w:cstheme="minorHAnsi"/>
            <w:b/>
            <w:bCs/>
            <w:sz w:val="24"/>
            <w:szCs w:val="24"/>
          </w:rPr>
          <w:t>badań</w:t>
        </w:r>
      </w:hyperlink>
      <w:r w:rsidRPr="0043213B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prof. dr hab. Aldony </w:t>
      </w:r>
      <w:proofErr w:type="spellStart"/>
      <w:r w:rsidRPr="0043213B">
        <w:rPr>
          <w:rFonts w:asciiTheme="minorHAnsi" w:eastAsia="Times New Roman" w:hAnsiTheme="minorHAnsi" w:cstheme="minorHAnsi"/>
          <w:b/>
          <w:bCs/>
          <w:sz w:val="24"/>
          <w:szCs w:val="24"/>
        </w:rPr>
        <w:t>Glińskiej-Newes</w:t>
      </w:r>
      <w:proofErr w:type="spellEnd"/>
      <w:r w:rsidRPr="0043213B">
        <w:rPr>
          <w:rFonts w:asciiTheme="minorHAnsi" w:eastAsia="Times New Roman" w:hAnsiTheme="minorHAnsi" w:cstheme="minorHAnsi"/>
          <w:b/>
          <w:bCs/>
          <w:sz w:val="24"/>
          <w:szCs w:val="24"/>
        </w:rPr>
        <w:t>́</w:t>
      </w:r>
      <w:r w:rsidRPr="0043213B">
        <w:rPr>
          <w:rFonts w:asciiTheme="minorHAnsi" w:eastAsia="Times New Roman" w:hAnsiTheme="minorHAnsi" w:cstheme="minorHAnsi"/>
          <w:sz w:val="24"/>
          <w:szCs w:val="24"/>
        </w:rPr>
        <w:t xml:space="preserve"> z Wydziału Nauk Ekonomicznych i </w:t>
      </w:r>
      <w:r w:rsidR="00E24815" w:rsidRPr="0043213B">
        <w:rPr>
          <w:rFonts w:asciiTheme="minorHAnsi" w:eastAsia="Times New Roman" w:hAnsiTheme="minorHAnsi" w:cstheme="minorHAnsi"/>
          <w:sz w:val="24"/>
          <w:szCs w:val="24"/>
        </w:rPr>
        <w:t>Zarządzania</w:t>
      </w:r>
      <w:r w:rsidRPr="0043213B">
        <w:rPr>
          <w:rFonts w:asciiTheme="minorHAnsi" w:eastAsia="Times New Roman" w:hAnsiTheme="minorHAnsi" w:cstheme="minorHAnsi"/>
          <w:sz w:val="24"/>
          <w:szCs w:val="24"/>
        </w:rPr>
        <w:t xml:space="preserve"> Uniwersytetu Mikołaja Kopernika w Toruniu. </w:t>
      </w:r>
      <w:r w:rsidR="0043213B" w:rsidRPr="0043213B">
        <w:rPr>
          <w:rFonts w:asciiTheme="minorHAnsi" w:eastAsia="Times New Roman" w:hAnsiTheme="minorHAnsi" w:cstheme="minorHAnsi"/>
          <w:sz w:val="24"/>
          <w:szCs w:val="24"/>
        </w:rPr>
        <w:t xml:space="preserve">Pytani w badaniu pracownicy wskazują też konkretne, osobiste korzyści wynikające z pomagania innym: poznanie samego siebie, rozwijanie nowych umiejętności i kompetencji, nawiązanie kontaktów, przyjaźni, odkrywanie nowych zainteresowań́ i poznawanie kolegów z pracy w innych sytuacjach. </w:t>
      </w:r>
      <w:r w:rsidRPr="0043213B">
        <w:rPr>
          <w:rFonts w:asciiTheme="minorHAnsi" w:eastAsia="Times New Roman" w:hAnsiTheme="minorHAnsi" w:cstheme="minorHAnsi"/>
          <w:sz w:val="24"/>
          <w:szCs w:val="24"/>
        </w:rPr>
        <w:t xml:space="preserve">Liderka Pro Bono, </w:t>
      </w:r>
      <w:hyperlink r:id="rId13" w:history="1">
        <w:r w:rsidRPr="00F80DB5">
          <w:rPr>
            <w:rStyle w:val="Hipercze"/>
            <w:rFonts w:asciiTheme="minorHAnsi" w:eastAsia="Times New Roman" w:hAnsiTheme="minorHAnsi" w:cstheme="minorHAnsi"/>
            <w:b/>
            <w:bCs/>
            <w:sz w:val="24"/>
            <w:szCs w:val="24"/>
          </w:rPr>
          <w:t xml:space="preserve">Marzena </w:t>
        </w:r>
        <w:proofErr w:type="spellStart"/>
        <w:r w:rsidRPr="00F80DB5">
          <w:rPr>
            <w:rStyle w:val="Hipercze"/>
            <w:rFonts w:asciiTheme="minorHAnsi" w:eastAsia="Times New Roman" w:hAnsiTheme="minorHAnsi" w:cstheme="minorHAnsi"/>
            <w:b/>
            <w:bCs/>
            <w:sz w:val="24"/>
            <w:szCs w:val="24"/>
          </w:rPr>
          <w:t>Atkielska</w:t>
        </w:r>
        <w:proofErr w:type="spellEnd"/>
      </w:hyperlink>
      <w:r w:rsidRPr="0043213B">
        <w:rPr>
          <w:rFonts w:asciiTheme="minorHAnsi" w:eastAsia="Times New Roman" w:hAnsiTheme="minorHAnsi" w:cstheme="minorHAnsi"/>
          <w:sz w:val="24"/>
          <w:szCs w:val="24"/>
        </w:rPr>
        <w:t xml:space="preserve"> zauważa, że korzyści z tej formy zaangażowania społecznego są już na podstawowym poziomie</w:t>
      </w:r>
      <w:r w:rsidR="0097092A">
        <w:rPr>
          <w:rFonts w:asciiTheme="minorHAnsi" w:eastAsia="Times New Roman" w:hAnsiTheme="minorHAnsi" w:cstheme="minorHAnsi"/>
          <w:sz w:val="24"/>
          <w:szCs w:val="24"/>
        </w:rPr>
        <w:t xml:space="preserve"> działania</w:t>
      </w:r>
      <w:r w:rsidRPr="0043213B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r w:rsidRPr="00895C93">
        <w:rPr>
          <w:rFonts w:asciiTheme="minorHAnsi" w:eastAsia="Times New Roman" w:hAnsiTheme="minorHAnsi" w:cstheme="minorHAnsi"/>
          <w:i/>
          <w:sz w:val="24"/>
          <w:szCs w:val="24"/>
        </w:rPr>
        <w:t xml:space="preserve">Ludzie mogą się </w:t>
      </w:r>
      <w:r w:rsidRPr="00895C93">
        <w:rPr>
          <w:rFonts w:asciiTheme="minorHAnsi" w:eastAsia="Times New Roman" w:hAnsiTheme="minorHAnsi" w:cstheme="minorHAnsi"/>
          <w:i/>
          <w:sz w:val="24"/>
          <w:szCs w:val="24"/>
        </w:rPr>
        <w:lastRenderedPageBreak/>
        <w:t>poznać, wspólnie działać dla innych, zobaczyć, jak bardzo mogą być empatyczni, efektywni i zaangażowani w zupełnie nowej roli.</w:t>
      </w:r>
      <w:r w:rsidRPr="003F2BB5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</w:t>
      </w:r>
    </w:p>
    <w:p w14:paraId="4A80BA87" w14:textId="77777777" w:rsidR="00F63D5F" w:rsidRDefault="00F63D5F" w:rsidP="008515B2">
      <w:pPr>
        <w:jc w:val="both"/>
        <w:rPr>
          <w:rFonts w:eastAsia="Times New Roman" w:cstheme="minorHAnsi"/>
          <w:b/>
          <w:bCs/>
          <w:color w:val="0070C0"/>
          <w:sz w:val="26"/>
          <w:szCs w:val="26"/>
          <w:lang w:eastAsia="pl-PL"/>
        </w:rPr>
      </w:pPr>
    </w:p>
    <w:p w14:paraId="4780B27F" w14:textId="77777777" w:rsidR="008515B2" w:rsidRPr="00F63D5F" w:rsidRDefault="008515B2" w:rsidP="008515B2">
      <w:pPr>
        <w:jc w:val="both"/>
        <w:rPr>
          <w:rFonts w:eastAsia="Times New Roman" w:cstheme="minorHAnsi"/>
          <w:b/>
          <w:bCs/>
          <w:color w:val="0070C0"/>
          <w:sz w:val="26"/>
          <w:szCs w:val="26"/>
          <w:lang w:eastAsia="pl-PL"/>
        </w:rPr>
      </w:pPr>
      <w:r w:rsidRPr="00F63D5F">
        <w:rPr>
          <w:rFonts w:eastAsia="Times New Roman" w:cstheme="minorHAnsi"/>
          <w:b/>
          <w:bCs/>
          <w:color w:val="0070C0"/>
          <w:sz w:val="26"/>
          <w:szCs w:val="26"/>
          <w:lang w:eastAsia="pl-PL"/>
        </w:rPr>
        <w:t>Pobierz Kartę Zasad Wolontariatu Pracowniczego</w:t>
      </w:r>
    </w:p>
    <w:p w14:paraId="2F4C89BB" w14:textId="77777777" w:rsidR="008515B2" w:rsidRPr="0043213B" w:rsidRDefault="008515B2" w:rsidP="008515B2">
      <w:pPr>
        <w:jc w:val="both"/>
        <w:rPr>
          <w:rFonts w:eastAsia="Times New Roman" w:cstheme="minorHAnsi"/>
          <w:color w:val="000000"/>
          <w:lang w:eastAsia="pl-PL"/>
        </w:rPr>
      </w:pPr>
    </w:p>
    <w:p w14:paraId="264C8B60" w14:textId="77777777" w:rsidR="00F63D5F" w:rsidRDefault="008515B2" w:rsidP="001A6D20">
      <w:pPr>
        <w:jc w:val="both"/>
        <w:rPr>
          <w:rFonts w:cstheme="minorHAnsi"/>
        </w:rPr>
      </w:pPr>
      <w:r w:rsidRPr="0043213B">
        <w:rPr>
          <w:rFonts w:eastAsia="Times New Roman" w:cstheme="minorHAnsi"/>
          <w:color w:val="000000"/>
          <w:lang w:eastAsia="pl-PL"/>
        </w:rPr>
        <w:t>Jeszcze więcej powodów</w:t>
      </w:r>
      <w:r w:rsidR="001210D9">
        <w:rPr>
          <w:rFonts w:eastAsia="Times New Roman" w:cstheme="minorHAnsi"/>
          <w:color w:val="000000"/>
          <w:lang w:eastAsia="pl-PL"/>
        </w:rPr>
        <w:t xml:space="preserve"> dla których warto </w:t>
      </w:r>
      <w:r w:rsidRPr="0043213B">
        <w:rPr>
          <w:rFonts w:eastAsia="Times New Roman" w:cstheme="minorHAnsi"/>
          <w:color w:val="000000"/>
          <w:lang w:eastAsia="pl-PL"/>
        </w:rPr>
        <w:t>wdraża</w:t>
      </w:r>
      <w:r w:rsidR="001210D9">
        <w:rPr>
          <w:rFonts w:eastAsia="Times New Roman" w:cstheme="minorHAnsi"/>
          <w:color w:val="000000"/>
          <w:lang w:eastAsia="pl-PL"/>
        </w:rPr>
        <w:t>ć</w:t>
      </w:r>
      <w:r w:rsidRPr="0043213B">
        <w:rPr>
          <w:rFonts w:eastAsia="Times New Roman" w:cstheme="minorHAnsi"/>
          <w:color w:val="000000"/>
          <w:lang w:eastAsia="pl-PL"/>
        </w:rPr>
        <w:t xml:space="preserve"> wolontariat pracownicz</w:t>
      </w:r>
      <w:r w:rsidR="001210D9">
        <w:rPr>
          <w:rFonts w:eastAsia="Times New Roman" w:cstheme="minorHAnsi"/>
          <w:color w:val="000000"/>
          <w:lang w:eastAsia="pl-PL"/>
        </w:rPr>
        <w:t>y</w:t>
      </w:r>
      <w:r w:rsidRPr="0043213B">
        <w:rPr>
          <w:rFonts w:eastAsia="Times New Roman" w:cstheme="minorHAnsi"/>
          <w:color w:val="000000"/>
          <w:lang w:eastAsia="pl-PL"/>
        </w:rPr>
        <w:t xml:space="preserve"> </w:t>
      </w:r>
      <w:r w:rsidR="001210D9">
        <w:rPr>
          <w:rFonts w:eastAsia="Times New Roman" w:cstheme="minorHAnsi"/>
          <w:color w:val="000000"/>
          <w:lang w:eastAsia="pl-PL"/>
        </w:rPr>
        <w:t xml:space="preserve">prezentuje </w:t>
      </w:r>
      <w:r w:rsidR="001210D9" w:rsidRPr="0043213B">
        <w:rPr>
          <w:rFonts w:eastAsia="Times New Roman" w:cstheme="minorHAnsi"/>
          <w:color w:val="000000"/>
          <w:lang w:eastAsia="pl-PL"/>
        </w:rPr>
        <w:t xml:space="preserve"> </w:t>
      </w:r>
      <w:r w:rsidRPr="0043213B">
        <w:rPr>
          <w:rFonts w:eastAsia="Times New Roman" w:cstheme="minorHAnsi"/>
          <w:color w:val="000000"/>
          <w:lang w:eastAsia="pl-PL"/>
        </w:rPr>
        <w:t xml:space="preserve">stworzona przez Koalicję </w:t>
      </w:r>
      <w:r w:rsidRPr="0043213B">
        <w:rPr>
          <w:rFonts w:cstheme="minorHAnsi"/>
        </w:rPr>
        <w:t>Liderzy Pro Bono</w:t>
      </w:r>
      <w:r w:rsidR="001210D9">
        <w:rPr>
          <w:rFonts w:cstheme="minorHAnsi"/>
        </w:rPr>
        <w:t>,</w:t>
      </w:r>
      <w:r w:rsidRPr="0043213B">
        <w:rPr>
          <w:rFonts w:cstheme="minorHAnsi"/>
        </w:rPr>
        <w:t xml:space="preserve"> we współpracy z ekspertami</w:t>
      </w:r>
      <w:r w:rsidR="001210D9">
        <w:rPr>
          <w:rFonts w:cstheme="minorHAnsi"/>
        </w:rPr>
        <w:t xml:space="preserve"> </w:t>
      </w:r>
      <w:hyperlink r:id="rId14" w:history="1">
        <w:r w:rsidR="001210D9" w:rsidRPr="001210D9">
          <w:rPr>
            <w:rStyle w:val="Hipercze"/>
            <w:rFonts w:cstheme="minorHAnsi"/>
            <w:b/>
            <w:bCs/>
          </w:rPr>
          <w:t>Karta Zasad Wolontariatu Pracowniczego</w:t>
        </w:r>
      </w:hyperlink>
      <w:r w:rsidR="001210D9" w:rsidRPr="00895C93">
        <w:t>.</w:t>
      </w:r>
      <w:r w:rsidRPr="0043213B">
        <w:rPr>
          <w:rFonts w:cstheme="minorHAnsi"/>
        </w:rPr>
        <w:t xml:space="preserve"> Dokument zawiera zasady i korzyści wynikające z tej formy społecznego zaangażowania oraz prawa wolontariusza - pracownika i obowiązki pracodawcy. </w:t>
      </w:r>
    </w:p>
    <w:p w14:paraId="618B9D71" w14:textId="77777777" w:rsidR="00F63D5F" w:rsidRDefault="00F63D5F" w:rsidP="001A6D20">
      <w:pPr>
        <w:jc w:val="both"/>
        <w:rPr>
          <w:rFonts w:cstheme="minorHAnsi"/>
        </w:rPr>
      </w:pPr>
    </w:p>
    <w:p w14:paraId="4423E166" w14:textId="77777777" w:rsidR="002F735B" w:rsidRDefault="008515B2" w:rsidP="001A6D20">
      <w:pPr>
        <w:jc w:val="both"/>
        <w:rPr>
          <w:rFonts w:cstheme="minorHAnsi"/>
          <w:i/>
          <w:iCs/>
        </w:rPr>
      </w:pPr>
      <w:r w:rsidRPr="0043213B">
        <w:rPr>
          <w:rFonts w:cstheme="minorHAnsi"/>
        </w:rPr>
        <w:t xml:space="preserve">Jak </w:t>
      </w:r>
      <w:r w:rsidRPr="005A3643">
        <w:rPr>
          <w:rFonts w:cstheme="minorHAnsi"/>
        </w:rPr>
        <w:t>mówi</w:t>
      </w:r>
      <w:r w:rsidR="00FD4DE2">
        <w:rPr>
          <w:rFonts w:cstheme="minorHAnsi"/>
        </w:rPr>
        <w:t xml:space="preserve"> Liderka Pro Bono</w:t>
      </w:r>
      <w:r w:rsidRPr="0043213B">
        <w:rPr>
          <w:rFonts w:cstheme="minorHAnsi"/>
        </w:rPr>
        <w:t xml:space="preserve"> </w:t>
      </w:r>
      <w:hyperlink r:id="rId15" w:history="1">
        <w:r w:rsidRPr="005A3643">
          <w:rPr>
            <w:rStyle w:val="Hipercze"/>
            <w:rFonts w:cstheme="minorHAnsi"/>
            <w:b/>
            <w:bCs/>
          </w:rPr>
          <w:t xml:space="preserve">Agnieszka </w:t>
        </w:r>
        <w:proofErr w:type="spellStart"/>
        <w:r w:rsidRPr="005A3643">
          <w:rPr>
            <w:rStyle w:val="Hipercze"/>
            <w:rFonts w:cstheme="minorHAnsi"/>
            <w:b/>
            <w:bCs/>
          </w:rPr>
          <w:t>Servaas</w:t>
        </w:r>
        <w:proofErr w:type="spellEnd"/>
      </w:hyperlink>
      <w:r w:rsidRPr="0043213B">
        <w:rPr>
          <w:rFonts w:cstheme="minorHAnsi"/>
          <w:b/>
          <w:bCs/>
        </w:rPr>
        <w:t>:</w:t>
      </w:r>
      <w:r w:rsidRPr="00F63D5F">
        <w:rPr>
          <w:rFonts w:cstheme="minorHAnsi"/>
        </w:rPr>
        <w:t xml:space="preserve"> </w:t>
      </w:r>
      <w:r w:rsidRPr="00F63D5F">
        <w:rPr>
          <w:rFonts w:cstheme="minorHAnsi"/>
          <w:i/>
          <w:iCs/>
        </w:rPr>
        <w:t>Karta</w:t>
      </w:r>
      <w:r w:rsidRPr="0043213B">
        <w:rPr>
          <w:rFonts w:cstheme="minorHAnsi"/>
          <w:i/>
          <w:iCs/>
        </w:rPr>
        <w:t xml:space="preserve"> to bardzo potrzebny i bardzo użyteczny dokumen</w:t>
      </w:r>
      <w:r w:rsidR="006D58A9" w:rsidRPr="0043213B">
        <w:rPr>
          <w:rFonts w:cstheme="minorHAnsi"/>
          <w:i/>
          <w:iCs/>
        </w:rPr>
        <w:t>t.</w:t>
      </w:r>
      <w:r w:rsidRPr="0043213B">
        <w:rPr>
          <w:rFonts w:cstheme="minorHAnsi"/>
          <w:i/>
          <w:iCs/>
        </w:rPr>
        <w:t xml:space="preserve"> </w:t>
      </w:r>
      <w:r w:rsidR="006D58A9" w:rsidRPr="0043213B">
        <w:rPr>
          <w:rFonts w:cstheme="minorHAnsi"/>
          <w:i/>
          <w:iCs/>
        </w:rPr>
        <w:t>P</w:t>
      </w:r>
      <w:r w:rsidRPr="0043213B">
        <w:rPr>
          <w:rFonts w:cstheme="minorHAnsi"/>
          <w:i/>
          <w:iCs/>
        </w:rPr>
        <w:t xml:space="preserve">owiedziałabym, że jest to swoista </w:t>
      </w:r>
      <w:r w:rsidR="006D58A9" w:rsidRPr="0043213B">
        <w:rPr>
          <w:rFonts w:cstheme="minorHAnsi"/>
          <w:i/>
          <w:iCs/>
        </w:rPr>
        <w:t>k</w:t>
      </w:r>
      <w:r w:rsidRPr="0043213B">
        <w:rPr>
          <w:rFonts w:cstheme="minorHAnsi"/>
          <w:i/>
          <w:iCs/>
        </w:rPr>
        <w:t xml:space="preserve">onstytucja wolontariatu. Każdy może z niej skorzystać i uzyskać odpowiedź, dlaczego warto w firmie wprowadzić </w:t>
      </w:r>
      <w:r w:rsidR="006D58A9" w:rsidRPr="0043213B">
        <w:rPr>
          <w:rFonts w:cstheme="minorHAnsi"/>
          <w:i/>
          <w:iCs/>
        </w:rPr>
        <w:t>tę formę angażowania społecznego pracowników</w:t>
      </w:r>
      <w:r w:rsidRPr="0043213B">
        <w:rPr>
          <w:rFonts w:cstheme="minorHAnsi"/>
          <w:i/>
          <w:iCs/>
        </w:rPr>
        <w:t>. Szczególnie mnie cieszą mocno wyartykułowane korzyści, jakie niesie wolontariat pracowniczy zarówno dla pracowników,</w:t>
      </w:r>
      <w:r w:rsidR="006D58A9" w:rsidRPr="0043213B">
        <w:rPr>
          <w:rFonts w:cstheme="minorHAnsi"/>
          <w:i/>
          <w:iCs/>
        </w:rPr>
        <w:t xml:space="preserve"> dla</w:t>
      </w:r>
      <w:r w:rsidRPr="0043213B">
        <w:rPr>
          <w:rFonts w:cstheme="minorHAnsi"/>
          <w:i/>
          <w:iCs/>
        </w:rPr>
        <w:t xml:space="preserve"> firm i organizacji pożytku publicznego. </w:t>
      </w:r>
    </w:p>
    <w:p w14:paraId="2F8AEEBB" w14:textId="127ED2C6" w:rsidR="00C51693" w:rsidRPr="00CB0AD1" w:rsidRDefault="00C51693" w:rsidP="00C51693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bCs w:val="0"/>
          <w:color w:val="000000"/>
        </w:rPr>
      </w:pPr>
      <w:r w:rsidRPr="00CB0AD1"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Karta </w:t>
      </w:r>
      <w:r w:rsidRPr="00CB0AD1">
        <w:rPr>
          <w:rFonts w:asciiTheme="minorHAnsi" w:hAnsiTheme="minorHAnsi" w:cstheme="minorHAnsi"/>
          <w:color w:val="000000"/>
        </w:rPr>
        <w:t>została</w:t>
      </w:r>
      <w:r w:rsidR="00F46C00" w:rsidRPr="00CB0AD1">
        <w:rPr>
          <w:rFonts w:asciiTheme="minorHAnsi" w:hAnsiTheme="minorHAnsi" w:cstheme="minorHAnsi"/>
          <w:color w:val="000000"/>
        </w:rPr>
        <w:t xml:space="preserve"> stworzona</w:t>
      </w:r>
      <w:r w:rsidRPr="00CB0AD1">
        <w:rPr>
          <w:rFonts w:asciiTheme="minorHAnsi" w:hAnsiTheme="minorHAnsi" w:cstheme="minorHAnsi"/>
          <w:color w:val="000000"/>
        </w:rPr>
        <w:t xml:space="preserve"> przez liderów i ekspertów z firm zrzeszonych w Koalicji Liderzy Pro Bono:</w:t>
      </w:r>
      <w:r w:rsidRPr="00CB0AD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B0AD1">
        <w:rPr>
          <w:rStyle w:val="Pogrubienie"/>
          <w:rFonts w:asciiTheme="minorHAnsi" w:hAnsiTheme="minorHAnsi" w:cstheme="minorHAnsi"/>
          <w:color w:val="000000"/>
        </w:rPr>
        <w:t xml:space="preserve">Orange Polska, BNP Paribas Bank Polska, VIVE Group, Fundacja Santander Bank Polska, </w:t>
      </w:r>
      <w:proofErr w:type="spellStart"/>
      <w:r w:rsidRPr="00CB0AD1">
        <w:rPr>
          <w:rStyle w:val="Pogrubienie"/>
          <w:rFonts w:asciiTheme="minorHAnsi" w:hAnsiTheme="minorHAnsi" w:cstheme="minorHAnsi"/>
          <w:color w:val="000000"/>
        </w:rPr>
        <w:t>Unum</w:t>
      </w:r>
      <w:proofErr w:type="spellEnd"/>
      <w:r w:rsidRPr="00CB0AD1">
        <w:rPr>
          <w:rStyle w:val="Pogrubienie"/>
          <w:rFonts w:asciiTheme="minorHAnsi" w:hAnsiTheme="minorHAnsi" w:cstheme="minorHAnsi"/>
          <w:color w:val="000000"/>
        </w:rPr>
        <w:t xml:space="preserve"> Życie </w:t>
      </w:r>
      <w:proofErr w:type="spellStart"/>
      <w:r w:rsidRPr="00CB0AD1">
        <w:rPr>
          <w:rStyle w:val="Pogrubienie"/>
          <w:rFonts w:asciiTheme="minorHAnsi" w:hAnsiTheme="minorHAnsi" w:cstheme="minorHAnsi"/>
          <w:color w:val="000000"/>
        </w:rPr>
        <w:t>TUiR</w:t>
      </w:r>
      <w:proofErr w:type="spellEnd"/>
      <w:r w:rsidRPr="00CB0AD1">
        <w:rPr>
          <w:rStyle w:val="Pogrubienie"/>
          <w:rFonts w:asciiTheme="minorHAnsi" w:hAnsiTheme="minorHAnsi" w:cstheme="minorHAnsi"/>
          <w:color w:val="000000"/>
        </w:rPr>
        <w:t>, Grupa ANG</w:t>
      </w:r>
      <w:r w:rsidRPr="00CB0AD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B0AD1">
        <w:rPr>
          <w:rFonts w:asciiTheme="minorHAnsi" w:hAnsiTheme="minorHAnsi" w:cstheme="minorHAnsi"/>
          <w:color w:val="000000"/>
        </w:rPr>
        <w:t>oraz</w:t>
      </w:r>
      <w:r w:rsidRPr="00CB0AD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B0AD1">
        <w:rPr>
          <w:rStyle w:val="Pogrubienie"/>
          <w:rFonts w:asciiTheme="minorHAnsi" w:hAnsiTheme="minorHAnsi" w:cstheme="minorHAnsi"/>
          <w:color w:val="000000"/>
        </w:rPr>
        <w:t>Jet Line</w:t>
      </w:r>
      <w:r w:rsidRPr="00CB0AD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B0AD1">
        <w:rPr>
          <w:rFonts w:asciiTheme="minorHAnsi" w:hAnsiTheme="minorHAnsi" w:cstheme="minorHAnsi"/>
          <w:color w:val="000000"/>
        </w:rPr>
        <w:t>i</w:t>
      </w:r>
      <w:r w:rsidRPr="00CB0AD1">
        <w:rPr>
          <w:rStyle w:val="apple-converted-space"/>
          <w:rFonts w:asciiTheme="minorHAnsi" w:hAnsiTheme="minorHAnsi" w:cstheme="minorHAnsi"/>
          <w:color w:val="000000"/>
        </w:rPr>
        <w:t> </w:t>
      </w:r>
      <w:proofErr w:type="spellStart"/>
      <w:r w:rsidRPr="00CB0AD1">
        <w:rPr>
          <w:rStyle w:val="Pogrubienie"/>
          <w:rFonts w:asciiTheme="minorHAnsi" w:hAnsiTheme="minorHAnsi" w:cstheme="minorHAnsi"/>
          <w:color w:val="000000"/>
        </w:rPr>
        <w:t>Ikano</w:t>
      </w:r>
      <w:proofErr w:type="spellEnd"/>
      <w:r w:rsidRPr="00CB0AD1">
        <w:rPr>
          <w:rStyle w:val="Pogrubienie"/>
          <w:rFonts w:asciiTheme="minorHAnsi" w:hAnsiTheme="minorHAnsi" w:cstheme="minorHAnsi"/>
          <w:color w:val="000000"/>
        </w:rPr>
        <w:t xml:space="preserve"> Bank</w:t>
      </w:r>
      <w:r w:rsidRPr="00CB0AD1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.</w:t>
      </w:r>
      <w:r w:rsidRPr="00CB0AD1">
        <w:rPr>
          <w:rFonts w:asciiTheme="minorHAnsi" w:hAnsiTheme="minorHAnsi" w:cstheme="minorHAnsi"/>
          <w:b/>
          <w:bCs/>
          <w:color w:val="000000"/>
        </w:rPr>
        <w:t> </w:t>
      </w:r>
      <w:r w:rsidRPr="00CB0AD1">
        <w:rPr>
          <w:rFonts w:asciiTheme="minorHAnsi" w:hAnsiTheme="minorHAnsi" w:cstheme="minorHAnsi"/>
          <w:color w:val="000000"/>
        </w:rPr>
        <w:t xml:space="preserve">Treść </w:t>
      </w:r>
      <w:r w:rsidR="00CB0AD1" w:rsidRPr="00CB0AD1">
        <w:rPr>
          <w:rFonts w:asciiTheme="minorHAnsi" w:hAnsiTheme="minorHAnsi" w:cstheme="minorHAnsi"/>
          <w:color w:val="000000"/>
        </w:rPr>
        <w:t>k</w:t>
      </w:r>
      <w:r w:rsidRPr="00CB0AD1">
        <w:rPr>
          <w:rFonts w:asciiTheme="minorHAnsi" w:hAnsiTheme="minorHAnsi" w:cstheme="minorHAnsi"/>
          <w:color w:val="000000"/>
        </w:rPr>
        <w:t>arty konsultowa</w:t>
      </w:r>
      <w:r w:rsidR="00F46C00" w:rsidRPr="00CB0AD1">
        <w:rPr>
          <w:rFonts w:asciiTheme="minorHAnsi" w:hAnsiTheme="minorHAnsi" w:cstheme="minorHAnsi"/>
          <w:color w:val="000000"/>
        </w:rPr>
        <w:t>li</w:t>
      </w:r>
      <w:r w:rsidRPr="00CB0AD1">
        <w:rPr>
          <w:rFonts w:asciiTheme="minorHAnsi" w:hAnsiTheme="minorHAnsi" w:cstheme="minorHAnsi"/>
          <w:color w:val="000000"/>
        </w:rPr>
        <w:t xml:space="preserve"> wolontariusz</w:t>
      </w:r>
      <w:r w:rsidR="00F46C00" w:rsidRPr="00CB0AD1">
        <w:rPr>
          <w:rFonts w:asciiTheme="minorHAnsi" w:hAnsiTheme="minorHAnsi" w:cstheme="minorHAnsi"/>
          <w:color w:val="000000"/>
        </w:rPr>
        <w:t xml:space="preserve">e z </w:t>
      </w:r>
      <w:r w:rsidRPr="00CB0AD1">
        <w:rPr>
          <w:rFonts w:asciiTheme="minorHAnsi" w:hAnsiTheme="minorHAnsi" w:cstheme="minorHAnsi"/>
          <w:color w:val="000000"/>
        </w:rPr>
        <w:t xml:space="preserve">firm Koalicji oraz </w:t>
      </w:r>
      <w:r w:rsidR="001210D9" w:rsidRPr="00CB0AD1">
        <w:rPr>
          <w:rFonts w:asciiTheme="minorHAnsi" w:hAnsiTheme="minorHAnsi" w:cstheme="minorHAnsi"/>
          <w:color w:val="000000"/>
        </w:rPr>
        <w:t xml:space="preserve">przedstawiciele </w:t>
      </w:r>
      <w:r w:rsidRPr="00CB0AD1">
        <w:rPr>
          <w:rFonts w:asciiTheme="minorHAnsi" w:hAnsiTheme="minorHAnsi" w:cstheme="minorHAnsi"/>
          <w:color w:val="000000"/>
        </w:rPr>
        <w:t>organizacj</w:t>
      </w:r>
      <w:r w:rsidR="001210D9" w:rsidRPr="00CB0AD1">
        <w:rPr>
          <w:rFonts w:asciiTheme="minorHAnsi" w:hAnsiTheme="minorHAnsi" w:cstheme="minorHAnsi"/>
          <w:color w:val="000000"/>
        </w:rPr>
        <w:t>i</w:t>
      </w:r>
      <w:r w:rsidRPr="00CB0AD1">
        <w:rPr>
          <w:rFonts w:asciiTheme="minorHAnsi" w:hAnsiTheme="minorHAnsi" w:cstheme="minorHAnsi"/>
          <w:color w:val="000000"/>
        </w:rPr>
        <w:t xml:space="preserve"> od lat wspierając</w:t>
      </w:r>
      <w:r w:rsidR="001210D9" w:rsidRPr="00CB0AD1">
        <w:rPr>
          <w:rFonts w:asciiTheme="minorHAnsi" w:hAnsiTheme="minorHAnsi" w:cstheme="minorHAnsi"/>
          <w:color w:val="000000"/>
        </w:rPr>
        <w:t>ych</w:t>
      </w:r>
      <w:r w:rsidR="00F46C00" w:rsidRPr="00CB0AD1">
        <w:rPr>
          <w:rFonts w:asciiTheme="minorHAnsi" w:hAnsiTheme="minorHAnsi" w:cstheme="minorHAnsi"/>
          <w:color w:val="000000"/>
        </w:rPr>
        <w:t xml:space="preserve"> </w:t>
      </w:r>
      <w:r w:rsidRPr="00CB0AD1">
        <w:rPr>
          <w:rFonts w:asciiTheme="minorHAnsi" w:hAnsiTheme="minorHAnsi" w:cstheme="minorHAnsi"/>
          <w:color w:val="000000"/>
        </w:rPr>
        <w:t>rozwój wolontariatu pracowniczego:</w:t>
      </w:r>
      <w:r w:rsidRPr="00CB0AD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B0AD1">
        <w:rPr>
          <w:rStyle w:val="Pogrubienie"/>
          <w:rFonts w:asciiTheme="minorHAnsi" w:hAnsiTheme="minorHAnsi" w:cstheme="minorHAnsi"/>
          <w:color w:val="000000"/>
        </w:rPr>
        <w:t>Forum Odpowiedzialnego Biznesu, Stowarzyszenie Centrum Wolontariatu, Business Centre Club</w:t>
      </w:r>
      <w:r w:rsidRPr="00CB0AD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B0AD1">
        <w:rPr>
          <w:rFonts w:asciiTheme="minorHAnsi" w:hAnsiTheme="minorHAnsi" w:cstheme="minorHAnsi"/>
          <w:color w:val="000000"/>
        </w:rPr>
        <w:t>oraz</w:t>
      </w:r>
      <w:r w:rsidRPr="00CB0AD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B0AD1">
        <w:rPr>
          <w:rStyle w:val="Pogrubienie"/>
          <w:rFonts w:asciiTheme="minorHAnsi" w:hAnsiTheme="minorHAnsi" w:cstheme="minorHAnsi"/>
          <w:color w:val="000000"/>
        </w:rPr>
        <w:t>Pracodawcy RP</w:t>
      </w:r>
      <w:r w:rsidRPr="00CB0AD1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.</w:t>
      </w:r>
    </w:p>
    <w:p w14:paraId="7FF54C41" w14:textId="77777777" w:rsidR="00F63D5F" w:rsidRDefault="00F63D5F" w:rsidP="00C51693">
      <w:pPr>
        <w:pStyle w:val="NormalnyWeb"/>
        <w:jc w:val="both"/>
        <w:rPr>
          <w:rStyle w:val="Pogrubienie"/>
          <w:rFonts w:asciiTheme="minorHAnsi" w:hAnsiTheme="minorHAnsi" w:cstheme="minorHAnsi"/>
          <w:color w:val="000000"/>
        </w:rPr>
      </w:pPr>
      <w:r>
        <w:rPr>
          <w:rStyle w:val="Pogrubienie"/>
          <w:rFonts w:asciiTheme="minorHAnsi" w:hAnsiTheme="minorHAnsi" w:cstheme="minorHAnsi"/>
          <w:color w:val="000000"/>
        </w:rPr>
        <w:t xml:space="preserve">Do pobrania: </w:t>
      </w:r>
      <w:hyperlink r:id="rId16" w:history="1">
        <w:r w:rsidRPr="009B775C">
          <w:rPr>
            <w:rStyle w:val="Hipercze"/>
            <w:rFonts w:asciiTheme="minorHAnsi" w:hAnsiTheme="minorHAnsi" w:cstheme="minorHAnsi"/>
          </w:rPr>
          <w:t>https://www.liderzyprobono.pl/karta</w:t>
        </w:r>
      </w:hyperlink>
      <w:r>
        <w:rPr>
          <w:rStyle w:val="Pogrubienie"/>
          <w:rFonts w:asciiTheme="minorHAnsi" w:hAnsiTheme="minorHAnsi" w:cstheme="minorHAnsi"/>
          <w:color w:val="000000"/>
        </w:rPr>
        <w:t xml:space="preserve"> </w:t>
      </w:r>
    </w:p>
    <w:p w14:paraId="007B4F08" w14:textId="77777777" w:rsidR="00946A33" w:rsidRPr="00C51693" w:rsidRDefault="00494431" w:rsidP="00C51693">
      <w:pPr>
        <w:pStyle w:val="NormalnyWeb"/>
        <w:jc w:val="both"/>
        <w:rPr>
          <w:rFonts w:asciiTheme="minorHAnsi" w:hAnsiTheme="minorHAnsi" w:cstheme="minorHAnsi"/>
          <w:color w:val="000000"/>
        </w:rPr>
      </w:pPr>
      <w:r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Więcej wypowiedzi </w:t>
      </w:r>
      <w:r w:rsidR="00946A33" w:rsidRPr="001F26C1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Lider</w:t>
      </w:r>
      <w:r>
        <w:rPr>
          <w:rStyle w:val="Pogrubienie"/>
          <w:rFonts w:asciiTheme="minorHAnsi" w:hAnsiTheme="minorHAnsi" w:cstheme="minorHAnsi"/>
          <w:b w:val="0"/>
          <w:bCs w:val="0"/>
          <w:color w:val="000000"/>
        </w:rPr>
        <w:t>ów</w:t>
      </w:r>
      <w:r w:rsidR="00946A33" w:rsidRPr="001F26C1"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 Pro Bono o Karcie Zasad</w:t>
      </w:r>
      <w:r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 Wolontariatu Pracowniczego</w:t>
      </w:r>
      <w:r w:rsidR="00946A33" w:rsidRPr="001F26C1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, wolontariacie w ich firmach i roli liderów w społecznym zaangażowaniu pracowników:</w:t>
      </w:r>
      <w:r w:rsidR="00946A33">
        <w:rPr>
          <w:rStyle w:val="Pogrubienie"/>
          <w:rFonts w:asciiTheme="minorHAnsi" w:hAnsiTheme="minorHAnsi" w:cstheme="minorHAnsi"/>
          <w:color w:val="000000"/>
        </w:rPr>
        <w:t xml:space="preserve"> </w:t>
      </w:r>
      <w:hyperlink r:id="rId17" w:history="1">
        <w:r w:rsidR="00946A33" w:rsidRPr="00E37CC9">
          <w:rPr>
            <w:rStyle w:val="Hipercze"/>
            <w:rFonts w:asciiTheme="minorHAnsi" w:hAnsiTheme="minorHAnsi" w:cstheme="minorHAnsi"/>
          </w:rPr>
          <w:t>https://www.liderzyprobono.pl/kim-jestesmy/galeria</w:t>
        </w:r>
      </w:hyperlink>
      <w:r w:rsidR="00946A33">
        <w:rPr>
          <w:rStyle w:val="Pogrubienie"/>
          <w:rFonts w:asciiTheme="minorHAnsi" w:hAnsiTheme="minorHAnsi" w:cstheme="minorHAnsi"/>
          <w:color w:val="000000"/>
        </w:rPr>
        <w:t xml:space="preserve"> </w:t>
      </w:r>
    </w:p>
    <w:p w14:paraId="15938B4C" w14:textId="77777777" w:rsidR="002F735B" w:rsidRPr="0043213B" w:rsidRDefault="002F735B" w:rsidP="001A6D20">
      <w:pPr>
        <w:jc w:val="both"/>
        <w:rPr>
          <w:rFonts w:cstheme="minorHAnsi"/>
          <w:b/>
          <w:bCs/>
        </w:rPr>
      </w:pPr>
    </w:p>
    <w:p w14:paraId="5853AE96" w14:textId="227F7896" w:rsidR="008B0083" w:rsidRPr="0043213B" w:rsidRDefault="00CB0AD1" w:rsidP="008B0083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  <w:lang w:val="de-DE"/>
        </w:rPr>
        <w:t>I</w:t>
      </w:r>
      <w:proofErr w:type="spellStart"/>
      <w:r>
        <w:rPr>
          <w:rFonts w:asciiTheme="minorHAnsi" w:eastAsia="Calibri" w:hAnsiTheme="minorHAnsi" w:cstheme="minorHAnsi"/>
          <w:sz w:val="24"/>
          <w:szCs w:val="24"/>
        </w:rPr>
        <w:t>nformacje</w:t>
      </w:r>
      <w:proofErr w:type="spellEnd"/>
      <w:r w:rsidR="008B0083" w:rsidRPr="0043213B">
        <w:rPr>
          <w:rFonts w:asciiTheme="minorHAnsi" w:eastAsia="Calibri" w:hAnsiTheme="minorHAnsi" w:cstheme="minorHAnsi"/>
          <w:sz w:val="24"/>
          <w:szCs w:val="24"/>
        </w:rPr>
        <w:t xml:space="preserve"> o Koalicji Liderzy Pro Bono</w:t>
      </w:r>
      <w:r w:rsidR="00501A13">
        <w:rPr>
          <w:rFonts w:asciiTheme="minorHAnsi" w:eastAsia="Calibri" w:hAnsiTheme="minorHAnsi" w:cstheme="minorHAnsi"/>
          <w:sz w:val="24"/>
          <w:szCs w:val="24"/>
        </w:rPr>
        <w:t>:</w:t>
      </w:r>
      <w:r w:rsidR="008B0083" w:rsidRPr="0043213B">
        <w:rPr>
          <w:rFonts w:asciiTheme="minorHAnsi" w:eastAsia="Calibri" w:hAnsiTheme="minorHAnsi" w:cstheme="minorHAnsi"/>
          <w:sz w:val="24"/>
          <w:szCs w:val="24"/>
        </w:rPr>
        <w:t xml:space="preserve"> </w:t>
      </w:r>
      <w:hyperlink r:id="rId18" w:history="1">
        <w:r w:rsidR="008B0083" w:rsidRPr="0043213B">
          <w:rPr>
            <w:rStyle w:val="Hyperlink0"/>
            <w:rFonts w:asciiTheme="minorHAnsi" w:eastAsia="Calibri" w:hAnsiTheme="minorHAnsi" w:cstheme="minorHAnsi"/>
            <w:sz w:val="24"/>
            <w:szCs w:val="24"/>
          </w:rPr>
          <w:t>www.liderzyprobono.pl</w:t>
        </w:r>
      </w:hyperlink>
    </w:p>
    <w:p w14:paraId="1D5D9CE1" w14:textId="77777777" w:rsidR="008B0083" w:rsidRPr="0043213B" w:rsidRDefault="008B0083" w:rsidP="008B0083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B582095" w14:textId="77777777" w:rsidR="008B0083" w:rsidRPr="0043213B" w:rsidRDefault="008B0083" w:rsidP="008B0083">
      <w:pPr>
        <w:pStyle w:val="DomylneA"/>
        <w:jc w:val="both"/>
        <w:rPr>
          <w:rStyle w:val="Brak"/>
          <w:rFonts w:asciiTheme="minorHAnsi" w:eastAsia="Calibri" w:hAnsiTheme="minorHAnsi" w:cstheme="minorHAnsi"/>
          <w:b/>
          <w:bCs/>
          <w:sz w:val="24"/>
          <w:szCs w:val="24"/>
        </w:rPr>
      </w:pPr>
      <w:r w:rsidRPr="0043213B">
        <w:rPr>
          <w:rStyle w:val="Brak"/>
          <w:rFonts w:asciiTheme="minorHAnsi" w:eastAsia="Calibri" w:hAnsiTheme="minorHAnsi" w:cstheme="minorHAnsi"/>
          <w:b/>
          <w:bCs/>
          <w:sz w:val="24"/>
          <w:szCs w:val="24"/>
        </w:rPr>
        <w:t>***</w:t>
      </w:r>
    </w:p>
    <w:p w14:paraId="6EE6BA7C" w14:textId="77777777" w:rsidR="008B0083" w:rsidRPr="0043213B" w:rsidRDefault="008B0083" w:rsidP="008B0083">
      <w:pPr>
        <w:pStyle w:val="DomylneA"/>
        <w:jc w:val="both"/>
        <w:rPr>
          <w:rStyle w:val="Brak"/>
          <w:rFonts w:asciiTheme="minorHAnsi" w:eastAsia="Calibri" w:hAnsiTheme="minorHAnsi" w:cstheme="minorHAnsi"/>
          <w:sz w:val="24"/>
          <w:szCs w:val="24"/>
        </w:rPr>
      </w:pPr>
      <w:r w:rsidRPr="0043213B">
        <w:rPr>
          <w:rStyle w:val="Brak"/>
          <w:rFonts w:asciiTheme="minorHAnsi" w:eastAsia="Calibri" w:hAnsiTheme="minorHAnsi" w:cstheme="minorHAnsi"/>
          <w:sz w:val="24"/>
          <w:szCs w:val="24"/>
        </w:rPr>
        <w:t xml:space="preserve">Koordynator projektu </w:t>
      </w:r>
      <w:r w:rsidRPr="0043213B">
        <w:rPr>
          <w:rFonts w:asciiTheme="minorHAnsi" w:eastAsia="Calibri" w:hAnsiTheme="minorHAnsi" w:cstheme="minorHAnsi"/>
          <w:sz w:val="24"/>
          <w:szCs w:val="24"/>
        </w:rPr>
        <w:t>Koalicja Liderzy Pro Bono</w:t>
      </w:r>
      <w:r w:rsidRPr="0043213B">
        <w:rPr>
          <w:rStyle w:val="Brak"/>
          <w:rFonts w:asciiTheme="minorHAnsi" w:eastAsia="Calibri" w:hAnsiTheme="minorHAnsi" w:cstheme="minorHAnsi"/>
          <w:sz w:val="24"/>
          <w:szCs w:val="24"/>
        </w:rPr>
        <w:t>:</w:t>
      </w:r>
    </w:p>
    <w:p w14:paraId="248D1664" w14:textId="77777777" w:rsidR="008B0083" w:rsidRPr="0043213B" w:rsidRDefault="008B0083" w:rsidP="008B0083">
      <w:pPr>
        <w:pStyle w:val="DomylneA"/>
        <w:jc w:val="both"/>
        <w:rPr>
          <w:rStyle w:val="Brak"/>
          <w:rFonts w:asciiTheme="minorHAnsi" w:eastAsia="Calibri" w:hAnsiTheme="minorHAnsi" w:cstheme="minorHAnsi"/>
          <w:sz w:val="24"/>
          <w:szCs w:val="24"/>
        </w:rPr>
      </w:pPr>
      <w:r w:rsidRPr="0043213B">
        <w:rPr>
          <w:rStyle w:val="Brak"/>
          <w:rFonts w:asciiTheme="minorHAnsi" w:eastAsia="Calibri" w:hAnsiTheme="minorHAnsi" w:cstheme="minorHAnsi"/>
          <w:b/>
          <w:bCs/>
          <w:sz w:val="24"/>
          <w:szCs w:val="24"/>
        </w:rPr>
        <w:t xml:space="preserve">Paulina Kamyk </w:t>
      </w:r>
      <w:hyperlink r:id="rId19" w:history="1">
        <w:r w:rsidRPr="0043213B">
          <w:rPr>
            <w:rStyle w:val="Hyperlink1"/>
            <w:rFonts w:asciiTheme="minorHAnsi" w:eastAsia="Calibri" w:hAnsiTheme="minorHAnsi" w:cstheme="minorHAnsi"/>
            <w:sz w:val="24"/>
            <w:szCs w:val="24"/>
          </w:rPr>
          <w:t>p.kamyk@inwestycjespoleczne.pl</w:t>
        </w:r>
      </w:hyperlink>
    </w:p>
    <w:p w14:paraId="53A0D12B" w14:textId="77777777" w:rsidR="008B0083" w:rsidRPr="0043213B" w:rsidRDefault="008B0083" w:rsidP="008B0083">
      <w:pPr>
        <w:pStyle w:val="DomylneA"/>
        <w:rPr>
          <w:rStyle w:val="Brak"/>
          <w:rFonts w:asciiTheme="minorHAnsi" w:eastAsia="Calibri" w:hAnsiTheme="minorHAnsi" w:cstheme="minorHAnsi"/>
          <w:sz w:val="24"/>
          <w:szCs w:val="24"/>
        </w:rPr>
      </w:pPr>
    </w:p>
    <w:p w14:paraId="5B854C77" w14:textId="77777777" w:rsidR="008B0083" w:rsidRPr="0043213B" w:rsidRDefault="008B0083" w:rsidP="008B0083">
      <w:pPr>
        <w:tabs>
          <w:tab w:val="left" w:pos="1604"/>
        </w:tabs>
        <w:jc w:val="both"/>
        <w:rPr>
          <w:rFonts w:cstheme="minorHAnsi"/>
        </w:rPr>
      </w:pPr>
      <w:r w:rsidRPr="001F26C1">
        <w:rPr>
          <w:rFonts w:cstheme="minorHAnsi"/>
          <w:b/>
          <w:bCs/>
        </w:rPr>
        <w:t>Koalicja Liderzy Pro Bono</w:t>
      </w:r>
      <w:r w:rsidRPr="0043213B">
        <w:rPr>
          <w:rFonts w:cstheme="minorHAnsi"/>
        </w:rPr>
        <w:t xml:space="preserve"> (dawniej Prezesi-wolontariusze) powstała w 2011 roku. </w:t>
      </w:r>
    </w:p>
    <w:p w14:paraId="23D35603" w14:textId="77777777" w:rsidR="008C148D" w:rsidRPr="0043213B" w:rsidRDefault="008B0083" w:rsidP="008B0083">
      <w:pPr>
        <w:tabs>
          <w:tab w:val="left" w:pos="1604"/>
        </w:tabs>
        <w:jc w:val="both"/>
        <w:rPr>
          <w:rFonts w:cstheme="minorHAnsi"/>
        </w:rPr>
      </w:pPr>
      <w:r w:rsidRPr="0043213B">
        <w:rPr>
          <w:rFonts w:cstheme="minorHAnsi"/>
        </w:rPr>
        <w:t xml:space="preserve">Tworzą ją prezesi i członkowie zarządów różnych firm i organizacji działających w Polsce, których łączy przekonanie o wartości wolontariatu i społecznego zaangażowania biznesu. </w:t>
      </w:r>
    </w:p>
    <w:sectPr w:rsidR="008C148D" w:rsidRPr="0043213B" w:rsidSect="00F837F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﷽﷽﷽﷽﷽﷽﷽﷽0000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4531FB"/>
    <w:multiLevelType w:val="hybridMultilevel"/>
    <w:tmpl w:val="638EBA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5B"/>
    <w:rsid w:val="000A3262"/>
    <w:rsid w:val="000A6AC2"/>
    <w:rsid w:val="000C461C"/>
    <w:rsid w:val="000E4FE4"/>
    <w:rsid w:val="001112C8"/>
    <w:rsid w:val="00116F2C"/>
    <w:rsid w:val="001210D9"/>
    <w:rsid w:val="00160379"/>
    <w:rsid w:val="001957BC"/>
    <w:rsid w:val="001A6D20"/>
    <w:rsid w:val="001F1234"/>
    <w:rsid w:val="001F26C1"/>
    <w:rsid w:val="002540EA"/>
    <w:rsid w:val="002F735B"/>
    <w:rsid w:val="003364E7"/>
    <w:rsid w:val="00382AD8"/>
    <w:rsid w:val="003F2BB5"/>
    <w:rsid w:val="0043213B"/>
    <w:rsid w:val="0044462B"/>
    <w:rsid w:val="00494431"/>
    <w:rsid w:val="00501A13"/>
    <w:rsid w:val="00504799"/>
    <w:rsid w:val="005A3643"/>
    <w:rsid w:val="005D1DC6"/>
    <w:rsid w:val="0063168B"/>
    <w:rsid w:val="00653B90"/>
    <w:rsid w:val="006B332E"/>
    <w:rsid w:val="006D58A9"/>
    <w:rsid w:val="00764F95"/>
    <w:rsid w:val="008515B2"/>
    <w:rsid w:val="00895C93"/>
    <w:rsid w:val="008B0083"/>
    <w:rsid w:val="008B5D34"/>
    <w:rsid w:val="008C148D"/>
    <w:rsid w:val="00946A33"/>
    <w:rsid w:val="0097092A"/>
    <w:rsid w:val="009C212D"/>
    <w:rsid w:val="009D7FE4"/>
    <w:rsid w:val="009E3CA4"/>
    <w:rsid w:val="00A46386"/>
    <w:rsid w:val="00A675ED"/>
    <w:rsid w:val="00B33920"/>
    <w:rsid w:val="00B42C2C"/>
    <w:rsid w:val="00B5078A"/>
    <w:rsid w:val="00B53396"/>
    <w:rsid w:val="00BB380E"/>
    <w:rsid w:val="00C51693"/>
    <w:rsid w:val="00C90ED6"/>
    <w:rsid w:val="00CA0F74"/>
    <w:rsid w:val="00CB0AD1"/>
    <w:rsid w:val="00DF6938"/>
    <w:rsid w:val="00E17898"/>
    <w:rsid w:val="00E2403F"/>
    <w:rsid w:val="00E24815"/>
    <w:rsid w:val="00E71891"/>
    <w:rsid w:val="00E84474"/>
    <w:rsid w:val="00EA556E"/>
    <w:rsid w:val="00F46C00"/>
    <w:rsid w:val="00F63D5F"/>
    <w:rsid w:val="00F80DB5"/>
    <w:rsid w:val="00F837FC"/>
    <w:rsid w:val="00F87880"/>
    <w:rsid w:val="00F94146"/>
    <w:rsid w:val="00FA509B"/>
    <w:rsid w:val="00FC5D80"/>
    <w:rsid w:val="00F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8A23"/>
  <w15:docId w15:val="{F80185F7-6422-4E49-A00C-69962969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3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B5D34"/>
    <w:pPr>
      <w:spacing w:before="100" w:beforeAutospacing="1" w:after="100" w:afterAutospacing="1"/>
    </w:pPr>
    <w:rPr>
      <w:rFonts w:ascii="Times New Roman" w:eastAsia="Times New Roman" w:hAnsi="Times New Roman" w:cs="Times New Roman"/>
      <w:u w:color="000000"/>
      <w:lang w:eastAsia="pl-PL"/>
    </w:rPr>
  </w:style>
  <w:style w:type="paragraph" w:customStyle="1" w:styleId="DomylneA">
    <w:name w:val="Domyślne A"/>
    <w:rsid w:val="008B5D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pl-PL"/>
    </w:rPr>
  </w:style>
  <w:style w:type="character" w:customStyle="1" w:styleId="Brak">
    <w:name w:val="Brak"/>
    <w:rsid w:val="008B5D34"/>
  </w:style>
  <w:style w:type="character" w:customStyle="1" w:styleId="Hyperlink0">
    <w:name w:val="Hyperlink.0"/>
    <w:basedOn w:val="Brak"/>
    <w:rsid w:val="008B5D34"/>
    <w:rPr>
      <w:u w:val="single"/>
    </w:rPr>
  </w:style>
  <w:style w:type="character" w:styleId="Hipercze">
    <w:name w:val="Hyperlink"/>
    <w:basedOn w:val="Domylnaczcionkaakapitu"/>
    <w:uiPriority w:val="99"/>
    <w:unhideWhenUsed/>
    <w:rsid w:val="000E4FE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FE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364E7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Hyperlink1">
    <w:name w:val="Hyperlink.1"/>
    <w:basedOn w:val="Brak"/>
    <w:rsid w:val="008B0083"/>
    <w:rPr>
      <w:u w:val="single"/>
      <w:shd w:val="clear" w:color="auto" w:fill="FFFFFF"/>
    </w:rPr>
  </w:style>
  <w:style w:type="character" w:customStyle="1" w:styleId="apple-converted-space">
    <w:name w:val="apple-converted-space"/>
    <w:basedOn w:val="Domylnaczcionkaakapitu"/>
    <w:rsid w:val="00C51693"/>
  </w:style>
  <w:style w:type="character" w:styleId="Pogrubienie">
    <w:name w:val="Strong"/>
    <w:basedOn w:val="Domylnaczcionkaakapitu"/>
    <w:uiPriority w:val="22"/>
    <w:qFormat/>
    <w:rsid w:val="00C5169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B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B90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46A3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4F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F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F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F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F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5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www.youtube.com/watch?v=UHHW_E9lIkM" TargetMode="External"/><Relationship Id="rId13" Type="http://schemas.openxmlformats.org/officeDocument/2006/relationships/hyperlink" Target="https://www.youtube.com/watch?v=03QibZllRBI" TargetMode="External"/><Relationship Id="rId18" Type="http://schemas.openxmlformats.org/officeDocument/2006/relationships/hyperlink" Target="http://www.liderzyprobono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cThkaMK2cDM" TargetMode="External"/><Relationship Id="rId12" Type="http://schemas.openxmlformats.org/officeDocument/2006/relationships/hyperlink" Target="https://www.liderzyprobono.pl/wordpress/wp-content/uploads/2020/11/FOLDER_Liderzy-Pro-Bono_VIII-konferencja2020.pdf" TargetMode="External"/><Relationship Id="rId17" Type="http://schemas.openxmlformats.org/officeDocument/2006/relationships/hyperlink" Target="https://www.liderzyprobono.pl/kim-jestesmy/galer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derzyprobono.pl/kart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https://www.youtube.com/watch?v=L4J_k6GtOwE" TargetMode="External"/><Relationship Id="rId11" Type="http://schemas.openxmlformats.org/officeDocument/2006/relationships/hyperlink" Target="mailto:https://www.youtube.com/watch?v=pMf5qj1Kflk" TargetMode="External"/><Relationship Id="rId5" Type="http://schemas.openxmlformats.org/officeDocument/2006/relationships/hyperlink" Target="http://odpowiedzialnybiznes.pl/wp-content/uploads/2019/12/raport_III_Og&#243;lnopolskie_Badanie_Wolontariatu_Pracowniczego.pdf" TargetMode="External"/><Relationship Id="rId15" Type="http://schemas.openxmlformats.org/officeDocument/2006/relationships/hyperlink" Target="https://www.youtube.com/watch?v=20_dNup63io" TargetMode="External"/><Relationship Id="rId10" Type="http://schemas.openxmlformats.org/officeDocument/2006/relationships/hyperlink" Target="https://www.youtube.com/watch?v=h8eBJBuxbes" TargetMode="External"/><Relationship Id="rId19" Type="http://schemas.openxmlformats.org/officeDocument/2006/relationships/hyperlink" Target="mailto:p.kamyk@inwestycjespoleczn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pHnDByJRJw" TargetMode="External"/><Relationship Id="rId14" Type="http://schemas.openxmlformats.org/officeDocument/2006/relationships/hyperlink" Target="https://www.liderzyprobono.pl/u-nas-i-u-innych/karta-zasad-wolontariatu-pracowniczego_215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1250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Kunert</dc:creator>
  <cp:lastModifiedBy>Katarzyna Kunert</cp:lastModifiedBy>
  <cp:revision>3</cp:revision>
  <cp:lastPrinted>2021-02-23T13:33:00Z</cp:lastPrinted>
  <dcterms:created xsi:type="dcterms:W3CDTF">2021-03-01T13:26:00Z</dcterms:created>
  <dcterms:modified xsi:type="dcterms:W3CDTF">2021-03-03T11:35:00Z</dcterms:modified>
</cp:coreProperties>
</file>