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08" w:rsidRDefault="001E6B07">
      <w:pPr>
        <w:widowControl w:val="0"/>
        <w:ind w:right="-6"/>
        <w:jc w:val="center"/>
        <w:rPr>
          <w:rFonts w:asciiTheme="minorHAnsi" w:hAnsiTheme="minorHAnsi" w:cstheme="minorHAnsi"/>
          <w:b/>
          <w:bCs/>
          <w:color w:val="538135" w:themeColor="accent6" w:themeShade="BF"/>
        </w:rPr>
      </w:pPr>
      <w:r>
        <w:rPr>
          <w:rFonts w:ascii="Calibri" w:hAnsi="Calibri" w:cstheme="minorHAnsi"/>
          <w:b/>
          <w:bCs/>
          <w:noProof/>
          <w:color w:val="538135" w:themeColor="accent6" w:themeShade="BF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1904365</wp:posOffset>
            </wp:positionH>
            <wp:positionV relativeFrom="paragraph">
              <wp:posOffset>-747395</wp:posOffset>
            </wp:positionV>
            <wp:extent cx="1950720" cy="7493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5A08" w:rsidRDefault="001E6B07">
      <w:pPr>
        <w:widowControl w:val="0"/>
        <w:ind w:right="-6"/>
        <w:jc w:val="center"/>
        <w:rPr>
          <w:rFonts w:asciiTheme="minorHAnsi" w:hAnsiTheme="minorHAnsi" w:cstheme="minorHAnsi"/>
          <w:b/>
          <w:bCs/>
          <w:color w:val="538135" w:themeColor="accent6" w:themeShade="BF"/>
        </w:rPr>
      </w:pPr>
      <w:r>
        <w:rPr>
          <w:rFonts w:asciiTheme="minorHAnsi" w:hAnsiTheme="minorHAnsi" w:cstheme="minorHAnsi"/>
          <w:b/>
          <w:bCs/>
          <w:color w:val="538135" w:themeColor="accent6" w:themeShade="BF"/>
        </w:rPr>
        <w:t xml:space="preserve">WYNIKI </w:t>
      </w:r>
    </w:p>
    <w:p w:rsidR="006A5A08" w:rsidRDefault="006A5A08">
      <w:pPr>
        <w:widowControl w:val="0"/>
        <w:ind w:right="-6"/>
        <w:jc w:val="center"/>
        <w:rPr>
          <w:rFonts w:asciiTheme="minorHAnsi" w:hAnsiTheme="minorHAnsi" w:cstheme="minorHAnsi"/>
          <w:b/>
          <w:bCs/>
          <w:color w:val="538135" w:themeColor="accent6" w:themeShade="BF"/>
        </w:rPr>
      </w:pPr>
    </w:p>
    <w:p w:rsidR="006A5A08" w:rsidRDefault="001E6B07">
      <w:pPr>
        <w:widowControl w:val="0"/>
        <w:ind w:right="-6"/>
        <w:jc w:val="center"/>
        <w:rPr>
          <w:rFonts w:asciiTheme="minorHAnsi" w:hAnsiTheme="minorHAnsi" w:cstheme="minorHAnsi"/>
          <w:b/>
          <w:bCs/>
          <w:color w:val="538135" w:themeColor="accent6" w:themeShade="BF"/>
        </w:rPr>
      </w:pPr>
      <w:r>
        <w:rPr>
          <w:rFonts w:asciiTheme="minorHAnsi" w:hAnsiTheme="minorHAnsi" w:cstheme="minorHAnsi"/>
          <w:b/>
          <w:bCs/>
          <w:color w:val="538135" w:themeColor="accent6" w:themeShade="BF"/>
        </w:rPr>
        <w:t>XIX edycji Konkursu Świat Przyjazny Dziecku</w:t>
      </w:r>
    </w:p>
    <w:p w:rsidR="006A5A08" w:rsidRDefault="006A5A08">
      <w:pPr>
        <w:widowControl w:val="0"/>
        <w:ind w:right="-6"/>
        <w:rPr>
          <w:rFonts w:asciiTheme="minorHAnsi" w:hAnsiTheme="minorHAnsi" w:cstheme="minorHAnsi"/>
        </w:rPr>
      </w:pPr>
    </w:p>
    <w:tbl>
      <w:tblPr>
        <w:tblW w:w="10314" w:type="dxa"/>
        <w:tblLayout w:type="fixed"/>
        <w:tblLook w:val="0000"/>
      </w:tblPr>
      <w:tblGrid>
        <w:gridCol w:w="2516"/>
        <w:gridCol w:w="5105"/>
        <w:gridCol w:w="2693"/>
      </w:tblGrid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  <w:t>Nazwa firmy/ wydawnictwa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  <w:t>Nazwa produktu/tytuł /wydarzenie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  <w:t>OCENA:</w:t>
            </w:r>
          </w:p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  <w:t>NAGRODA GŁÓWNA/WYRÓŻNIENIE</w:t>
            </w: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</w:pPr>
          </w:p>
        </w:tc>
      </w:tr>
      <w:tr w:rsidR="006A5A08">
        <w:trPr>
          <w:trHeight w:val="282"/>
        </w:trPr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KULTURA  I MULTIMEDIA</w:t>
            </w:r>
          </w:p>
        </w:tc>
      </w:tr>
      <w:tr w:rsidR="006A5A08">
        <w:trPr>
          <w:trHeight w:val="1780"/>
        </w:trPr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Czytanie Globalne po polsku (Maria Trojanowicz-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Kasprzak)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„Poczytaj mi bracie, </w:t>
            </w:r>
            <w:r>
              <w:rPr>
                <w:rFonts w:asciiTheme="minorHAnsi" w:hAnsiTheme="minorHAnsi" w:cstheme="minorHAnsi"/>
              </w:rPr>
              <w:t>poczytaj siostrzyczko” - konkurs wakacyjny na FB</w:t>
            </w: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hyperlink r:id="rId9">
              <w:r w:rsidR="001E6B07">
                <w:rPr>
                  <w:rStyle w:val="czeinternetowe"/>
                  <w:rFonts w:asciiTheme="minorHAnsi" w:hAnsiTheme="minorHAnsi" w:cstheme="minorHAnsi"/>
                </w:rPr>
                <w:t>https://czytanieglobalne.edu.pl/konkursy/konkursy-2020r/konkurs-poczytaj-mi-bracie-p</w:t>
              </w:r>
              <w:r w:rsidR="001E6B07">
                <w:rPr>
                  <w:rStyle w:val="czeinternetowe"/>
                  <w:rFonts w:asciiTheme="minorHAnsi" w:hAnsiTheme="minorHAnsi" w:cstheme="minorHAnsi"/>
                </w:rPr>
                <w:t>oczytaj-siostrzyczko</w:t>
              </w:r>
            </w:hyperlink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6A5A08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</w:p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Ego Film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Film “Wielka księga uczuć”  odcinek Tęsknota</w:t>
            </w: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hyperlink r:id="rId10">
              <w:r w:rsidR="001E6B07">
                <w:rPr>
                  <w:rStyle w:val="czeinternetowe"/>
                  <w:rFonts w:asciiTheme="minorHAnsi" w:hAnsiTheme="minorHAnsi" w:cstheme="minorHAnsi"/>
                </w:rPr>
                <w:t>https://www.youtube.com/watch?v=MgNT0Ncq4qw</w:t>
              </w:r>
            </w:hyperlink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Jung-off-ska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Emil ze Smalandii: CD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Muzeum Narodowe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„#niebawem w MNW” – warsztaty on-line dla dzieci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  <w:hyperlink r:id="rId11">
              <w:r w:rsidR="001E6B07">
                <w:rPr>
                  <w:rStyle w:val="czeinternetowe"/>
                  <w:rFonts w:asciiTheme="minorHAnsi" w:hAnsiTheme="minorHAnsi" w:cstheme="minorHAnsi"/>
                </w:rPr>
                <w:t>https://www.mnw.art.pl/multimedia/filmy/domowe-warsztaty-dla-najmlodszych/</w:t>
              </w:r>
            </w:hyperlink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NAGRODA </w:t>
            </w:r>
            <w:r>
              <w:rPr>
                <w:rFonts w:asciiTheme="minorHAnsi" w:hAnsiTheme="minorHAnsi" w:cstheme="minorHAnsi"/>
              </w:rPr>
              <w:t>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TV Puls 2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 w:rsidP="000F2F53">
            <w:pPr>
              <w:widowControl w:val="0"/>
              <w:spacing w:beforeAutospacing="1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Pasmo „Puls Kids”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Teatr Dramatyczny w Płocku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</w:t>
            </w:r>
            <w:r>
              <w:rPr>
                <w:rFonts w:asciiTheme="minorHAnsi" w:hAnsiTheme="minorHAnsi" w:cstheme="minorHAnsi"/>
              </w:rPr>
              <w:t>ektakl „Podróż do zaczarowanej Krainy Oz”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rPr>
          <w:trHeight w:val="394"/>
        </w:trPr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TEATR Polski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Płyta CD „Wiersze poetów polskich”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rPr>
          <w:trHeight w:val="2326"/>
        </w:trPr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Harper Collins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Akcja</w:t>
            </w:r>
            <w:r>
              <w:rPr>
                <w:rStyle w:val="Pogrubienie"/>
                <w:rFonts w:asciiTheme="minorHAnsi" w:hAnsiTheme="minorHAnsi" w:cstheme="minorHAnsi"/>
                <w:shd w:val="clear" w:color="auto" w:fill="FFFFFF"/>
              </w:rPr>
              <w:t> </w:t>
            </w:r>
            <w:r>
              <w:rPr>
                <w:rStyle w:val="Pogrubienie"/>
                <w:rFonts w:asciiTheme="minorHAnsi" w:hAnsiTheme="minorHAnsi" w:cstheme="minorHAnsi"/>
                <w:b w:val="0"/>
                <w:shd w:val="clear" w:color="auto" w:fill="FFFFFF"/>
              </w:rPr>
              <w:t>Czytam sobie. Pierwsza klasa! </w:t>
            </w:r>
            <w:r>
              <w:rPr>
                <w:rFonts w:asciiTheme="minorHAnsi" w:hAnsiTheme="minorHAnsi" w:cstheme="minorHAnsi"/>
                <w:b/>
                <w:shd w:val="clear" w:color="auto" w:fill="FFFFFF"/>
              </w:rPr>
              <w:t>Realizowana była przez</w:t>
            </w:r>
            <w:r>
              <w:rPr>
                <w:rStyle w:val="Pogrubienie"/>
                <w:rFonts w:asciiTheme="minorHAnsi" w:hAnsiTheme="minorHAnsi" w:cstheme="minorHAnsi"/>
                <w:b w:val="0"/>
                <w:shd w:val="clear" w:color="auto" w:fill="FFFFFF"/>
              </w:rPr>
              <w:t xml:space="preserve"> Centrum Edukacji Obywatelskiej i Wydawnictwo HarperCollins </w:t>
            </w:r>
            <w:r>
              <w:rPr>
                <w:rStyle w:val="Pogrubienie"/>
                <w:rFonts w:asciiTheme="minorHAnsi" w:hAnsiTheme="minorHAnsi" w:cstheme="minorHAnsi"/>
                <w:b w:val="0"/>
                <w:shd w:val="clear" w:color="auto" w:fill="FFFFFF"/>
              </w:rPr>
              <w:t>Polska </w:t>
            </w:r>
            <w:r>
              <w:rPr>
                <w:rFonts w:asciiTheme="minorHAnsi" w:hAnsiTheme="minorHAnsi" w:cstheme="minorHAnsi"/>
                <w:b/>
                <w:shd w:val="clear" w:color="auto" w:fill="FFFFFF"/>
              </w:rPr>
              <w:t>we współpracy z programem</w:t>
            </w:r>
            <w:r>
              <w:rPr>
                <w:rStyle w:val="Pogrubienie"/>
                <w:rFonts w:asciiTheme="minorHAnsi" w:hAnsiTheme="minorHAnsi" w:cstheme="minorHAnsi"/>
                <w:b w:val="0"/>
                <w:shd w:val="clear" w:color="auto" w:fill="FFFFFF"/>
              </w:rPr>
              <w:t> Szkoła Ucząca Się </w:t>
            </w:r>
            <w:r>
              <w:rPr>
                <w:rFonts w:asciiTheme="minorHAnsi" w:hAnsiTheme="minorHAnsi" w:cstheme="minorHAnsi"/>
                <w:b/>
                <w:shd w:val="clear" w:color="auto" w:fill="FFFFFF"/>
              </w:rPr>
              <w:t>(komponent</w:t>
            </w:r>
            <w:r>
              <w:rPr>
                <w:rStyle w:val="Pogrubienie"/>
                <w:rFonts w:asciiTheme="minorHAnsi" w:hAnsiTheme="minorHAnsi" w:cstheme="minorHAnsi"/>
                <w:b w:val="0"/>
                <w:shd w:val="clear" w:color="auto" w:fill="FFFFFF"/>
              </w:rPr>
              <w:t> Nauczyciel/ka I klasa</w:t>
            </w:r>
            <w:r>
              <w:rPr>
                <w:rFonts w:asciiTheme="minorHAnsi" w:hAnsiTheme="minorHAnsi" w:cstheme="minorHAnsi"/>
                <w:b/>
                <w:shd w:val="clear" w:color="auto" w:fill="FFFFFF"/>
              </w:rPr>
              <w:t>).</w:t>
            </w:r>
          </w:p>
          <w:p w:rsidR="006A5A08" w:rsidRDefault="006A5A08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hyperlink r:id="rId12">
              <w:r w:rsidR="001E6B07">
                <w:rPr>
                  <w:rStyle w:val="czeinternetowe"/>
                  <w:rFonts w:asciiTheme="minorHAnsi" w:hAnsiTheme="minorHAnsi" w:cstheme="minorHAnsi"/>
                  <w:color w:val="auto"/>
                </w:rPr>
                <w:t>https://czytamsobie.pl/czytam-sobie-pierwsza-klasa</w:t>
              </w:r>
            </w:hyperlink>
            <w:hyperlink r:id="rId13">
              <w:r w:rsidR="001E6B07">
                <w:rPr>
                  <w:rStyle w:val="czeinternetowe"/>
                  <w:rFonts w:asciiTheme="minorHAnsi" w:hAnsiTheme="minorHAnsi" w:cstheme="minorHAnsi"/>
                  <w:color w:val="auto"/>
                </w:rPr>
                <w:t>https://www.facebook.com/CzytanieToDziala</w:t>
              </w:r>
            </w:hyperlink>
            <w:r w:rsidR="001E6B07">
              <w:rPr>
                <w:rFonts w:asciiTheme="minorHAnsi" w:hAnsiTheme="minorHAnsi" w:cstheme="minorHAnsi"/>
                <w:b/>
              </w:rPr>
              <w:t xml:space="preserve"> -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KSIĄŻKI DLA DZIECI 0-7 r. ż.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ADAMADA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„Kury, czyli krótka historia o wspólnocie”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ADAMADA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„Mama w galopie”</w:t>
            </w: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Aleksandria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Seria audiobooków pt. „Cukierku ty łobuzie”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Bajkopis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Bajka modułowa „Nono i Kiki”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Debit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„Sekretne życie wirusów”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Dumel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Seria „Książeczki z ogonkami”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Dwukropek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„Tosia i Julek robią siku”-</w:t>
            </w:r>
            <w:r>
              <w:rPr>
                <w:rFonts w:asciiTheme="minorHAnsi" w:hAnsiTheme="minorHAnsi" w:cstheme="minorHAnsi"/>
              </w:rPr>
              <w:t xml:space="preserve"> z serii „Nie tacy sami”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Egmont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Komiks „Myszart”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Egmont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Komiks „Pamiętniki Wisienki”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Egmont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Komiks „Malutki lisek i wielki dzik”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Lidia Gierwałło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„Nazywam się Kabelek, jamnik Kabelek”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rPr>
          <w:trHeight w:val="1545"/>
        </w:trPr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Harper Collins</w:t>
            </w:r>
          </w:p>
          <w:p w:rsidR="006A5A08" w:rsidRDefault="006A5A08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Seria książek „Pomóż mi przetrwać. Akademia Mądrego Dziecka”</w:t>
            </w: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„Elwirka na śnieżnej pustyni”</w:t>
            </w: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„Porwanie jeża Eliasza</w:t>
            </w:r>
            <w:r>
              <w:rPr>
                <w:rFonts w:asciiTheme="minorHAnsi" w:hAnsiTheme="minorHAnsi" w:cstheme="minorHAnsi"/>
                <w:b/>
              </w:rPr>
              <w:t>”</w:t>
            </w: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„Czytam sobie”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HarperCollins Polska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Seria książek „Akceptuję, co czuję”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Nasza Księgarnia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Nasza Księgarnia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Nasza Księgarnia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„Jeżyk z parku”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„Żółwik z oceanu”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„Dzika książka o dzikach”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ZA CAŁOŚĆ</w:t>
            </w:r>
          </w:p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SPECJALNA</w:t>
            </w:r>
          </w:p>
          <w:p w:rsidR="006A5A08" w:rsidRDefault="006A5A08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Nasza Księgarnia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„Ta książka jest kotem”</w:t>
            </w: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„Ta książka jest psem”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Nasza Księgarnia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„Rok</w:t>
            </w:r>
            <w:r>
              <w:rPr>
                <w:rFonts w:asciiTheme="minorHAnsi" w:hAnsiTheme="minorHAnsi" w:cstheme="minorHAnsi"/>
              </w:rPr>
              <w:t xml:space="preserve"> na placu budowy”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Nasza Księgarnia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„Książka literkowa”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Nasza Księgarnia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„Fakty i ploty o smokach”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Nasza Księgarnia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„Czaple, kury i głuptaki”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Poradnia K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„Zielone piórko Zbigniewa. Skarpetki </w:t>
            </w:r>
            <w:r>
              <w:rPr>
                <w:rFonts w:asciiTheme="minorHAnsi" w:hAnsiTheme="minorHAnsi" w:cstheme="minorHAnsi"/>
              </w:rPr>
              <w:t>kontratakują!”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Tekturka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„Malala i jej czarodziejki ołówek”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WYDAWNICTWO KROPKA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„Tuli, tuli, cmok, cmok”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Wydawnictwo Literackie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„Basik Grysik i wrony”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Zakamarki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tabs>
                <w:tab w:val="left" w:pos="4259"/>
              </w:tabs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Seria: „Czyje spodnie?” „Komu </w:t>
            </w:r>
            <w:r>
              <w:rPr>
                <w:rFonts w:asciiTheme="minorHAnsi" w:hAnsiTheme="minorHAnsi" w:cstheme="minorHAnsi"/>
              </w:rPr>
              <w:t>leci krew?” „Kto się złości?” „Kto decyduje?”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Zakamarki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„Małe”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„Cień w błękicie”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„Dobre Miastko. Najlepsze ciasto na świecie”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pStyle w:val="Heading1"/>
              <w:widowControl w:val="0"/>
              <w:spacing w:beforeAutospacing="0" w:afterAutospacing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>„Jestem przy tobie”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„Przeplatanki rymowanki. Zgraja Mikołaja”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„Smutek. Rybka Klara chce mieć przyjaciela”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/>
              </w:rPr>
              <w:t>„Rodzina”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NAGRODA GŁÓWNA </w:t>
            </w:r>
            <w:r>
              <w:rPr>
                <w:rFonts w:asciiTheme="minorHAnsi" w:hAnsiTheme="minorHAnsi" w:cstheme="minorHAnsi"/>
              </w:rPr>
              <w:lastRenderedPageBreak/>
              <w:t>SERIA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ZNAK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pStyle w:val="Heading1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„</w:t>
            </w:r>
            <w:r>
              <w:rPr>
                <w:rStyle w:val="Pogrubienie"/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Wihajster, czyli przewodnik po słowach pożyczonych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KSIĄŻKI DLA DZIECI 8- 17 r. ż.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Adamada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„Bliźnięta”</w:t>
            </w:r>
          </w:p>
          <w:p w:rsidR="006A5A08" w:rsidRDefault="006A5A08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Adamada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„Hodowla”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Akapit Press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„Wszyscy jesteśmy geniuszami”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Burda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„Staś. Jak prawie zostałem piłkarzem”</w:t>
            </w:r>
          </w:p>
          <w:p w:rsidR="006A5A08" w:rsidRDefault="006A5A08">
            <w:pPr>
              <w:widowControl w:val="0"/>
              <w:ind w:left="360" w:right="-340" w:hanging="36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IUVI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„Realny </w:t>
            </w:r>
            <w:r>
              <w:rPr>
                <w:rFonts w:asciiTheme="minorHAnsi" w:hAnsiTheme="minorHAnsi" w:cstheme="minorHAnsi"/>
              </w:rPr>
              <w:t>świat”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Dwukropek</w:t>
            </w: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„Pieśni zaginionego kontynentu”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6A5A08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</w:p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GŁOWNA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Kapitan Nauka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„Polska. Na tropie historii”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Poradnia K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„Inspektor Parma i afera środowiskowa”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Poławiacze Pereł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„Dwa królestwa i wielkie </w:t>
            </w:r>
            <w:r>
              <w:rPr>
                <w:rFonts w:asciiTheme="minorHAnsi" w:hAnsiTheme="minorHAnsi" w:cstheme="minorHAnsi"/>
              </w:rPr>
              <w:t>morze”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Tekturka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„Klimatyczni”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Wydawnictwo Literackie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„Nienauczalni”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Wydawnictwo Literackie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„Szczypta magii”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Wydawnictwo Wilga (GWF)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„Małe Licho i lato z diabłem”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Zakamarki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„Przygody </w:t>
            </w:r>
            <w:r>
              <w:rPr>
                <w:rFonts w:asciiTheme="minorHAnsi" w:hAnsiTheme="minorHAnsi" w:cstheme="minorHAnsi"/>
              </w:rPr>
              <w:t>Astrid – zanim została Astrid Lindgren”</w:t>
            </w: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>
              <w:rPr>
                <w:rFonts w:asciiTheme="minorHAnsi" w:hAnsiTheme="minorHAnsi" w:cstheme="minorHAnsi"/>
                <w:color w:val="000000" w:themeColor="text1"/>
              </w:rPr>
              <w:t>Puk, puk! Chcecie psa?” tom 4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„Puk, puk! Widzieliście kometę?” tom 3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„Spalona”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„Strata”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NAGRODA </w:t>
            </w:r>
            <w:r>
              <w:rPr>
                <w:rFonts w:asciiTheme="minorHAnsi" w:hAnsiTheme="minorHAnsi" w:cstheme="minorHAnsi"/>
              </w:rPr>
              <w:t>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„Wszystko o jajku”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„To już nie ma znaczenia”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ZNAK</w:t>
            </w: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„Young Power”</w:t>
            </w:r>
          </w:p>
          <w:p w:rsidR="006A5A08" w:rsidRDefault="006A5A08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WYDAWNICTWA DLA RODZICÓW/OPIEKUNÓW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Zakamarki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„Żadnej przemocy!”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Wydawnictwo Literackie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>
              <w:rPr>
                <w:rFonts w:asciiTheme="minorHAnsi" w:hAnsiTheme="minorHAnsi" w:cstheme="minorHAnsi"/>
              </w:rPr>
              <w:t>Tatowanie”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ZABAWKI 0- 3 r. ż.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Chicco (ARTSANA)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Interaktywny piesek Lucky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WYRÓŹNIENIE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CzuCzuBright Junior Media</w:t>
            </w:r>
          </w:p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Czuczu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Seria „Edukacyjne puzzle z dziurką” 3+</w:t>
            </w:r>
          </w:p>
          <w:p w:rsidR="006A5A08" w:rsidRDefault="006A5A08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</w:p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Pociąg do liczenia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Dumel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Przyjaciel Miś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TMToys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Hey Clay</w:t>
            </w: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ZABAWKI DLA DZIECI 4-7 r. ż.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CzuCzu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Seria „Puzzle obserwacyjne dla starszaków”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Fun4Kids Toys China Way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Puzzle 3D z pianki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 Malik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Zabawki MalBloMagnetic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Mari </w:t>
            </w:r>
            <w:r>
              <w:rPr>
                <w:rFonts w:asciiTheme="minorHAnsi" w:hAnsiTheme="minorHAnsi" w:cstheme="minorHAnsi"/>
              </w:rPr>
              <w:t>Dolls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Owca Marianna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Little Tikes: seria zabawek AGD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Smartwatch Tomi Robot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Nasza Księgarnia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„Pucio, Rodzinna sobota”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NEFERE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Kalendarz drewniany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WYRÓŹNIENIE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PLAYMOBIL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Seria „Przedszkole” (6 </w:t>
            </w:r>
            <w:r>
              <w:rPr>
                <w:rFonts w:asciiTheme="minorHAnsi" w:hAnsiTheme="minorHAnsi" w:cstheme="minorHAnsi"/>
              </w:rPr>
              <w:t>produktów)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TMToys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Projektor Smart Sketcher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auto"/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TMToys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 plastyczna HEY CLAY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ZABAWKI DLA DZIECI 8-12 r. ż.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Egmont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CARDBLOCKS klocki konstrukcyjne - seria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Wader Wozniak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Magic Trucks seria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NAGRODA </w:t>
            </w:r>
            <w:r>
              <w:rPr>
                <w:rFonts w:asciiTheme="minorHAnsi" w:hAnsiTheme="minorHAnsi" w:cstheme="minorHAnsi"/>
              </w:rPr>
              <w:t>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Wiseelk Polska Brandin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Zamek seria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Nasza Księgarnia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„Pucio, Rodzinna Sobota”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GRY DLA DZIECI W WIEKU 0-7 r. ż.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Adamigo/Kukuryku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„Emocje”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Albi Polska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Seria „W kostce! PLUS”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rPr>
          <w:trHeight w:val="376"/>
        </w:trPr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Alexander Toys</w:t>
            </w: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>
              <w:rPr>
                <w:rFonts w:asciiTheme="minorHAnsi" w:hAnsiTheme="minorHAnsi" w:cstheme="minorHAnsi"/>
              </w:rPr>
              <w:t>Złap robala”</w:t>
            </w:r>
          </w:p>
          <w:p w:rsidR="006A5A08" w:rsidRDefault="006A5A08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  <w:p w:rsidR="006A5A08" w:rsidRDefault="006A5A08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5A08">
        <w:trPr>
          <w:trHeight w:val="38"/>
        </w:trPr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Nasza Księgarnia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„Pucio – Co słychać”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Dumel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„5 rybek”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Dumel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„Mysie chowanki”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Kapitan Nauka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Gry edukacyjne:</w:t>
            </w: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„Koty. Smart Bingo”</w:t>
            </w: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„Alfabet na 3 sposoby”</w:t>
            </w: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„Logika”</w:t>
            </w: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„Co za emocje!”</w:t>
            </w: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r>
              <w:rPr>
                <w:rFonts w:asciiTheme="minorHAnsi" w:hAnsiTheme="minorHAnsi" w:cstheme="minorHAnsi"/>
              </w:rPr>
              <w:t>Zakodowany Zamek. Gra na kodowanie”</w:t>
            </w:r>
          </w:p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„Psi wyścig”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SERIA</w:t>
            </w:r>
          </w:p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  <w:p w:rsidR="006A5A08" w:rsidRDefault="006A5A08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Egmont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„Pierwsza gra. Zwierzątka”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Granna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„Kopciuszek”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Granna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„Trzy po trzy”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HIPOKAMPUS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„Było sobie życie. Bitwa o zęby”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IUVI Games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SmartGames: „Camelot Junior” 4+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SERIA NAGRODA </w:t>
            </w:r>
            <w:r>
              <w:rPr>
                <w:rFonts w:asciiTheme="minorHAnsi" w:hAnsiTheme="minorHAnsi" w:cstheme="minorHAnsi"/>
              </w:rPr>
              <w:lastRenderedPageBreak/>
              <w:t>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IUVI Games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SmartGames: “Blokada” 7+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IUVI Games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SmartGames: “Wiewiórki atakują” 6+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IUVI Games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SmartGames: “IQ Fit” 6+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IUVI Games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SmartGames: </w:t>
            </w:r>
            <w:r>
              <w:rPr>
                <w:rFonts w:asciiTheme="minorHAnsi" w:hAnsiTheme="minorHAnsi" w:cstheme="minorHAnsi"/>
              </w:rPr>
              <w:t>“Arka Noego” 5+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IUVI Games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SmartGames: “Plug &amp; Play Puzzler” 6+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“BAJKI ulubione” kodowanka 4+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Muduko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“Moja!”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PIATNIK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„LAMA EXPRESS”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Tactic Games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„Safari – szukaj i znajdź”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TACTIC</w:t>
            </w:r>
          </w:p>
          <w:p w:rsidR="006A5A08" w:rsidRDefault="006A5A08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„Sprytne bobry”</w:t>
            </w:r>
          </w:p>
          <w:p w:rsidR="006A5A08" w:rsidRDefault="006A5A08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„Gra Literołaki”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 Sowa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„Urodziny Tappiego”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WYRÓZNIENIE</w:t>
            </w:r>
          </w:p>
        </w:tc>
      </w:tr>
      <w:tr w:rsidR="006A5A08"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GRY DLA DZIECI W WIEKU 8-17 r. ż.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Albi Polska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Seria „IQ fitness”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Alexander Toys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Seria: Gier IQ </w:t>
            </w:r>
            <w:r>
              <w:rPr>
                <w:rFonts w:asciiTheme="minorHAnsi" w:hAnsiTheme="minorHAnsi" w:cstheme="minorHAnsi"/>
                <w:bCs/>
              </w:rPr>
              <w:t>Games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Edgard Games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„Śledztwo. Niewiarygodne historie”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Kapitan Nauka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„Historia Polski. Gra edukacyjna”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Egmont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Papua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Trefl</w:t>
            </w:r>
          </w:p>
          <w:p w:rsidR="006A5A08" w:rsidRDefault="006A5A0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Wynalazki</w:t>
            </w:r>
          </w:p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Kosmos</w:t>
            </w:r>
          </w:p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Ruch drogowy</w:t>
            </w:r>
          </w:p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Państwa i flagi</w:t>
            </w:r>
          </w:p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English is fun</w:t>
            </w:r>
          </w:p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Ciało </w:t>
            </w:r>
            <w:r>
              <w:rPr>
                <w:rFonts w:asciiTheme="minorHAnsi" w:hAnsiTheme="minorHAnsi" w:cstheme="minorHAnsi"/>
              </w:rPr>
              <w:t>człowieka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SERIA WYRÓŻNIENIE</w:t>
            </w:r>
          </w:p>
          <w:p w:rsidR="006A5A08" w:rsidRDefault="006A5A08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5A08">
        <w:trPr>
          <w:trHeight w:val="249"/>
        </w:trPr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Granna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Drogi do Rzymu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Granna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PixBlocs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Granna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Dwergar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Muduko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“Łapkosztuczki-sztuczkołapki” gra zręcznościowa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rPr>
          <w:trHeight w:val="254"/>
        </w:trPr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TMToys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Logicross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EDUKACJA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Wydawnictwo </w:t>
            </w:r>
            <w:r>
              <w:rPr>
                <w:rFonts w:asciiTheme="minorHAnsi" w:hAnsiTheme="minorHAnsi" w:cstheme="minorHAnsi"/>
              </w:rPr>
              <w:t>Bliżej Przedszkola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„Czytanie globalne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 EDUKACJA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TECZKA KOMPETENCJI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Klocki Nemiâ i gra planszowa #uczsiezdomu Ślimak &amp; Mrowisko.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Puls Art Jolanta Buzanowska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Seria „Cykl rozwojowy” (pszczoły, </w:t>
            </w:r>
            <w:r>
              <w:rPr>
                <w:rFonts w:asciiTheme="minorHAnsi" w:hAnsiTheme="minorHAnsi" w:cstheme="minorHAnsi"/>
              </w:rPr>
              <w:t>motyla, żaby)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rPr>
          <w:trHeight w:val="442"/>
        </w:trPr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 wydawnictwo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„JESTEM BEZPIECZNY”</w:t>
            </w:r>
          </w:p>
          <w:p w:rsidR="006A5A08" w:rsidRDefault="006A5A08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Fabryka Kart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BIOCIDAL COATING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Travel Expert Club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Podróżnicze pudełka edukacyjne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MIEJSCE PRZYJAZNE DZIECIOM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Sady Klemensa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Rodzinny Park Rozrywki</w:t>
            </w:r>
            <w:r>
              <w:rPr>
                <w:rFonts w:asciiTheme="minorHAnsi" w:hAnsiTheme="minorHAnsi" w:cstheme="minorHAnsi"/>
              </w:rPr>
              <w:t xml:space="preserve"> i Wypoczynku https://sadyklemensa.pl/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WYRÓŻNIENIE</w:t>
            </w:r>
          </w:p>
        </w:tc>
      </w:tr>
      <w:tr w:rsidR="006A5A08"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DOM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Meble Wróbel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Puzzle drewniane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Tradespot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KneeGuardKids – podnóżek do fotelików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Tradespot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AirCuddle – wkładki antypodowe do fotelików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  <w:tr w:rsidR="006A5A08">
        <w:trPr>
          <w:trHeight w:val="399"/>
        </w:trPr>
        <w:tc>
          <w:tcPr>
            <w:tcW w:w="10314" w:type="dxa"/>
            <w:gridSpan w:val="3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385623" w:themeFill="accent6" w:themeFillShade="80"/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BACK2SCHOOL</w:t>
            </w:r>
          </w:p>
        </w:tc>
      </w:tr>
      <w:tr w:rsidR="006A5A08">
        <w:tc>
          <w:tcPr>
            <w:tcW w:w="25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HERLITZ</w:t>
            </w:r>
          </w:p>
        </w:tc>
        <w:tc>
          <w:tcPr>
            <w:tcW w:w="510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Seria produktów ECOLINE zeszyty bruliony teczki</w:t>
            </w:r>
          </w:p>
        </w:tc>
        <w:tc>
          <w:tcPr>
            <w:tcW w:w="269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:rsidR="006A5A08" w:rsidRDefault="001E6B07">
            <w:pPr>
              <w:widowControl w:val="0"/>
              <w:ind w:right="-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NAGRODA GŁÓWNA</w:t>
            </w:r>
          </w:p>
        </w:tc>
      </w:tr>
    </w:tbl>
    <w:p w:rsidR="006A5A08" w:rsidRDefault="006A5A08">
      <w:pPr>
        <w:spacing w:beforeAutospacing="1" w:afterAutospacing="1"/>
        <w:rPr>
          <w:rFonts w:asciiTheme="minorHAnsi" w:hAnsiTheme="minorHAnsi" w:cstheme="minorHAnsi"/>
          <w:b/>
          <w:color w:val="385623" w:themeColor="accent6" w:themeShade="80"/>
        </w:rPr>
      </w:pPr>
    </w:p>
    <w:p w:rsidR="006A5A08" w:rsidRDefault="001E6B07">
      <w:pPr>
        <w:spacing w:beforeAutospacing="1" w:afterAutospacing="1"/>
        <w:rPr>
          <w:rFonts w:asciiTheme="minorHAnsi" w:hAnsiTheme="minorHAnsi" w:cstheme="minorHAnsi"/>
          <w:b/>
          <w:color w:val="385623" w:themeColor="accent6" w:themeShade="80"/>
        </w:rPr>
      </w:pPr>
      <w:r>
        <w:rPr>
          <w:rFonts w:asciiTheme="minorHAnsi" w:hAnsiTheme="minorHAnsi" w:cstheme="minorHAnsi"/>
          <w:b/>
          <w:color w:val="385623" w:themeColor="accent6" w:themeShade="80"/>
        </w:rPr>
        <w:t>Nagrody specjalne:</w:t>
      </w:r>
    </w:p>
    <w:p w:rsidR="006A5A08" w:rsidRDefault="001E6B07">
      <w:pPr>
        <w:pStyle w:val="Akapitzlist"/>
        <w:numPr>
          <w:ilvl w:val="0"/>
          <w:numId w:val="1"/>
        </w:numPr>
        <w:spacing w:before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Nasza Księgarnia 100 lat na rynku</w:t>
      </w:r>
    </w:p>
    <w:p w:rsidR="006A5A08" w:rsidRDefault="001E6B07">
      <w:pPr>
        <w:pStyle w:val="Akapitzlist"/>
        <w:numPr>
          <w:ilvl w:val="0"/>
          <w:numId w:val="1"/>
        </w:numPr>
        <w:spacing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Granna 30 lat </w:t>
      </w:r>
    </w:p>
    <w:p w:rsidR="006A5A08" w:rsidRDefault="006A5A08">
      <w:pPr>
        <w:spacing w:beforeAutospacing="1" w:afterAutospacing="1"/>
        <w:rPr>
          <w:rFonts w:asciiTheme="minorHAnsi" w:hAnsiTheme="minorHAnsi" w:cstheme="minorHAnsi"/>
        </w:rPr>
      </w:pPr>
    </w:p>
    <w:p w:rsidR="006A5A08" w:rsidRDefault="006A5A08">
      <w:pPr>
        <w:widowControl w:val="0"/>
        <w:ind w:right="-6"/>
        <w:rPr>
          <w:rFonts w:asciiTheme="minorHAnsi" w:hAnsiTheme="minorHAnsi" w:cstheme="minorHAnsi"/>
        </w:rPr>
      </w:pPr>
    </w:p>
    <w:p w:rsidR="006A5A08" w:rsidRDefault="006A5A08">
      <w:pPr>
        <w:rPr>
          <w:rFonts w:asciiTheme="minorHAnsi" w:hAnsiTheme="minorHAnsi" w:cstheme="minorHAnsi"/>
        </w:rPr>
      </w:pPr>
    </w:p>
    <w:sectPr w:rsidR="006A5A08" w:rsidSect="006A5A08">
      <w:footerReference w:type="default" r:id="rId14"/>
      <w:pgSz w:w="11906" w:h="16838"/>
      <w:pgMar w:top="1417" w:right="1417" w:bottom="1417" w:left="1417" w:header="0" w:footer="708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B07" w:rsidRDefault="001E6B07" w:rsidP="006A5A08">
      <w:r>
        <w:separator/>
      </w:r>
    </w:p>
  </w:endnote>
  <w:endnote w:type="continuationSeparator" w:id="1">
    <w:p w:rsidR="001E6B07" w:rsidRDefault="001E6B07" w:rsidP="006A5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043514"/>
      <w:docPartObj>
        <w:docPartGallery w:val="Page Numbers (Bottom of Page)"/>
        <w:docPartUnique/>
      </w:docPartObj>
    </w:sdtPr>
    <w:sdtContent>
      <w:p w:rsidR="006A5A08" w:rsidRDefault="006A5A08">
        <w:pPr>
          <w:pStyle w:val="Footer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1E6B07">
          <w:rPr>
            <w:rStyle w:val="Numerstrony"/>
          </w:rPr>
          <w:instrText>PAGE</w:instrText>
        </w:r>
        <w:r>
          <w:rPr>
            <w:rStyle w:val="Numerstrony"/>
          </w:rPr>
          <w:fldChar w:fldCharType="separate"/>
        </w:r>
        <w:r w:rsidR="000F2F53">
          <w:rPr>
            <w:rStyle w:val="Numerstrony"/>
            <w:noProof/>
          </w:rPr>
          <w:t>5</w:t>
        </w:r>
        <w:r>
          <w:rPr>
            <w:rStyle w:val="Numerstrony"/>
          </w:rPr>
          <w:fldChar w:fldCharType="end"/>
        </w:r>
      </w:p>
    </w:sdtContent>
  </w:sdt>
  <w:p w:rsidR="006A5A08" w:rsidRDefault="006A5A0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B07" w:rsidRDefault="001E6B07" w:rsidP="006A5A08">
      <w:r>
        <w:separator/>
      </w:r>
    </w:p>
  </w:footnote>
  <w:footnote w:type="continuationSeparator" w:id="1">
    <w:p w:rsidR="001E6B07" w:rsidRDefault="001E6B07" w:rsidP="006A5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245B"/>
    <w:multiLevelType w:val="multilevel"/>
    <w:tmpl w:val="DF3461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335BC4"/>
    <w:multiLevelType w:val="multilevel"/>
    <w:tmpl w:val="07C2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trackedChanges" w:enforcement="1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A08"/>
    <w:rsid w:val="000F2F53"/>
    <w:rsid w:val="001E6B07"/>
    <w:rsid w:val="006A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69C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link w:val="Nagwek1Znak"/>
    <w:uiPriority w:val="9"/>
    <w:qFormat/>
    <w:rsid w:val="00EC069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EC069C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EC069C"/>
    <w:rPr>
      <w:rFonts w:cs="Times New Roman"/>
      <w:color w:val="0563C1" w:themeColor="hyperlink"/>
      <w:u w:val="single"/>
    </w:rPr>
  </w:style>
  <w:style w:type="character" w:styleId="Pogrubienie">
    <w:name w:val="Strong"/>
    <w:uiPriority w:val="22"/>
    <w:qFormat/>
    <w:rsid w:val="00EC069C"/>
    <w:rPr>
      <w:b/>
      <w:bCs/>
    </w:rPr>
  </w:style>
  <w:style w:type="character" w:customStyle="1" w:styleId="Odwiedzoneczeinternetowe">
    <w:name w:val="Odwiedzone łącze internetowe"/>
    <w:basedOn w:val="Domylnaczcionkaakapitu"/>
    <w:uiPriority w:val="99"/>
    <w:rsid w:val="00EC069C"/>
    <w:rPr>
      <w:color w:val="954F72" w:themeColor="followedHyperlink"/>
      <w:u w:val="single"/>
    </w:rPr>
  </w:style>
  <w:style w:type="character" w:customStyle="1" w:styleId="pdauthorlist">
    <w:name w:val="pdauthorlist"/>
    <w:qFormat/>
    <w:rsid w:val="00EC069C"/>
  </w:style>
  <w:style w:type="character" w:customStyle="1" w:styleId="StopkaZnak">
    <w:name w:val="Stopka Znak"/>
    <w:basedOn w:val="Domylnaczcionkaakapitu"/>
    <w:link w:val="Footer"/>
    <w:uiPriority w:val="99"/>
    <w:qFormat/>
    <w:rsid w:val="002968A6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2968A6"/>
  </w:style>
  <w:style w:type="character" w:customStyle="1" w:styleId="apple-converted-space">
    <w:name w:val="apple-converted-space"/>
    <w:basedOn w:val="Domylnaczcionkaakapitu"/>
    <w:qFormat/>
    <w:rsid w:val="002968A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1742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rsid w:val="006A5A0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A5A08"/>
    <w:pPr>
      <w:spacing w:after="140" w:line="276" w:lineRule="auto"/>
    </w:pPr>
  </w:style>
  <w:style w:type="paragraph" w:styleId="Lista">
    <w:name w:val="List"/>
    <w:basedOn w:val="Tekstpodstawowy"/>
    <w:rsid w:val="006A5A08"/>
    <w:rPr>
      <w:rFonts w:cs="Arial"/>
    </w:rPr>
  </w:style>
  <w:style w:type="paragraph" w:customStyle="1" w:styleId="Caption">
    <w:name w:val="Caption"/>
    <w:basedOn w:val="Normalny"/>
    <w:qFormat/>
    <w:rsid w:val="006A5A0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A5A0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A5A08"/>
  </w:style>
  <w:style w:type="paragraph" w:customStyle="1" w:styleId="Footer">
    <w:name w:val="Footer"/>
    <w:basedOn w:val="Normalny"/>
    <w:link w:val="StopkaZnak"/>
    <w:uiPriority w:val="99"/>
    <w:unhideWhenUsed/>
    <w:rsid w:val="002968A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919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1742D"/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6A13F3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CzytanieToDzia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zytamsobie.pl/czytam-sobie-pierwsza-klas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nw.art.pl/multimedia/filmy/domowe-warsztaty-dla-najmlodszych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MgNT0Ncq4q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zytanieglobalne.edu.pl/konkursy/konkursy-2020r/konkurs-poczytaj-mi-bracie-poczytaj-siostrzyczk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31BDE0-2C0F-4F94-829B-B8847C06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1289</Words>
  <Characters>7737</Characters>
  <Application>Microsoft Office Word</Application>
  <DocSecurity>0</DocSecurity>
  <Lines>64</Lines>
  <Paragraphs>18</Paragraphs>
  <ScaleCrop>false</ScaleCrop>
  <Company/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Sakowska</dc:creator>
  <cp:lastModifiedBy>KOPD</cp:lastModifiedBy>
  <cp:revision>2</cp:revision>
  <dcterms:created xsi:type="dcterms:W3CDTF">2021-02-22T15:29:00Z</dcterms:created>
  <dcterms:modified xsi:type="dcterms:W3CDTF">2021-02-22T15:29:00Z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