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ff0000"/>
          <w:sz w:val="27"/>
          <w:szCs w:val="27"/>
          <w:highlight w:val="white"/>
          <w:rtl w:val="0"/>
        </w:rPr>
        <w:t xml:space="preserve">Mocna – Centrum Siły i Wsparcia</w:t>
      </w: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 – to projekt realizowany z dotacji Program, Program Aktywni Obywatele – Fundusz Krajowy, Finansowanego z Funduszy EOG. Liderką projektu jest Fundacja Preludium, która ma doświadczenie w niesieniu szeroko rozumianej pomocy psychologicznej osobom doświadczającym/ z doświadczeniem przemocy seksualnej. Mocna – Centrum siły i wsparcia adresowana jest do mieszkanek aglomeracji Poznańskiej, które doświadczyły/doświadczają przemocy seksualnej. W ramach projektu świadczone są bezpłatne usługi psychologiczno – prawne oraz informacyjne. Odbędą się warsztaty samoobrony, zgody w relacjach intymnych oraz asertywności WENDO oraz szkolenia dla specjalistów/ek w ramach działań edukacyjnych. Powstanie również kieszonkowa ulotka – “pierwszej pomocy” – gdzie zostaną zawarte informacje o instytucjach pomocowych. Odbędzie się również konferencja prasowa, podczas której będziemy rozmawiać i tworzyć lokalną sieć na rzecz bezpiecznej przestrzeni.</w:t>
      </w:r>
    </w:p>
    <w:p w:rsidR="00000000" w:rsidDel="00000000" w:rsidP="00000000" w:rsidRDefault="00000000" w:rsidRPr="00000000" w14:paraId="00000002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ff0000"/>
          <w:sz w:val="27"/>
          <w:szCs w:val="27"/>
          <w:highlight w:val="white"/>
          <w:rtl w:val="0"/>
        </w:rPr>
        <w:t xml:space="preserve">Przemoc seksualna</w:t>
      </w: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 to każdy rodzaj zachowania skutkujący niechcianym kontaktem w sferze seksualnej.</w:t>
      </w:r>
    </w:p>
    <w:p w:rsidR="00000000" w:rsidDel="00000000" w:rsidP="00000000" w:rsidRDefault="00000000" w:rsidRPr="00000000" w14:paraId="00000004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Doznane nadużycie seksualne wywiera skutki fizyczne, psychiczne oraz emocjonalne. Ofiara odczuwa szok, niedowierzanie, zażenowanie, ale także wstyd i poczucie winy (mimo że wyłącznie sprawca winny jest zadanej krzywdy!). Powszechne jest poczucie dezorientacji, strachu, niepokoju, rozpamiętywanie tego, co się wydarzyło. Wsparcie psychologiczne jest wtedy niezbędne, jednak nadal korzysta z niego bardzo mała liczba osób.</w:t>
      </w:r>
    </w:p>
    <w:p w:rsidR="00000000" w:rsidDel="00000000" w:rsidP="00000000" w:rsidRDefault="00000000" w:rsidRPr="00000000" w14:paraId="00000005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Jeżeli doświadczasz/doświadczałaś przemocy seksualnej: Skontaktuj się z osobą pierwszego kontaktu, która zapisze Cię na bezpłatne konsultacje psychologiczne i/lub prawne. Zostaną Ci udzielone wszystkie niezbędne informacje.</w:t>
      </w:r>
    </w:p>
    <w:p w:rsidR="00000000" w:rsidDel="00000000" w:rsidP="00000000" w:rsidRDefault="00000000" w:rsidRPr="00000000" w14:paraId="00000007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Wtorek : 13:00 – 17:00.</w:t>
      </w:r>
    </w:p>
    <w:p w:rsidR="00000000" w:rsidDel="00000000" w:rsidP="00000000" w:rsidRDefault="00000000" w:rsidRPr="00000000" w14:paraId="00000009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Środa : 9:00 – 13:00.</w:t>
      </w:r>
    </w:p>
    <w:p w:rsidR="00000000" w:rsidDel="00000000" w:rsidP="00000000" w:rsidRDefault="00000000" w:rsidRPr="00000000" w14:paraId="0000000A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Czwartek : 14:00 – 18:00.</w:t>
      </w:r>
    </w:p>
    <w:p w:rsidR="00000000" w:rsidDel="00000000" w:rsidP="00000000" w:rsidRDefault="00000000" w:rsidRPr="00000000" w14:paraId="0000000B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Piątek : 12:00 – 16: 00.</w:t>
      </w:r>
    </w:p>
    <w:p w:rsidR="00000000" w:rsidDel="00000000" w:rsidP="00000000" w:rsidRDefault="00000000" w:rsidRPr="00000000" w14:paraId="0000000C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E – mail : kontakt@preludium.pro.</w:t>
      </w:r>
    </w:p>
    <w:p w:rsidR="00000000" w:rsidDel="00000000" w:rsidP="00000000" w:rsidRDefault="00000000" w:rsidRPr="00000000" w14:paraId="0000000D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Telefon : 570 – 303 – 760.</w:t>
      </w:r>
    </w:p>
    <w:p w:rsidR="00000000" w:rsidDel="00000000" w:rsidP="00000000" w:rsidRDefault="00000000" w:rsidRPr="00000000" w14:paraId="0000000E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ff0000"/>
          <w:sz w:val="27"/>
          <w:szCs w:val="27"/>
          <w:highlight w:val="white"/>
          <w:rtl w:val="0"/>
        </w:rPr>
        <w:t xml:space="preserve">O Fundacji Preludium :</w:t>
      </w: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 Zajmuje się głównie wsparciem prawnym i pomocą psychologiczną osobom, które doświadczyły przemocy seksualnej. Instytucja pomaga szczególnie tym kobietom i ich dzieciom, które mają utrudniony dostęp do pomocy instytucjonalnej oraz mają trudności w samodzielnym zgłoszeniu doświadczenia seksualnej przemocy. Działa również w temacie przeciwdziałania przemocy ze względu na płeć, w tym przemocy seksualnej poprzez działania edukacyjne i szkolenia. Upowszechnia wiedzę i zwiększamy świadomość dotyczącą ochrony siebie oraz swoich bliskich przed przemocą seksualną. Szkolą specjalistów i specjalistki, którzy/e pracują z osobami doświadczającymi przemocy seksualnej lub zajmują się profilaktyką antyprzemocową wśród dzieci/młodzieży. Wspierają także pracownice seksualne, które doświadczyły przemocy w trakcie wykonywania swojej pracy. Oferują bezpłatną pomoc psychologiczną i prawną.</w:t>
      </w:r>
    </w:p>
    <w:p w:rsidR="00000000" w:rsidDel="00000000" w:rsidP="00000000" w:rsidRDefault="00000000" w:rsidRPr="00000000" w14:paraId="00000010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Kontakt : </w:t>
      </w:r>
      <w:hyperlink r:id="rId6">
        <w:r w:rsidDel="00000000" w:rsidR="00000000" w:rsidRPr="00000000">
          <w:rPr>
            <w:color w:val="1155cc"/>
            <w:sz w:val="27"/>
            <w:szCs w:val="27"/>
            <w:highlight w:val="white"/>
            <w:u w:val="single"/>
            <w:rtl w:val="0"/>
          </w:rPr>
          <w:t xml:space="preserve">promocja@preludium.pro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FB Preludium : </w:t>
      </w:r>
      <w:hyperlink r:id="rId7">
        <w:r w:rsidDel="00000000" w:rsidR="00000000" w:rsidRPr="00000000">
          <w:rPr>
            <w:color w:val="1155cc"/>
            <w:sz w:val="27"/>
            <w:szCs w:val="27"/>
            <w:highlight w:val="white"/>
            <w:u w:val="single"/>
            <w:rtl w:val="0"/>
          </w:rPr>
          <w:t xml:space="preserve">https://www.facebook.com/PreludiumFundacja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212121"/>
          <w:sz w:val="27"/>
          <w:szCs w:val="27"/>
          <w:highlight w:val="whit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FB Mocna : </w:t>
      </w:r>
      <w:hyperlink r:id="rId8">
        <w:r w:rsidDel="00000000" w:rsidR="00000000" w:rsidRPr="00000000">
          <w:rPr>
            <w:color w:val="1155cc"/>
            <w:sz w:val="27"/>
            <w:szCs w:val="27"/>
            <w:highlight w:val="white"/>
            <w:u w:val="single"/>
            <w:rtl w:val="0"/>
          </w:rPr>
          <w:t xml:space="preserve">https://www.facebook.com/MocnaCentrum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1155cc"/>
          <w:sz w:val="38"/>
          <w:szCs w:val="38"/>
          <w:highlight w:val="white"/>
          <w:u w:val="single"/>
        </w:rPr>
      </w:pP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WWW Preludium :</w:t>
      </w:r>
      <w:r w:rsidDel="00000000" w:rsidR="00000000" w:rsidRPr="00000000">
        <w:rPr>
          <w:color w:val="212121"/>
          <w:sz w:val="35"/>
          <w:szCs w:val="35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color w:val="1155cc"/>
            <w:sz w:val="26"/>
            <w:szCs w:val="26"/>
            <w:highlight w:val="white"/>
            <w:u w:val="single"/>
            <w:rtl w:val="0"/>
          </w:rPr>
          <w:t xml:space="preserve">http://preludium.pro/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319.99199999999996" w:lineRule="auto"/>
        <w:ind w:left="-80" w:right="-80" w:firstLine="0"/>
        <w:rPr>
          <w:color w:val="385898"/>
          <w:sz w:val="18"/>
          <w:szCs w:val="18"/>
          <w:highlight w:val="white"/>
        </w:rPr>
      </w:pPr>
      <w:r w:rsidDel="00000000" w:rsidR="00000000" w:rsidRPr="00000000">
        <w:fldChar w:fldCharType="begin"/>
        <w:instrText xml:space="preserve"> HYPERLINK "https://www.facebook.com/ad_center/create/websitead/?entry_point=www_pages_timeline_about_section&amp;page_id=102795695110500"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fldChar w:fldCharType="end"/>
      </w:r>
      <w:r w:rsidDel="00000000" w:rsidR="00000000" w:rsidRPr="00000000">
        <w:rPr>
          <w:color w:val="212121"/>
          <w:sz w:val="27"/>
          <w:szCs w:val="27"/>
          <w:highlight w:val="white"/>
          <w:rtl w:val="0"/>
        </w:rPr>
        <w:t xml:space="preserve">Grafika : ( w załączniku)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reludium.pro/?fbclid=IwAR0gZqPltgZA_XQVUdHltLaKMlYEZE75Lo_8bdAOJ5QEK43lfIqEXffdxh4" TargetMode="External"/><Relationship Id="rId5" Type="http://schemas.openxmlformats.org/officeDocument/2006/relationships/styles" Target="styles.xml"/><Relationship Id="rId6" Type="http://schemas.openxmlformats.org/officeDocument/2006/relationships/hyperlink" Target="mailto:promocja@preludium.pro" TargetMode="External"/><Relationship Id="rId7" Type="http://schemas.openxmlformats.org/officeDocument/2006/relationships/hyperlink" Target="https://www.facebook.com/PreludiumFundacja" TargetMode="External"/><Relationship Id="rId8" Type="http://schemas.openxmlformats.org/officeDocument/2006/relationships/hyperlink" Target="https://www.facebook.com/Mocna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