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0F85A" w14:textId="77777777" w:rsidR="005A12BD" w:rsidRPr="00EF1477" w:rsidRDefault="00E83FFC" w:rsidP="005A12BD">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heme="minorHAnsi" w:eastAsia="Calibri" w:hAnsiTheme="minorHAnsi" w:cstheme="minorHAnsi"/>
          <w:b/>
          <w:bCs/>
        </w:rPr>
      </w:pPr>
      <w:r w:rsidRPr="00EF1477">
        <w:rPr>
          <w:rFonts w:asciiTheme="minorHAnsi" w:eastAsia="Calibri" w:hAnsiTheme="minorHAnsi" w:cstheme="minorHAnsi"/>
          <w:noProof/>
        </w:rPr>
        <w:drawing>
          <wp:anchor distT="152400" distB="152400" distL="152400" distR="152400" simplePos="0" relativeHeight="251659264" behindDoc="0" locked="0" layoutInCell="1" allowOverlap="1" wp14:anchorId="6767E378" wp14:editId="178E4F95">
            <wp:simplePos x="0" y="0"/>
            <wp:positionH relativeFrom="page">
              <wp:posOffset>2908453</wp:posOffset>
            </wp:positionH>
            <wp:positionV relativeFrom="page">
              <wp:posOffset>198304</wp:posOffset>
            </wp:positionV>
            <wp:extent cx="1228396" cy="991518"/>
            <wp:effectExtent l="0" t="0" r="3810" b="0"/>
            <wp:wrapThrough wrapText="bothSides" distL="152400" distR="152400">
              <wp:wrapPolygon edited="1">
                <wp:start x="0" y="0"/>
                <wp:lineTo x="21600" y="0"/>
                <wp:lineTo x="21600" y="21600"/>
                <wp:lineTo x="0" y="21600"/>
                <wp:lineTo x="0" y="0"/>
              </wp:wrapPolygon>
            </wp:wrapThrough>
            <wp:docPr id="1073741825" name="officeArt object" descr="Liderzy_pro_bono_logotyp.png"/>
            <wp:cNvGraphicFramePr/>
            <a:graphic xmlns:a="http://schemas.openxmlformats.org/drawingml/2006/main">
              <a:graphicData uri="http://schemas.openxmlformats.org/drawingml/2006/picture">
                <pic:pic xmlns:pic="http://schemas.openxmlformats.org/drawingml/2006/picture">
                  <pic:nvPicPr>
                    <pic:cNvPr id="1073741825" name="Liderzy_pro_bono_logotyp.png" descr="Liderzy_pro_bono_logotyp.png"/>
                    <pic:cNvPicPr>
                      <a:picLocks noChangeAspect="1"/>
                    </pic:cNvPicPr>
                  </pic:nvPicPr>
                  <pic:blipFill>
                    <a:blip r:embed="rId7" cstate="print"/>
                    <a:stretch>
                      <a:fillRect/>
                    </a:stretch>
                  </pic:blipFill>
                  <pic:spPr>
                    <a:xfrm>
                      <a:off x="0" y="0"/>
                      <a:ext cx="1235338" cy="997122"/>
                    </a:xfrm>
                    <a:prstGeom prst="rect">
                      <a:avLst/>
                    </a:prstGeom>
                    <a:ln w="12700" cap="flat">
                      <a:noFill/>
                      <a:miter lim="400000"/>
                    </a:ln>
                    <a:effectLst/>
                  </pic:spPr>
                </pic:pic>
              </a:graphicData>
            </a:graphic>
          </wp:anchor>
        </w:drawing>
      </w:r>
    </w:p>
    <w:p w14:paraId="09945CB4" w14:textId="77777777" w:rsidR="00BF0C60" w:rsidRPr="00EF1477" w:rsidRDefault="00BF0C60"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right"/>
        <w:rPr>
          <w:rFonts w:asciiTheme="minorHAnsi" w:eastAsia="Calibri" w:hAnsiTheme="minorHAnsi" w:cstheme="minorHAnsi"/>
        </w:rPr>
      </w:pPr>
    </w:p>
    <w:p w14:paraId="1BB52E39" w14:textId="77777777" w:rsidR="00BF0C60" w:rsidRPr="00EF1477" w:rsidRDefault="00BF0C60"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right"/>
        <w:rPr>
          <w:rFonts w:asciiTheme="minorHAnsi" w:eastAsia="Calibri" w:hAnsiTheme="minorHAnsi" w:cstheme="minorHAnsi"/>
        </w:rPr>
      </w:pPr>
    </w:p>
    <w:p w14:paraId="10BB0977" w14:textId="77777777" w:rsidR="00BF0C60" w:rsidRPr="00EF1477" w:rsidRDefault="00BF0C60"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right"/>
        <w:rPr>
          <w:rFonts w:asciiTheme="minorHAnsi" w:eastAsia="Calibri" w:hAnsiTheme="minorHAnsi" w:cstheme="minorHAnsi"/>
        </w:rPr>
      </w:pPr>
    </w:p>
    <w:p w14:paraId="7266DC04" w14:textId="77777777" w:rsidR="00AD4FFA" w:rsidRPr="00EF1477" w:rsidRDefault="00BF0C60"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right"/>
        <w:rPr>
          <w:rFonts w:asciiTheme="minorHAnsi" w:eastAsia="Calibri" w:hAnsiTheme="minorHAnsi" w:cstheme="minorHAnsi"/>
        </w:rPr>
      </w:pPr>
      <w:r w:rsidRPr="00EF1477">
        <w:rPr>
          <w:rFonts w:asciiTheme="minorHAnsi" w:eastAsia="Calibri" w:hAnsiTheme="minorHAnsi" w:cstheme="minorHAnsi"/>
        </w:rPr>
        <w:t xml:space="preserve">Warszawa, </w:t>
      </w:r>
      <w:r w:rsidR="00051348" w:rsidRPr="00EF1477">
        <w:rPr>
          <w:rFonts w:asciiTheme="minorHAnsi" w:eastAsia="Calibri" w:hAnsiTheme="minorHAnsi" w:cstheme="minorHAnsi"/>
        </w:rPr>
        <w:t xml:space="preserve">3 </w:t>
      </w:r>
      <w:r w:rsidRPr="00EF1477">
        <w:rPr>
          <w:rFonts w:asciiTheme="minorHAnsi" w:eastAsia="Calibri" w:hAnsiTheme="minorHAnsi" w:cstheme="minorHAnsi"/>
        </w:rPr>
        <w:t xml:space="preserve">grudnia 2020 r. </w:t>
      </w:r>
    </w:p>
    <w:p w14:paraId="6F1371B9" w14:textId="77777777" w:rsidR="00BF0C60" w:rsidRPr="00EF1477" w:rsidRDefault="00BF0C60"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heme="minorHAnsi" w:eastAsia="Calibri" w:hAnsiTheme="minorHAnsi" w:cstheme="minorHAnsi"/>
          <w:color w:val="000000" w:themeColor="text1"/>
        </w:rPr>
      </w:pPr>
      <w:r w:rsidRPr="00EF1477">
        <w:rPr>
          <w:rFonts w:asciiTheme="minorHAnsi" w:eastAsia="Calibri" w:hAnsiTheme="minorHAnsi" w:cstheme="minorHAnsi"/>
          <w:color w:val="000000" w:themeColor="text1"/>
        </w:rPr>
        <w:t>Informacja prasowa</w:t>
      </w:r>
    </w:p>
    <w:p w14:paraId="57FEB22D" w14:textId="77777777" w:rsidR="00BF0C60" w:rsidRPr="00EF1477" w:rsidRDefault="00BF0C60"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heme="minorHAnsi" w:eastAsia="Calibri" w:hAnsiTheme="minorHAnsi" w:cstheme="minorHAnsi"/>
          <w:color w:val="000000" w:themeColor="text1"/>
        </w:rPr>
      </w:pPr>
    </w:p>
    <w:p w14:paraId="61065ECF" w14:textId="77777777" w:rsidR="00BA6472" w:rsidRDefault="00AD4FFA" w:rsidP="00E83FFC">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heme="minorHAnsi" w:eastAsia="Calibri" w:hAnsiTheme="minorHAnsi" w:cstheme="minorHAnsi"/>
          <w:b/>
          <w:bCs/>
          <w:color w:val="0070C0"/>
          <w:sz w:val="36"/>
          <w:szCs w:val="36"/>
        </w:rPr>
      </w:pPr>
      <w:r w:rsidRPr="00EF1477">
        <w:rPr>
          <w:rFonts w:asciiTheme="minorHAnsi" w:eastAsia="Calibri" w:hAnsiTheme="minorHAnsi" w:cstheme="minorHAnsi"/>
          <w:b/>
          <w:bCs/>
          <w:color w:val="0070C0"/>
          <w:sz w:val="36"/>
          <w:szCs w:val="36"/>
        </w:rPr>
        <w:t>Liderzy Pro Bono zaprezentowali pierwszą w Polsce</w:t>
      </w:r>
      <w:r w:rsidR="005A12BD" w:rsidRPr="00EF1477">
        <w:rPr>
          <w:rFonts w:asciiTheme="minorHAnsi" w:eastAsia="Calibri" w:hAnsiTheme="minorHAnsi" w:cstheme="minorHAnsi"/>
          <w:b/>
          <w:bCs/>
          <w:color w:val="0070C0"/>
          <w:sz w:val="36"/>
          <w:szCs w:val="36"/>
        </w:rPr>
        <w:t xml:space="preserve"> </w:t>
      </w:r>
    </w:p>
    <w:p w14:paraId="4C700BB5" w14:textId="77777777" w:rsidR="00AD4FFA" w:rsidRPr="00EF1477" w:rsidRDefault="00AD4FFA" w:rsidP="00E83FFC">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Theme="minorHAnsi" w:eastAsia="Calibri" w:hAnsiTheme="minorHAnsi" w:cstheme="minorHAnsi"/>
          <w:b/>
          <w:bCs/>
          <w:color w:val="0070C0"/>
          <w:sz w:val="36"/>
          <w:szCs w:val="36"/>
        </w:rPr>
      </w:pPr>
      <w:proofErr w:type="spellStart"/>
      <w:r w:rsidRPr="00EF1477">
        <w:rPr>
          <w:rFonts w:asciiTheme="minorHAnsi" w:eastAsia="Calibri" w:hAnsiTheme="minorHAnsi" w:cstheme="minorHAnsi"/>
          <w:b/>
          <w:bCs/>
          <w:color w:val="0070C0"/>
          <w:sz w:val="36"/>
          <w:szCs w:val="36"/>
          <w:lang w:val="de-DE"/>
        </w:rPr>
        <w:t>Kart</w:t>
      </w:r>
      <w:proofErr w:type="spellEnd"/>
      <w:r w:rsidRPr="00EF1477">
        <w:rPr>
          <w:rFonts w:asciiTheme="minorHAnsi" w:eastAsia="Calibri" w:hAnsiTheme="minorHAnsi" w:cstheme="minorHAnsi"/>
          <w:b/>
          <w:bCs/>
          <w:color w:val="0070C0"/>
          <w:sz w:val="36"/>
          <w:szCs w:val="36"/>
        </w:rPr>
        <w:t>ę Zasad Wolontariatu Pracowniczego</w:t>
      </w:r>
    </w:p>
    <w:p w14:paraId="017DF6CC" w14:textId="77777777" w:rsidR="00E83FFC" w:rsidRPr="00EF1477" w:rsidRDefault="00E83FFC" w:rsidP="005A12BD">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heme="minorHAnsi" w:eastAsia="Calibri" w:hAnsiTheme="minorHAnsi" w:cstheme="minorHAnsi"/>
          <w:b/>
          <w:bCs/>
          <w:sz w:val="32"/>
          <w:szCs w:val="32"/>
        </w:rPr>
      </w:pPr>
    </w:p>
    <w:p w14:paraId="5871B3FE" w14:textId="77777777" w:rsidR="00EF1477" w:rsidRPr="00EF1477" w:rsidRDefault="00293B22" w:rsidP="005E79F6">
      <w:pPr>
        <w:pStyle w:val="NormalnyWeb"/>
        <w:spacing w:before="0" w:beforeAutospacing="0" w:after="0" w:afterAutospacing="0"/>
        <w:jc w:val="both"/>
        <w:textAlignment w:val="baseline"/>
        <w:rPr>
          <w:rFonts w:asciiTheme="minorHAnsi" w:hAnsiTheme="minorHAnsi" w:cstheme="minorHAnsi"/>
          <w:b/>
          <w:bCs/>
          <w:color w:val="000000"/>
        </w:rPr>
      </w:pPr>
      <w:r w:rsidRPr="00EF1477">
        <w:rPr>
          <w:rFonts w:asciiTheme="minorHAnsi" w:eastAsia="Calibri" w:hAnsiTheme="minorHAnsi" w:cstheme="minorHAnsi"/>
          <w:b/>
          <w:bCs/>
        </w:rPr>
        <w:t xml:space="preserve">Liderzy </w:t>
      </w:r>
      <w:r w:rsidR="00E83FFC" w:rsidRPr="00EF1477">
        <w:rPr>
          <w:rFonts w:asciiTheme="minorHAnsi" w:eastAsia="Calibri" w:hAnsiTheme="minorHAnsi" w:cstheme="minorHAnsi"/>
          <w:b/>
          <w:bCs/>
        </w:rPr>
        <w:t xml:space="preserve">firm i fundacji </w:t>
      </w:r>
      <w:r w:rsidRPr="00EF1477">
        <w:rPr>
          <w:rFonts w:asciiTheme="minorHAnsi" w:eastAsia="Calibri" w:hAnsiTheme="minorHAnsi" w:cstheme="minorHAnsi"/>
          <w:b/>
          <w:bCs/>
        </w:rPr>
        <w:t>tworzących</w:t>
      </w:r>
      <w:r w:rsidR="00E83FFC" w:rsidRPr="00EF1477">
        <w:rPr>
          <w:rFonts w:asciiTheme="minorHAnsi" w:eastAsia="Calibri" w:hAnsiTheme="minorHAnsi" w:cstheme="minorHAnsi"/>
          <w:b/>
          <w:bCs/>
        </w:rPr>
        <w:t xml:space="preserve"> Koalicj</w:t>
      </w:r>
      <w:r w:rsidRPr="00EF1477">
        <w:rPr>
          <w:rFonts w:asciiTheme="minorHAnsi" w:eastAsia="Calibri" w:hAnsiTheme="minorHAnsi" w:cstheme="minorHAnsi"/>
          <w:b/>
          <w:bCs/>
        </w:rPr>
        <w:t>ę</w:t>
      </w:r>
      <w:r w:rsidR="00E83FFC" w:rsidRPr="00EF1477">
        <w:rPr>
          <w:rFonts w:asciiTheme="minorHAnsi" w:eastAsia="Calibri" w:hAnsiTheme="minorHAnsi" w:cstheme="minorHAnsi"/>
          <w:b/>
          <w:bCs/>
        </w:rPr>
        <w:t xml:space="preserve"> Liderzy Pro Bono zaprezentowali pierwszą w Polsce Kartę Zasad Wolontariatu Pracowniczego. Dokument </w:t>
      </w:r>
      <w:r w:rsidR="000E534B" w:rsidRPr="00EF1477">
        <w:rPr>
          <w:rFonts w:asciiTheme="minorHAnsi" w:eastAsia="Calibri" w:hAnsiTheme="minorHAnsi" w:cstheme="minorHAnsi"/>
          <w:b/>
          <w:bCs/>
        </w:rPr>
        <w:t>zawiera</w:t>
      </w:r>
      <w:r w:rsidR="00E83FFC" w:rsidRPr="00EF1477">
        <w:rPr>
          <w:rFonts w:asciiTheme="minorHAnsi" w:eastAsia="Calibri" w:hAnsiTheme="minorHAnsi" w:cstheme="minorHAnsi"/>
          <w:b/>
          <w:bCs/>
        </w:rPr>
        <w:t xml:space="preserve"> gotowe wskaz</w:t>
      </w:r>
      <w:proofErr w:type="spellStart"/>
      <w:r w:rsidR="00E83FFC" w:rsidRPr="00EF1477">
        <w:rPr>
          <w:rFonts w:asciiTheme="minorHAnsi" w:eastAsia="Calibri" w:hAnsiTheme="minorHAnsi" w:cstheme="minorHAnsi"/>
          <w:b/>
          <w:bCs/>
          <w:lang w:val="es-ES_tradnl"/>
        </w:rPr>
        <w:t>ó</w:t>
      </w:r>
      <w:r w:rsidR="00E83FFC" w:rsidRPr="00EF1477">
        <w:rPr>
          <w:rFonts w:asciiTheme="minorHAnsi" w:eastAsia="Calibri" w:hAnsiTheme="minorHAnsi" w:cstheme="minorHAnsi"/>
          <w:b/>
          <w:bCs/>
        </w:rPr>
        <w:t>wki</w:t>
      </w:r>
      <w:proofErr w:type="spellEnd"/>
      <w:r w:rsidR="00E83FFC" w:rsidRPr="00EF1477">
        <w:rPr>
          <w:rFonts w:asciiTheme="minorHAnsi" w:eastAsia="Calibri" w:hAnsiTheme="minorHAnsi" w:cstheme="minorHAnsi"/>
          <w:b/>
          <w:bCs/>
        </w:rPr>
        <w:t xml:space="preserve"> i rozwiązania</w:t>
      </w:r>
      <w:r w:rsidR="000E534B" w:rsidRPr="00EF1477">
        <w:rPr>
          <w:rFonts w:asciiTheme="minorHAnsi" w:eastAsia="Calibri" w:hAnsiTheme="minorHAnsi" w:cstheme="minorHAnsi"/>
          <w:b/>
          <w:bCs/>
        </w:rPr>
        <w:t>, opis korzyści dla pracodawcy i pracownika oraz fundamentalne zasady</w:t>
      </w:r>
      <w:r w:rsidR="00E83FFC" w:rsidRPr="00EF1477">
        <w:rPr>
          <w:rFonts w:asciiTheme="minorHAnsi" w:eastAsia="Calibri" w:hAnsiTheme="minorHAnsi" w:cstheme="minorHAnsi"/>
          <w:b/>
          <w:bCs/>
        </w:rPr>
        <w:t>, pomocne w</w:t>
      </w:r>
      <w:r w:rsidRPr="00EF1477">
        <w:rPr>
          <w:rFonts w:asciiTheme="minorHAnsi" w:eastAsia="Calibri" w:hAnsiTheme="minorHAnsi" w:cstheme="minorHAnsi"/>
          <w:b/>
          <w:bCs/>
        </w:rPr>
        <w:t>e</w:t>
      </w:r>
      <w:r w:rsidR="00E83FFC" w:rsidRPr="00EF1477">
        <w:rPr>
          <w:rFonts w:asciiTheme="minorHAnsi" w:eastAsia="Calibri" w:hAnsiTheme="minorHAnsi" w:cstheme="minorHAnsi"/>
          <w:b/>
          <w:bCs/>
        </w:rPr>
        <w:t xml:space="preserve"> wdrażaniu</w:t>
      </w:r>
      <w:r w:rsidRPr="00EF1477">
        <w:rPr>
          <w:rFonts w:asciiTheme="minorHAnsi" w:eastAsia="Calibri" w:hAnsiTheme="minorHAnsi" w:cstheme="minorHAnsi"/>
          <w:b/>
          <w:bCs/>
        </w:rPr>
        <w:t xml:space="preserve"> i rozwijaniu</w:t>
      </w:r>
      <w:r w:rsidR="00E83FFC" w:rsidRPr="00EF1477">
        <w:rPr>
          <w:rFonts w:asciiTheme="minorHAnsi" w:eastAsia="Calibri" w:hAnsiTheme="minorHAnsi" w:cstheme="minorHAnsi"/>
          <w:b/>
          <w:bCs/>
        </w:rPr>
        <w:t xml:space="preserve"> wolontariatu pracowniczego. </w:t>
      </w:r>
      <w:r w:rsidR="00E83FFC" w:rsidRPr="00EF1477">
        <w:rPr>
          <w:rFonts w:asciiTheme="minorHAnsi" w:hAnsiTheme="minorHAnsi" w:cstheme="minorHAnsi"/>
          <w:b/>
          <w:bCs/>
        </w:rPr>
        <w:t xml:space="preserve">Treść Karty konsultowana była z wolontariuszami-pracownikami firm Koalicji oraz z organizacjami </w:t>
      </w:r>
      <w:r w:rsidR="00E83FFC" w:rsidRPr="00EF1477">
        <w:rPr>
          <w:rFonts w:asciiTheme="minorHAnsi" w:hAnsiTheme="minorHAnsi" w:cstheme="minorHAnsi"/>
          <w:b/>
          <w:bCs/>
          <w:color w:val="000000"/>
        </w:rPr>
        <w:t>od lat wspierającymi rozwój wolontariatu pracowniczego: Forum Odpowiedzialnego Biznesu, Business Centre Club</w:t>
      </w:r>
      <w:r w:rsidR="00051348" w:rsidRPr="00EF1477">
        <w:rPr>
          <w:rFonts w:asciiTheme="minorHAnsi" w:hAnsiTheme="minorHAnsi" w:cstheme="minorHAnsi"/>
          <w:b/>
          <w:bCs/>
          <w:color w:val="000000"/>
        </w:rPr>
        <w:t xml:space="preserve">, </w:t>
      </w:r>
      <w:r w:rsidR="00E83FFC" w:rsidRPr="00EF1477">
        <w:rPr>
          <w:rFonts w:asciiTheme="minorHAnsi" w:hAnsiTheme="minorHAnsi" w:cstheme="minorHAnsi"/>
          <w:b/>
          <w:bCs/>
          <w:color w:val="000000"/>
        </w:rPr>
        <w:t>Pracodawcy RP</w:t>
      </w:r>
      <w:r w:rsidR="00BF0C60" w:rsidRPr="00EF1477">
        <w:rPr>
          <w:rFonts w:asciiTheme="minorHAnsi" w:hAnsiTheme="minorHAnsi" w:cstheme="minorHAnsi"/>
          <w:b/>
          <w:bCs/>
          <w:color w:val="000000"/>
        </w:rPr>
        <w:t xml:space="preserve"> i </w:t>
      </w:r>
      <w:r w:rsidR="002C1B08" w:rsidRPr="00EF1477">
        <w:rPr>
          <w:rFonts w:asciiTheme="minorHAnsi" w:hAnsiTheme="minorHAnsi" w:cstheme="minorHAnsi"/>
          <w:b/>
          <w:bCs/>
          <w:color w:val="000000"/>
        </w:rPr>
        <w:t xml:space="preserve">Stowarzyszenie </w:t>
      </w:r>
      <w:r w:rsidR="00BF0C60" w:rsidRPr="00EF1477">
        <w:rPr>
          <w:rFonts w:asciiTheme="minorHAnsi" w:hAnsiTheme="minorHAnsi" w:cstheme="minorHAnsi"/>
          <w:b/>
          <w:bCs/>
          <w:color w:val="000000"/>
        </w:rPr>
        <w:t>Centrum Wolontariatu</w:t>
      </w:r>
      <w:r w:rsidR="00E83FFC" w:rsidRPr="00EF1477">
        <w:rPr>
          <w:rFonts w:asciiTheme="minorHAnsi" w:hAnsiTheme="minorHAnsi" w:cstheme="minorHAnsi"/>
          <w:b/>
          <w:bCs/>
          <w:color w:val="000000"/>
        </w:rPr>
        <w:t xml:space="preserve">. </w:t>
      </w:r>
    </w:p>
    <w:p w14:paraId="1D1306D8" w14:textId="77777777" w:rsidR="00EF1477" w:rsidRPr="00EF1477" w:rsidRDefault="00EF1477" w:rsidP="005E79F6">
      <w:pPr>
        <w:pStyle w:val="NormalnyWeb"/>
        <w:spacing w:before="0" w:beforeAutospacing="0" w:after="0" w:afterAutospacing="0"/>
        <w:jc w:val="both"/>
        <w:textAlignment w:val="baseline"/>
        <w:rPr>
          <w:rFonts w:asciiTheme="minorHAnsi" w:hAnsiTheme="minorHAnsi" w:cstheme="minorHAnsi"/>
          <w:b/>
          <w:bCs/>
          <w:color w:val="000000"/>
        </w:rPr>
      </w:pPr>
    </w:p>
    <w:p w14:paraId="7DFA5D2A" w14:textId="77777777" w:rsidR="00BF0C60" w:rsidRPr="00EF1477" w:rsidRDefault="00E83FFC" w:rsidP="005E79F6">
      <w:pPr>
        <w:pStyle w:val="NormalnyWeb"/>
        <w:spacing w:before="0" w:beforeAutospacing="0" w:after="0" w:afterAutospacing="0"/>
        <w:jc w:val="both"/>
        <w:textAlignment w:val="baseline"/>
        <w:rPr>
          <w:rFonts w:asciiTheme="minorHAnsi" w:hAnsiTheme="minorHAnsi" w:cstheme="minorHAnsi"/>
          <w:b/>
          <w:bCs/>
          <w:shd w:val="clear" w:color="auto" w:fill="FFFFFF"/>
        </w:rPr>
      </w:pPr>
      <w:r w:rsidRPr="00EF1477">
        <w:rPr>
          <w:rFonts w:asciiTheme="minorHAnsi" w:hAnsiTheme="minorHAnsi" w:cstheme="minorHAnsi"/>
          <w:b/>
          <w:bCs/>
          <w:shd w:val="clear" w:color="auto" w:fill="FFFFFF"/>
        </w:rPr>
        <w:t>Jej premiera miała miejsce podczas VIII konferencji Koalicji Liderzy Pro Bono, 1 grudnia 2020 roku</w:t>
      </w:r>
      <w:r w:rsidR="005B78C5">
        <w:rPr>
          <w:rFonts w:asciiTheme="minorHAnsi" w:hAnsiTheme="minorHAnsi" w:cstheme="minorHAnsi"/>
          <w:b/>
          <w:bCs/>
          <w:shd w:val="clear" w:color="auto" w:fill="FFFFFF"/>
        </w:rPr>
        <w:t>. O</w:t>
      </w:r>
      <w:r w:rsidR="00293B22" w:rsidRPr="00EF1477">
        <w:rPr>
          <w:rFonts w:asciiTheme="minorHAnsi" w:hAnsiTheme="minorHAnsi" w:cstheme="minorHAnsi"/>
          <w:b/>
          <w:bCs/>
          <w:shd w:val="clear" w:color="auto" w:fill="FFFFFF"/>
        </w:rPr>
        <w:t>kazją do jej ogłoszenia jest 35. rocznica Międzynarodowego Dnia Wolontariusza, obchodzonego 5 grudnia.</w:t>
      </w:r>
      <w:r w:rsidR="00EF1477" w:rsidRPr="00EF1477">
        <w:rPr>
          <w:rFonts w:asciiTheme="minorHAnsi" w:eastAsiaTheme="minorHAnsi" w:hAnsiTheme="minorHAnsi" w:cstheme="minorHAnsi"/>
          <w:b/>
          <w:bCs/>
          <w:lang w:eastAsia="en-US"/>
        </w:rPr>
        <w:t xml:space="preserve"> </w:t>
      </w:r>
      <w:r w:rsidR="005E79F6" w:rsidRPr="00EF1477">
        <w:rPr>
          <w:rFonts w:asciiTheme="minorHAnsi" w:eastAsiaTheme="minorHAnsi" w:hAnsiTheme="minorHAnsi" w:cstheme="minorHAnsi"/>
          <w:b/>
          <w:bCs/>
          <w:lang w:eastAsia="en-US"/>
        </w:rPr>
        <w:t>Kartę można pobrać na stronie</w:t>
      </w:r>
      <w:hyperlink r:id="rId8" w:history="1">
        <w:r w:rsidR="005E79F6" w:rsidRPr="00B87CC1">
          <w:rPr>
            <w:rStyle w:val="Hipercze"/>
            <w:rFonts w:asciiTheme="minorHAnsi" w:eastAsiaTheme="minorHAnsi" w:hAnsiTheme="minorHAnsi" w:cstheme="minorHAnsi"/>
            <w:lang w:eastAsia="en-US"/>
          </w:rPr>
          <w:t xml:space="preserve"> https://www.liderzyprobono.pl/karta</w:t>
        </w:r>
      </w:hyperlink>
    </w:p>
    <w:p w14:paraId="08D50627" w14:textId="77777777" w:rsidR="00E83FFC" w:rsidRPr="00EF1477" w:rsidRDefault="00E83FFC" w:rsidP="00BF0C60">
      <w:pPr>
        <w:pStyle w:val="NormalnyWeb"/>
        <w:spacing w:before="0" w:beforeAutospacing="0" w:after="0" w:afterAutospacing="0"/>
        <w:jc w:val="both"/>
        <w:textAlignment w:val="baseline"/>
        <w:rPr>
          <w:rFonts w:asciiTheme="minorHAnsi" w:hAnsiTheme="minorHAnsi" w:cstheme="minorHAnsi"/>
          <w:b/>
          <w:bCs/>
          <w:shd w:val="clear" w:color="auto" w:fill="FFFFFF"/>
        </w:rPr>
      </w:pPr>
    </w:p>
    <w:p w14:paraId="6F59BD3D" w14:textId="77777777" w:rsidR="00051348" w:rsidRPr="00EF1477" w:rsidRDefault="000E534B" w:rsidP="00BF0C60">
      <w:pPr>
        <w:pStyle w:val="NormalnyWeb"/>
        <w:spacing w:before="0" w:beforeAutospacing="0" w:after="0" w:afterAutospacing="0"/>
        <w:jc w:val="both"/>
        <w:textAlignment w:val="baseline"/>
        <w:rPr>
          <w:rFonts w:asciiTheme="minorHAnsi" w:eastAsiaTheme="minorHAnsi" w:hAnsiTheme="minorHAnsi" w:cstheme="minorHAnsi"/>
          <w:lang w:eastAsia="en-US"/>
        </w:rPr>
      </w:pPr>
      <w:r w:rsidRPr="00EF1477">
        <w:rPr>
          <w:rFonts w:asciiTheme="minorHAnsi" w:eastAsiaTheme="minorHAnsi" w:hAnsiTheme="minorHAnsi" w:cstheme="minorHAnsi"/>
          <w:i/>
          <w:iCs/>
          <w:lang w:eastAsia="en-US"/>
        </w:rPr>
        <w:t>Po niemal dekadzie działalności, wspierania rozwoju wolontariatu, wdrażania projektów wolontariatu pracowniczego przez członków Koalicji, przyszedł czas na podsumowanie tych doświadczeń i opracowanie dokumentu regulującego i systematyzującego tę formę zaangażowania społecznego – Karty Zasad Wolontariatu Pracowniczego. Prace nad dokumentem zainicjowała Koalicja Liderzy Pro Bono</w:t>
      </w:r>
      <w:r w:rsidR="005E79F6" w:rsidRPr="00EF1477">
        <w:rPr>
          <w:rFonts w:asciiTheme="minorHAnsi" w:eastAsiaTheme="minorHAnsi" w:hAnsiTheme="minorHAnsi" w:cstheme="minorHAnsi"/>
          <w:i/>
          <w:iCs/>
          <w:lang w:eastAsia="en-US"/>
        </w:rPr>
        <w:t>. Zachęcamy do pobierania dokumentu na naszej stronie</w:t>
      </w:r>
      <w:r w:rsidRPr="00EF1477">
        <w:rPr>
          <w:rFonts w:asciiTheme="minorHAnsi" w:eastAsiaTheme="minorHAnsi" w:hAnsiTheme="minorHAnsi" w:cstheme="minorHAnsi"/>
          <w:i/>
          <w:iCs/>
          <w:lang w:eastAsia="en-US"/>
        </w:rPr>
        <w:t xml:space="preserve"> – </w:t>
      </w:r>
      <w:r w:rsidRPr="00EF1477">
        <w:rPr>
          <w:rFonts w:asciiTheme="minorHAnsi" w:eastAsiaTheme="minorHAnsi" w:hAnsiTheme="minorHAnsi" w:cstheme="minorHAnsi"/>
          <w:lang w:eastAsia="en-US"/>
        </w:rPr>
        <w:t xml:space="preserve">mówi </w:t>
      </w:r>
      <w:r w:rsidRPr="00EF1477">
        <w:rPr>
          <w:rFonts w:asciiTheme="minorHAnsi" w:eastAsiaTheme="minorHAnsi" w:hAnsiTheme="minorHAnsi" w:cstheme="minorHAnsi"/>
          <w:b/>
          <w:bCs/>
          <w:lang w:eastAsia="en-US"/>
        </w:rPr>
        <w:t>Paweł Łukasiak</w:t>
      </w:r>
      <w:r w:rsidRPr="00EF1477">
        <w:rPr>
          <w:rFonts w:asciiTheme="minorHAnsi" w:eastAsiaTheme="minorHAnsi" w:hAnsiTheme="minorHAnsi" w:cstheme="minorHAnsi"/>
          <w:lang w:eastAsia="en-US"/>
        </w:rPr>
        <w:t>, prezes Akademii Rozwoju Filantropii w Polsce</w:t>
      </w:r>
    </w:p>
    <w:p w14:paraId="60BDBA67" w14:textId="77777777" w:rsidR="00051348" w:rsidRPr="00EF1477" w:rsidRDefault="00051348" w:rsidP="00BF0C60">
      <w:pPr>
        <w:pStyle w:val="NormalnyWeb"/>
        <w:spacing w:before="0" w:beforeAutospacing="0" w:after="0" w:afterAutospacing="0"/>
        <w:jc w:val="both"/>
        <w:textAlignment w:val="baseline"/>
        <w:rPr>
          <w:rFonts w:asciiTheme="minorHAnsi" w:eastAsiaTheme="minorHAnsi" w:hAnsiTheme="minorHAnsi" w:cstheme="minorHAnsi"/>
          <w:lang w:eastAsia="en-US"/>
        </w:rPr>
      </w:pPr>
    </w:p>
    <w:p w14:paraId="69A4FB53" w14:textId="77777777" w:rsidR="008A1162" w:rsidRPr="00EF1477" w:rsidRDefault="00051348" w:rsidP="00051348">
      <w:pPr>
        <w:autoSpaceDE w:val="0"/>
        <w:autoSpaceDN w:val="0"/>
        <w:adjustRightInd w:val="0"/>
        <w:jc w:val="both"/>
        <w:rPr>
          <w:rFonts w:asciiTheme="minorHAnsi" w:hAnsiTheme="minorHAnsi" w:cstheme="minorHAnsi"/>
          <w:lang w:val="pl-PL"/>
        </w:rPr>
      </w:pPr>
      <w:r w:rsidRPr="00EF1477">
        <w:rPr>
          <w:rFonts w:asciiTheme="minorHAnsi" w:eastAsiaTheme="minorHAnsi" w:hAnsiTheme="minorHAnsi" w:cstheme="minorHAnsi"/>
          <w:lang w:val="pl-PL" w:eastAsia="en-US"/>
        </w:rPr>
        <w:t xml:space="preserve">W czasie VIII Konferencji Koalicji Liderzy Pro Bono, poszczególne punkty Karty oraz przykłady społecznego zaangażowania swoich pracowników zaprezentowali sami członkowie Koalicji: </w:t>
      </w:r>
      <w:r w:rsidRPr="00EF1477">
        <w:rPr>
          <w:rFonts w:asciiTheme="minorHAnsi" w:hAnsiTheme="minorHAnsi" w:cstheme="minorHAnsi"/>
          <w:b/>
          <w:bCs/>
          <w:lang w:val="pl-PL"/>
        </w:rPr>
        <w:t>Jacek Kowalski</w:t>
      </w:r>
      <w:r w:rsidRPr="00EF1477">
        <w:rPr>
          <w:rFonts w:asciiTheme="minorHAnsi" w:hAnsiTheme="minorHAnsi" w:cstheme="minorHAnsi"/>
          <w:lang w:val="pl-PL"/>
        </w:rPr>
        <w:t xml:space="preserve"> (członek zarządu </w:t>
      </w:r>
      <w:r w:rsidR="00293B22" w:rsidRPr="00EF1477">
        <w:rPr>
          <w:rFonts w:asciiTheme="minorHAnsi" w:hAnsiTheme="minorHAnsi" w:cstheme="minorHAnsi"/>
          <w:lang w:val="pl-PL"/>
        </w:rPr>
        <w:t xml:space="preserve">ds. kapitału ludzkiego </w:t>
      </w:r>
      <w:r w:rsidRPr="00EF1477">
        <w:rPr>
          <w:rFonts w:asciiTheme="minorHAnsi" w:hAnsiTheme="minorHAnsi" w:cstheme="minorHAnsi"/>
          <w:lang w:val="pl-PL"/>
        </w:rPr>
        <w:t xml:space="preserve">Orange Polska), </w:t>
      </w:r>
      <w:r w:rsidRPr="00EF1477">
        <w:rPr>
          <w:rFonts w:asciiTheme="minorHAnsi" w:hAnsiTheme="minorHAnsi" w:cstheme="minorHAnsi"/>
          <w:b/>
          <w:bCs/>
          <w:lang w:val="pl-PL"/>
        </w:rPr>
        <w:t xml:space="preserve">Przemysław </w:t>
      </w:r>
      <w:proofErr w:type="spellStart"/>
      <w:r w:rsidRPr="00EF1477">
        <w:rPr>
          <w:rFonts w:asciiTheme="minorHAnsi" w:hAnsiTheme="minorHAnsi" w:cstheme="minorHAnsi"/>
          <w:b/>
          <w:bCs/>
          <w:lang w:val="pl-PL"/>
        </w:rPr>
        <w:t>Furlepa</w:t>
      </w:r>
      <w:proofErr w:type="spellEnd"/>
      <w:r w:rsidRPr="00EF1477">
        <w:rPr>
          <w:rFonts w:asciiTheme="minorHAnsi" w:hAnsiTheme="minorHAnsi" w:cstheme="minorHAnsi"/>
          <w:lang w:val="pl-PL"/>
        </w:rPr>
        <w:t xml:space="preserve"> (wiceprezes zarządu BNP Paribas Bank Polska), </w:t>
      </w:r>
      <w:r w:rsidRPr="00EF1477">
        <w:rPr>
          <w:rFonts w:asciiTheme="minorHAnsi" w:hAnsiTheme="minorHAnsi" w:cstheme="minorHAnsi"/>
          <w:b/>
          <w:bCs/>
          <w:lang w:val="pl-PL"/>
        </w:rPr>
        <w:t xml:space="preserve">Marzena </w:t>
      </w:r>
      <w:proofErr w:type="spellStart"/>
      <w:r w:rsidRPr="00EF1477">
        <w:rPr>
          <w:rFonts w:asciiTheme="minorHAnsi" w:hAnsiTheme="minorHAnsi" w:cstheme="minorHAnsi"/>
          <w:b/>
          <w:bCs/>
          <w:lang w:val="pl-PL"/>
        </w:rPr>
        <w:t>Atkielska</w:t>
      </w:r>
      <w:proofErr w:type="spellEnd"/>
      <w:r w:rsidRPr="00EF1477">
        <w:rPr>
          <w:rFonts w:asciiTheme="minorHAnsi" w:hAnsiTheme="minorHAnsi" w:cstheme="minorHAnsi"/>
          <w:lang w:val="pl-PL"/>
        </w:rPr>
        <w:t xml:space="preserve"> (prezes zarządu Fundacja Santander Bank Polska), </w:t>
      </w:r>
      <w:r w:rsidRPr="00EF1477">
        <w:rPr>
          <w:rFonts w:asciiTheme="minorHAnsi" w:hAnsiTheme="minorHAnsi" w:cstheme="minorHAnsi"/>
          <w:b/>
          <w:bCs/>
          <w:lang w:val="pl-PL"/>
        </w:rPr>
        <w:t>Aneta Podyma-Milczarek</w:t>
      </w:r>
      <w:r w:rsidRPr="00EF1477">
        <w:rPr>
          <w:rFonts w:asciiTheme="minorHAnsi" w:hAnsiTheme="minorHAnsi" w:cstheme="minorHAnsi"/>
          <w:lang w:val="pl-PL"/>
        </w:rPr>
        <w:t xml:space="preserve"> (prezes zarządu </w:t>
      </w:r>
      <w:proofErr w:type="spellStart"/>
      <w:r w:rsidRPr="00EF1477">
        <w:rPr>
          <w:rFonts w:asciiTheme="minorHAnsi" w:hAnsiTheme="minorHAnsi" w:cstheme="minorHAnsi"/>
          <w:lang w:val="pl-PL"/>
        </w:rPr>
        <w:t>Unum</w:t>
      </w:r>
      <w:proofErr w:type="spellEnd"/>
      <w:r w:rsidRPr="00EF1477">
        <w:rPr>
          <w:rFonts w:asciiTheme="minorHAnsi" w:hAnsiTheme="minorHAnsi" w:cstheme="minorHAnsi"/>
          <w:lang w:val="pl-PL"/>
        </w:rPr>
        <w:t xml:space="preserve"> Życie </w:t>
      </w:r>
      <w:proofErr w:type="spellStart"/>
      <w:r w:rsidRPr="00EF1477">
        <w:rPr>
          <w:rFonts w:asciiTheme="minorHAnsi" w:hAnsiTheme="minorHAnsi" w:cstheme="minorHAnsi"/>
          <w:lang w:val="pl-PL"/>
        </w:rPr>
        <w:t>TUiR</w:t>
      </w:r>
      <w:proofErr w:type="spellEnd"/>
      <w:r w:rsidRPr="00EF1477">
        <w:rPr>
          <w:rFonts w:asciiTheme="minorHAnsi" w:hAnsiTheme="minorHAnsi" w:cstheme="minorHAnsi"/>
          <w:lang w:val="pl-PL"/>
        </w:rPr>
        <w:t xml:space="preserve">), </w:t>
      </w:r>
      <w:r w:rsidRPr="00EF1477">
        <w:rPr>
          <w:rFonts w:asciiTheme="minorHAnsi" w:hAnsiTheme="minorHAnsi" w:cstheme="minorHAnsi"/>
          <w:b/>
          <w:bCs/>
          <w:lang w:val="pl-PL"/>
        </w:rPr>
        <w:t>Michał Kwasek</w:t>
      </w:r>
      <w:r w:rsidRPr="00EF1477">
        <w:rPr>
          <w:rFonts w:asciiTheme="minorHAnsi" w:hAnsiTheme="minorHAnsi" w:cstheme="minorHAnsi"/>
          <w:lang w:val="pl-PL"/>
        </w:rPr>
        <w:t xml:space="preserve"> (członek zarządu Grupa ANG) oraz - w imieniu Liderki Pro Bono Agnieszki </w:t>
      </w:r>
      <w:proofErr w:type="spellStart"/>
      <w:r w:rsidRPr="00EF1477">
        <w:rPr>
          <w:rFonts w:asciiTheme="minorHAnsi" w:hAnsiTheme="minorHAnsi" w:cstheme="minorHAnsi"/>
          <w:lang w:val="pl-PL"/>
        </w:rPr>
        <w:t>Servaas</w:t>
      </w:r>
      <w:proofErr w:type="spellEnd"/>
      <w:r w:rsidRPr="00EF1477">
        <w:rPr>
          <w:rFonts w:asciiTheme="minorHAnsi" w:hAnsiTheme="minorHAnsi" w:cstheme="minorHAnsi"/>
          <w:lang w:val="pl-PL"/>
        </w:rPr>
        <w:t xml:space="preserve"> - </w:t>
      </w:r>
      <w:r w:rsidRPr="00EF1477">
        <w:rPr>
          <w:rFonts w:asciiTheme="minorHAnsi" w:hAnsiTheme="minorHAnsi" w:cstheme="minorHAnsi"/>
          <w:b/>
          <w:bCs/>
          <w:lang w:val="pl-PL"/>
        </w:rPr>
        <w:t>Ewelina Rozpara</w:t>
      </w:r>
      <w:r w:rsidRPr="00EF1477">
        <w:rPr>
          <w:rFonts w:asciiTheme="minorHAnsi" w:hAnsiTheme="minorHAnsi" w:cstheme="minorHAnsi"/>
          <w:lang w:val="pl-PL"/>
        </w:rPr>
        <w:t xml:space="preserve"> (rzecznik prasowy, menedżer ds. marketingu i komunikacji VIVE Group). </w:t>
      </w:r>
    </w:p>
    <w:p w14:paraId="794A8D4B" w14:textId="77777777" w:rsidR="00BF0C60" w:rsidRPr="00EF1477" w:rsidRDefault="008A1162" w:rsidP="008A1162">
      <w:pPr>
        <w:pStyle w:val="NormalnyWeb"/>
        <w:jc w:val="both"/>
        <w:rPr>
          <w:rFonts w:asciiTheme="minorHAnsi" w:hAnsiTheme="minorHAnsi" w:cstheme="minorHAnsi"/>
        </w:rPr>
      </w:pPr>
      <w:r w:rsidRPr="00EF1477">
        <w:rPr>
          <w:rFonts w:asciiTheme="minorHAnsi" w:eastAsiaTheme="minorHAnsi" w:hAnsiTheme="minorHAnsi" w:cstheme="minorHAnsi"/>
          <w:i/>
          <w:iCs/>
          <w:lang w:eastAsia="en-US"/>
        </w:rPr>
        <w:t xml:space="preserve">Dzisiaj w Polsce z </w:t>
      </w:r>
      <w:proofErr w:type="spellStart"/>
      <w:r w:rsidRPr="00EF1477">
        <w:rPr>
          <w:rFonts w:asciiTheme="minorHAnsi" w:eastAsiaTheme="minorHAnsi" w:hAnsiTheme="minorHAnsi" w:cstheme="minorHAnsi"/>
          <w:i/>
          <w:iCs/>
          <w:lang w:eastAsia="en-US"/>
        </w:rPr>
        <w:t>pewnościa</w:t>
      </w:r>
      <w:proofErr w:type="spellEnd"/>
      <w:r w:rsidRPr="00EF1477">
        <w:rPr>
          <w:rFonts w:asciiTheme="minorHAnsi" w:eastAsiaTheme="minorHAnsi" w:hAnsiTheme="minorHAnsi" w:cstheme="minorHAnsi"/>
          <w:i/>
          <w:iCs/>
          <w:lang w:eastAsia="en-US"/>
        </w:rPr>
        <w:t xml:space="preserve">̨ </w:t>
      </w:r>
      <w:proofErr w:type="spellStart"/>
      <w:r w:rsidRPr="00EF1477">
        <w:rPr>
          <w:rFonts w:asciiTheme="minorHAnsi" w:eastAsiaTheme="minorHAnsi" w:hAnsiTheme="minorHAnsi" w:cstheme="minorHAnsi"/>
          <w:i/>
          <w:iCs/>
          <w:lang w:eastAsia="en-US"/>
        </w:rPr>
        <w:t>najważniejsze</w:t>
      </w:r>
      <w:proofErr w:type="spellEnd"/>
      <w:r w:rsidRPr="00EF1477">
        <w:rPr>
          <w:rFonts w:asciiTheme="minorHAnsi" w:eastAsiaTheme="minorHAnsi" w:hAnsiTheme="minorHAnsi" w:cstheme="minorHAnsi"/>
          <w:i/>
          <w:iCs/>
          <w:lang w:eastAsia="en-US"/>
        </w:rPr>
        <w:t xml:space="preserve"> funkcje Karty to informowanie, upowszechnianie, legitymizowanie i budowanie pozytywnego wizerunku wolontariatu pracowniczego, ale wierzę, </w:t>
      </w:r>
      <w:proofErr w:type="spellStart"/>
      <w:r w:rsidRPr="00EF1477">
        <w:rPr>
          <w:rFonts w:asciiTheme="minorHAnsi" w:eastAsiaTheme="minorHAnsi" w:hAnsiTheme="minorHAnsi" w:cstheme="minorHAnsi"/>
          <w:i/>
          <w:iCs/>
          <w:lang w:eastAsia="en-US"/>
        </w:rPr>
        <w:t>że</w:t>
      </w:r>
      <w:proofErr w:type="spellEnd"/>
      <w:r w:rsidRPr="00EF1477">
        <w:rPr>
          <w:rFonts w:asciiTheme="minorHAnsi" w:eastAsiaTheme="minorHAnsi" w:hAnsiTheme="minorHAnsi" w:cstheme="minorHAnsi"/>
          <w:i/>
          <w:iCs/>
          <w:lang w:eastAsia="en-US"/>
        </w:rPr>
        <w:t xml:space="preserve"> stopniowo </w:t>
      </w:r>
      <w:proofErr w:type="spellStart"/>
      <w:r w:rsidRPr="00EF1477">
        <w:rPr>
          <w:rFonts w:asciiTheme="minorHAnsi" w:eastAsiaTheme="minorHAnsi" w:hAnsiTheme="minorHAnsi" w:cstheme="minorHAnsi"/>
          <w:i/>
          <w:iCs/>
          <w:lang w:eastAsia="en-US"/>
        </w:rPr>
        <w:t>będa</w:t>
      </w:r>
      <w:proofErr w:type="spellEnd"/>
      <w:r w:rsidRPr="00EF1477">
        <w:rPr>
          <w:rFonts w:asciiTheme="minorHAnsi" w:eastAsiaTheme="minorHAnsi" w:hAnsiTheme="minorHAnsi" w:cstheme="minorHAnsi"/>
          <w:i/>
          <w:iCs/>
          <w:lang w:eastAsia="en-US"/>
        </w:rPr>
        <w:t xml:space="preserve">̨ wykorzystywane </w:t>
      </w:r>
      <w:proofErr w:type="spellStart"/>
      <w:r w:rsidRPr="00EF1477">
        <w:rPr>
          <w:rFonts w:asciiTheme="minorHAnsi" w:eastAsiaTheme="minorHAnsi" w:hAnsiTheme="minorHAnsi" w:cstheme="minorHAnsi"/>
          <w:i/>
          <w:iCs/>
          <w:lang w:eastAsia="en-US"/>
        </w:rPr>
        <w:t>równiez</w:t>
      </w:r>
      <w:proofErr w:type="spellEnd"/>
      <w:r w:rsidRPr="00EF1477">
        <w:rPr>
          <w:rFonts w:asciiTheme="minorHAnsi" w:eastAsiaTheme="minorHAnsi" w:hAnsiTheme="minorHAnsi" w:cstheme="minorHAnsi"/>
          <w:i/>
          <w:iCs/>
          <w:lang w:eastAsia="en-US"/>
        </w:rPr>
        <w:t xml:space="preserve">̇ inne jej </w:t>
      </w:r>
      <w:proofErr w:type="spellStart"/>
      <w:r w:rsidRPr="00EF1477">
        <w:rPr>
          <w:rFonts w:asciiTheme="minorHAnsi" w:eastAsiaTheme="minorHAnsi" w:hAnsiTheme="minorHAnsi" w:cstheme="minorHAnsi"/>
          <w:i/>
          <w:iCs/>
          <w:lang w:eastAsia="en-US"/>
        </w:rPr>
        <w:t>możliwości</w:t>
      </w:r>
      <w:proofErr w:type="spellEnd"/>
      <w:r w:rsidRPr="00EF1477">
        <w:rPr>
          <w:rFonts w:asciiTheme="minorHAnsi" w:eastAsiaTheme="minorHAnsi" w:hAnsiTheme="minorHAnsi" w:cstheme="minorHAnsi"/>
          <w:i/>
          <w:iCs/>
          <w:lang w:eastAsia="en-US"/>
        </w:rPr>
        <w:t xml:space="preserve"> –</w:t>
      </w:r>
      <w:r w:rsidRPr="00EF1477">
        <w:rPr>
          <w:rFonts w:asciiTheme="minorHAnsi" w:eastAsiaTheme="minorHAnsi" w:hAnsiTheme="minorHAnsi" w:cstheme="minorHAnsi"/>
          <w:lang w:eastAsia="en-US"/>
        </w:rPr>
        <w:t xml:space="preserve"> mówi </w:t>
      </w:r>
      <w:r w:rsidR="00C67128" w:rsidRPr="00EF1477">
        <w:rPr>
          <w:rFonts w:asciiTheme="minorHAnsi" w:eastAsiaTheme="minorHAnsi" w:hAnsiTheme="minorHAnsi" w:cstheme="minorHAnsi"/>
          <w:b/>
          <w:lang w:eastAsia="en-US"/>
        </w:rPr>
        <w:t xml:space="preserve">Tomasz </w:t>
      </w:r>
      <w:proofErr w:type="spellStart"/>
      <w:r w:rsidR="00C67128" w:rsidRPr="00EF1477">
        <w:rPr>
          <w:rFonts w:asciiTheme="minorHAnsi" w:eastAsiaTheme="minorHAnsi" w:hAnsiTheme="minorHAnsi" w:cstheme="minorHAnsi"/>
          <w:b/>
          <w:lang w:eastAsia="en-US"/>
        </w:rPr>
        <w:t>Schimanek</w:t>
      </w:r>
      <w:proofErr w:type="spellEnd"/>
      <w:r w:rsidRPr="00EF1477">
        <w:rPr>
          <w:rFonts w:asciiTheme="minorHAnsi" w:eastAsiaTheme="minorHAnsi" w:hAnsiTheme="minorHAnsi" w:cstheme="minorHAnsi"/>
          <w:lang w:eastAsia="en-US"/>
        </w:rPr>
        <w:t>,</w:t>
      </w:r>
      <w:r w:rsidRPr="00EF1477">
        <w:rPr>
          <w:rFonts w:asciiTheme="minorHAnsi" w:eastAsiaTheme="minorHAnsi" w:hAnsiTheme="minorHAnsi" w:cstheme="minorHAnsi"/>
          <w:i/>
          <w:iCs/>
          <w:lang w:eastAsia="en-US"/>
        </w:rPr>
        <w:t xml:space="preserve"> </w:t>
      </w:r>
      <w:r w:rsidRPr="00EF1477">
        <w:rPr>
          <w:rFonts w:asciiTheme="minorHAnsi" w:hAnsiTheme="minorHAnsi" w:cstheme="minorHAnsi"/>
        </w:rPr>
        <w:t xml:space="preserve">polityk społeczny, działacz </w:t>
      </w:r>
      <w:proofErr w:type="spellStart"/>
      <w:r w:rsidRPr="00EF1477">
        <w:rPr>
          <w:rFonts w:asciiTheme="minorHAnsi" w:hAnsiTheme="minorHAnsi" w:cstheme="minorHAnsi"/>
        </w:rPr>
        <w:t>pozarządowy</w:t>
      </w:r>
      <w:proofErr w:type="spellEnd"/>
      <w:r w:rsidRPr="00EF1477">
        <w:rPr>
          <w:rFonts w:asciiTheme="minorHAnsi" w:hAnsiTheme="minorHAnsi" w:cstheme="minorHAnsi"/>
        </w:rPr>
        <w:t xml:space="preserve"> </w:t>
      </w:r>
      <w:proofErr w:type="spellStart"/>
      <w:r w:rsidRPr="00EF1477">
        <w:rPr>
          <w:rFonts w:asciiTheme="minorHAnsi" w:hAnsiTheme="minorHAnsi" w:cstheme="minorHAnsi"/>
        </w:rPr>
        <w:t>biorący</w:t>
      </w:r>
      <w:proofErr w:type="spellEnd"/>
      <w:r w:rsidRPr="00EF1477">
        <w:rPr>
          <w:rFonts w:asciiTheme="minorHAnsi" w:hAnsiTheme="minorHAnsi" w:cstheme="minorHAnsi"/>
        </w:rPr>
        <w:t xml:space="preserve"> udział w wypracowaniu Karty Zasad Wolontariatu Pracowniczego.</w:t>
      </w:r>
    </w:p>
    <w:p w14:paraId="3C1B76E6" w14:textId="77777777" w:rsidR="00E83FFC" w:rsidRPr="00EF1477" w:rsidRDefault="00BF0C60" w:rsidP="00BF0C60">
      <w:pPr>
        <w:pStyle w:val="NormalnyWeb"/>
        <w:spacing w:before="0" w:beforeAutospacing="0" w:after="0" w:afterAutospacing="0"/>
        <w:jc w:val="both"/>
        <w:textAlignment w:val="baseline"/>
        <w:rPr>
          <w:rFonts w:asciiTheme="minorHAnsi" w:eastAsiaTheme="minorHAnsi" w:hAnsiTheme="minorHAnsi" w:cstheme="minorHAnsi"/>
          <w:b/>
          <w:bCs/>
          <w:lang w:eastAsia="en-US"/>
        </w:rPr>
      </w:pPr>
      <w:r w:rsidRPr="00EF1477">
        <w:rPr>
          <w:rFonts w:asciiTheme="minorHAnsi" w:eastAsiaTheme="minorHAnsi" w:hAnsiTheme="minorHAnsi" w:cstheme="minorHAnsi"/>
          <w:lang w:eastAsia="en-US"/>
        </w:rPr>
        <w:t xml:space="preserve">Wiele analiz i raportów pokazuje, że organizatorzy wolontariatu pracowniczego koncentrują się na korzyściach dla firmy. Taki bywa też jego społeczny odbiór. Tymczasem oczekiwania społeczności, organizacji i samych wolontariuszy idą w kierunku modelu bardziej zrównoważonego, zarówno jeśli chodzi o prawa, jak i korzyści. W zbudowaniu takiego zrównoważonego modelu pomoże </w:t>
      </w:r>
      <w:hyperlink r:id="rId9" w:history="1">
        <w:r w:rsidRPr="00EF1477">
          <w:rPr>
            <w:rStyle w:val="Hipercze"/>
            <w:rFonts w:asciiTheme="minorHAnsi" w:eastAsiaTheme="minorHAnsi" w:hAnsiTheme="minorHAnsi" w:cstheme="minorHAnsi"/>
            <w:b/>
            <w:bCs/>
            <w:lang w:eastAsia="en-US"/>
          </w:rPr>
          <w:t>Karta Zasad Wolontariatu Pracowniczego.</w:t>
        </w:r>
      </w:hyperlink>
    </w:p>
    <w:p w14:paraId="04AD2AC1" w14:textId="77777777" w:rsidR="00E83FFC" w:rsidRPr="00EF1477" w:rsidRDefault="00E83FFC" w:rsidP="00BF0C60">
      <w:pPr>
        <w:pStyle w:val="NormalnyWeb"/>
        <w:spacing w:before="0" w:beforeAutospacing="0" w:after="0" w:afterAutospacing="0"/>
        <w:jc w:val="both"/>
        <w:textAlignment w:val="baseline"/>
        <w:rPr>
          <w:rFonts w:asciiTheme="minorHAnsi" w:eastAsia="Calibri" w:hAnsiTheme="minorHAnsi" w:cstheme="minorHAnsi"/>
          <w:b/>
          <w:bCs/>
        </w:rPr>
      </w:pPr>
    </w:p>
    <w:p w14:paraId="024DCF63" w14:textId="77777777" w:rsidR="005B78C5" w:rsidRPr="007D5FFB" w:rsidRDefault="005B78C5" w:rsidP="00BF0C60">
      <w:pPr>
        <w:pStyle w:val="NormalnyWeb"/>
        <w:spacing w:before="0" w:beforeAutospacing="0" w:after="0" w:afterAutospacing="0"/>
        <w:jc w:val="both"/>
        <w:textAlignment w:val="baseline"/>
        <w:rPr>
          <w:rFonts w:asciiTheme="minorHAnsi" w:hAnsiTheme="minorHAnsi" w:cstheme="minorHAnsi"/>
          <w:b/>
          <w:bCs/>
          <w:color w:val="0070C0"/>
        </w:rPr>
      </w:pPr>
      <w:r w:rsidRPr="007D5FFB">
        <w:rPr>
          <w:rFonts w:asciiTheme="minorHAnsi" w:eastAsiaTheme="minorHAnsi" w:hAnsiTheme="minorHAnsi" w:cstheme="minorHAnsi"/>
          <w:b/>
          <w:bCs/>
          <w:color w:val="0070C0"/>
          <w:lang w:eastAsia="en-US"/>
        </w:rPr>
        <w:lastRenderedPageBreak/>
        <w:t>Odpowiedzialne firmy przyciągają talenty</w:t>
      </w:r>
    </w:p>
    <w:p w14:paraId="7E19AEF3" w14:textId="77777777" w:rsidR="00EF1477" w:rsidRPr="00EF1477" w:rsidRDefault="00EF1477" w:rsidP="00BF0C60">
      <w:pPr>
        <w:pStyle w:val="NormalnyWeb"/>
        <w:spacing w:before="0" w:beforeAutospacing="0" w:after="0" w:afterAutospacing="0"/>
        <w:jc w:val="both"/>
        <w:textAlignment w:val="baseline"/>
        <w:rPr>
          <w:rFonts w:asciiTheme="minorHAnsi" w:eastAsiaTheme="minorHAnsi" w:hAnsiTheme="minorHAnsi" w:cstheme="minorHAnsi"/>
          <w:lang w:eastAsia="en-US"/>
        </w:rPr>
      </w:pPr>
    </w:p>
    <w:p w14:paraId="3A59A401" w14:textId="77777777" w:rsidR="00EF1477" w:rsidRPr="00EF1477" w:rsidRDefault="00EF1477" w:rsidP="00EF1477">
      <w:pPr>
        <w:pStyle w:val="NormalnyWeb"/>
        <w:spacing w:before="0" w:beforeAutospacing="0" w:after="0" w:afterAutospacing="0"/>
        <w:jc w:val="both"/>
        <w:textAlignment w:val="baseline"/>
        <w:rPr>
          <w:rFonts w:asciiTheme="minorHAnsi" w:eastAsiaTheme="minorHAnsi" w:hAnsiTheme="minorHAnsi" w:cstheme="minorHAnsi"/>
          <w:i/>
          <w:iCs/>
          <w:lang w:eastAsia="en-US"/>
        </w:rPr>
      </w:pPr>
      <w:r w:rsidRPr="00EF1477">
        <w:rPr>
          <w:rFonts w:asciiTheme="minorHAnsi" w:eastAsiaTheme="minorHAnsi" w:hAnsiTheme="minorHAnsi" w:cstheme="minorHAnsi"/>
          <w:lang w:eastAsia="en-US"/>
        </w:rPr>
        <w:t xml:space="preserve">W 2008 roku wolontariat pracowniczy funkcjonował w zaledwie 2% firm, w 2019 roku było to już 16%. Wolontariat pracowniczy wzmacnia pozytywne relacje interpersonalne w firmie, integruje pracowników i sprzyja lepszemu poznaniu </w:t>
      </w:r>
      <w:proofErr w:type="spellStart"/>
      <w:r w:rsidRPr="00EF1477">
        <w:rPr>
          <w:rFonts w:asciiTheme="minorHAnsi" w:eastAsiaTheme="minorHAnsi" w:hAnsiTheme="minorHAnsi" w:cstheme="minorHAnsi"/>
          <w:lang w:eastAsia="en-US"/>
        </w:rPr>
        <w:t>sie</w:t>
      </w:r>
      <w:proofErr w:type="spellEnd"/>
      <w:r w:rsidRPr="00EF1477">
        <w:rPr>
          <w:rFonts w:asciiTheme="minorHAnsi" w:eastAsiaTheme="minorHAnsi" w:hAnsiTheme="minorHAnsi" w:cstheme="minorHAnsi"/>
          <w:lang w:eastAsia="en-US"/>
        </w:rPr>
        <w:t xml:space="preserve">̨ nawzajem. Poprawia </w:t>
      </w:r>
      <w:proofErr w:type="spellStart"/>
      <w:r w:rsidRPr="00EF1477">
        <w:rPr>
          <w:rFonts w:asciiTheme="minorHAnsi" w:eastAsiaTheme="minorHAnsi" w:hAnsiTheme="minorHAnsi" w:cstheme="minorHAnsi"/>
          <w:lang w:eastAsia="en-US"/>
        </w:rPr>
        <w:t>sie</w:t>
      </w:r>
      <w:proofErr w:type="spellEnd"/>
      <w:r w:rsidRPr="00EF1477">
        <w:rPr>
          <w:rFonts w:asciiTheme="minorHAnsi" w:eastAsiaTheme="minorHAnsi" w:hAnsiTheme="minorHAnsi" w:cstheme="minorHAnsi"/>
          <w:lang w:eastAsia="en-US"/>
        </w:rPr>
        <w:t xml:space="preserve">̨ komunikacja wewnętrzna i koordynacja codziennych zadań. W konsekwencji powstaje pozytywne, emocjonalne przywiązanie pracownika do organizacji. Tak wynika z badań </w:t>
      </w:r>
      <w:r w:rsidRPr="005B78C5">
        <w:rPr>
          <w:rFonts w:asciiTheme="minorHAnsi" w:eastAsiaTheme="minorHAnsi" w:hAnsiTheme="minorHAnsi" w:cstheme="minorHAnsi"/>
          <w:b/>
          <w:bCs/>
          <w:lang w:eastAsia="en-US"/>
        </w:rPr>
        <w:t xml:space="preserve">prof. dr hab. Aldony </w:t>
      </w:r>
      <w:proofErr w:type="spellStart"/>
      <w:r w:rsidRPr="005B78C5">
        <w:rPr>
          <w:rFonts w:asciiTheme="minorHAnsi" w:eastAsiaTheme="minorHAnsi" w:hAnsiTheme="minorHAnsi" w:cstheme="minorHAnsi"/>
          <w:b/>
          <w:bCs/>
          <w:lang w:eastAsia="en-US"/>
        </w:rPr>
        <w:t>Glińskiej-Newes</w:t>
      </w:r>
      <w:proofErr w:type="spellEnd"/>
      <w:r w:rsidRPr="005B78C5">
        <w:rPr>
          <w:rFonts w:asciiTheme="minorHAnsi" w:eastAsiaTheme="minorHAnsi" w:hAnsiTheme="minorHAnsi" w:cstheme="minorHAnsi"/>
          <w:b/>
          <w:bCs/>
          <w:lang w:eastAsia="en-US"/>
        </w:rPr>
        <w:t>́</w:t>
      </w:r>
      <w:r w:rsidRPr="00EF1477">
        <w:rPr>
          <w:rFonts w:asciiTheme="minorHAnsi" w:eastAsiaTheme="minorHAnsi" w:hAnsiTheme="minorHAnsi" w:cstheme="minorHAnsi"/>
          <w:lang w:eastAsia="en-US"/>
        </w:rPr>
        <w:t xml:space="preserve"> z Wydziału Nauk Ekonomicznych i </w:t>
      </w:r>
      <w:proofErr w:type="spellStart"/>
      <w:r w:rsidRPr="00EF1477">
        <w:rPr>
          <w:rFonts w:asciiTheme="minorHAnsi" w:eastAsiaTheme="minorHAnsi" w:hAnsiTheme="minorHAnsi" w:cstheme="minorHAnsi"/>
          <w:lang w:eastAsia="en-US"/>
        </w:rPr>
        <w:t>Zarządzania</w:t>
      </w:r>
      <w:proofErr w:type="spellEnd"/>
      <w:r w:rsidRPr="00EF1477">
        <w:rPr>
          <w:rFonts w:asciiTheme="minorHAnsi" w:eastAsiaTheme="minorHAnsi" w:hAnsiTheme="minorHAnsi" w:cstheme="minorHAnsi"/>
          <w:lang w:eastAsia="en-US"/>
        </w:rPr>
        <w:t xml:space="preserve"> Uniwersytetu Mikołaja Kopernika w Toruniu</w:t>
      </w:r>
      <w:r w:rsidR="00DD406E">
        <w:rPr>
          <w:rFonts w:asciiTheme="minorHAnsi" w:eastAsiaTheme="minorHAnsi" w:hAnsiTheme="minorHAnsi" w:cstheme="minorHAnsi"/>
          <w:lang w:eastAsia="en-US"/>
        </w:rPr>
        <w:t>, która miała wystąpienie podczas VIII konferencji Koalicji Liderzy Pro Bono</w:t>
      </w:r>
      <w:r w:rsidRPr="00EF1477">
        <w:rPr>
          <w:rFonts w:asciiTheme="minorHAnsi" w:eastAsiaTheme="minorHAnsi" w:hAnsiTheme="minorHAnsi" w:cstheme="minorHAnsi"/>
          <w:lang w:eastAsia="en-US"/>
        </w:rPr>
        <w:t xml:space="preserve">. </w:t>
      </w:r>
    </w:p>
    <w:p w14:paraId="1BF5915C" w14:textId="77777777" w:rsidR="00EF1477" w:rsidRPr="00EF1477" w:rsidRDefault="00EF1477" w:rsidP="00BF0C60">
      <w:pPr>
        <w:pStyle w:val="NormalnyWeb"/>
        <w:spacing w:before="0" w:beforeAutospacing="0" w:after="0" w:afterAutospacing="0"/>
        <w:jc w:val="both"/>
        <w:textAlignment w:val="baseline"/>
        <w:rPr>
          <w:rFonts w:asciiTheme="minorHAnsi" w:hAnsiTheme="minorHAnsi" w:cstheme="minorHAnsi"/>
          <w:b/>
          <w:bCs/>
        </w:rPr>
      </w:pPr>
    </w:p>
    <w:p w14:paraId="36D6257A" w14:textId="77777777" w:rsidR="00EF1477" w:rsidRDefault="00EF1477" w:rsidP="00EF1477">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heme="minorHAnsi" w:eastAsiaTheme="minorHAnsi" w:hAnsiTheme="minorHAnsi" w:cstheme="minorHAnsi"/>
          <w:i/>
          <w:iCs/>
          <w:sz w:val="24"/>
          <w:szCs w:val="24"/>
          <w:lang w:eastAsia="en-US"/>
        </w:rPr>
      </w:pPr>
      <w:r w:rsidRPr="00EF1477">
        <w:rPr>
          <w:rFonts w:asciiTheme="minorHAnsi" w:eastAsia="Calibri" w:hAnsiTheme="minorHAnsi" w:cstheme="minorHAnsi"/>
          <w:sz w:val="24"/>
          <w:szCs w:val="24"/>
        </w:rPr>
        <w:t>Wolontariat pracowniczy w świecie władzy i pieniądza wprowadza r</w:t>
      </w:r>
      <w:proofErr w:type="spellStart"/>
      <w:r w:rsidRPr="00EF1477">
        <w:rPr>
          <w:rFonts w:asciiTheme="minorHAnsi" w:eastAsia="Calibri" w:hAnsiTheme="minorHAnsi" w:cstheme="minorHAnsi"/>
          <w:sz w:val="24"/>
          <w:szCs w:val="24"/>
          <w:lang w:val="es-ES_tradnl"/>
        </w:rPr>
        <w:t>ó</w:t>
      </w:r>
      <w:r w:rsidRPr="00EF1477">
        <w:rPr>
          <w:rFonts w:asciiTheme="minorHAnsi" w:eastAsia="Calibri" w:hAnsiTheme="minorHAnsi" w:cstheme="minorHAnsi"/>
          <w:sz w:val="24"/>
          <w:szCs w:val="24"/>
        </w:rPr>
        <w:t>wnowagę</w:t>
      </w:r>
      <w:proofErr w:type="spellEnd"/>
      <w:r w:rsidRPr="00EF1477">
        <w:rPr>
          <w:rFonts w:asciiTheme="minorHAnsi" w:eastAsia="Calibri" w:hAnsiTheme="minorHAnsi" w:cstheme="minorHAnsi"/>
          <w:sz w:val="24"/>
          <w:szCs w:val="24"/>
        </w:rPr>
        <w:t xml:space="preserve"> między chęcią zysku a odpowiedzialnością za otoczenie, środowisko naturalne, pracownik</w:t>
      </w:r>
      <w:r w:rsidRPr="00EF1477">
        <w:rPr>
          <w:rFonts w:asciiTheme="minorHAnsi" w:eastAsia="Calibri" w:hAnsiTheme="minorHAnsi" w:cstheme="minorHAnsi"/>
          <w:sz w:val="24"/>
          <w:szCs w:val="24"/>
          <w:lang w:val="es-ES_tradnl"/>
        </w:rPr>
        <w:t>ó</w:t>
      </w:r>
      <w:r w:rsidRPr="00EF1477">
        <w:rPr>
          <w:rFonts w:asciiTheme="minorHAnsi" w:eastAsia="Calibri" w:hAnsiTheme="minorHAnsi" w:cstheme="minorHAnsi"/>
          <w:sz w:val="24"/>
          <w:szCs w:val="24"/>
        </w:rPr>
        <w:t>w i partner</w:t>
      </w:r>
      <w:r w:rsidRPr="00EF1477">
        <w:rPr>
          <w:rFonts w:asciiTheme="minorHAnsi" w:eastAsia="Calibri" w:hAnsiTheme="minorHAnsi" w:cstheme="minorHAnsi"/>
          <w:sz w:val="24"/>
          <w:szCs w:val="24"/>
          <w:lang w:val="es-ES_tradnl"/>
        </w:rPr>
        <w:t>ó</w:t>
      </w:r>
      <w:r w:rsidRPr="00EF1477">
        <w:rPr>
          <w:rFonts w:asciiTheme="minorHAnsi" w:eastAsia="Calibri" w:hAnsiTheme="minorHAnsi" w:cstheme="minorHAnsi"/>
          <w:sz w:val="24"/>
          <w:szCs w:val="24"/>
        </w:rPr>
        <w:t xml:space="preserve">w społecznych. Dzisiaj firmy nie są w stanie przyciągnąć najlepszych ludzi, </w:t>
      </w:r>
      <w:proofErr w:type="spellStart"/>
      <w:r w:rsidRPr="00EF1477">
        <w:rPr>
          <w:rFonts w:asciiTheme="minorHAnsi" w:eastAsia="Calibri" w:hAnsiTheme="minorHAnsi" w:cstheme="minorHAnsi"/>
          <w:sz w:val="24"/>
          <w:szCs w:val="24"/>
        </w:rPr>
        <w:t>jeś</w:t>
      </w:r>
      <w:proofErr w:type="spellEnd"/>
      <w:r w:rsidRPr="00EF1477">
        <w:rPr>
          <w:rFonts w:asciiTheme="minorHAnsi" w:eastAsia="Calibri" w:hAnsiTheme="minorHAnsi" w:cstheme="minorHAnsi"/>
          <w:sz w:val="24"/>
          <w:szCs w:val="24"/>
          <w:lang w:val="it-IT"/>
        </w:rPr>
        <w:t>li s</w:t>
      </w:r>
      <w:r w:rsidRPr="00EF1477">
        <w:rPr>
          <w:rFonts w:asciiTheme="minorHAnsi" w:eastAsia="Calibri" w:hAnsiTheme="minorHAnsi" w:cstheme="minorHAnsi"/>
          <w:sz w:val="24"/>
          <w:szCs w:val="24"/>
        </w:rPr>
        <w:t xml:space="preserve">ą nastawione jedynie na czysty zysk. Wolontariat pracowniczy, prowadzony długofalowo, wpisany w strategię działań firmy, przynosi realne zyski i zatrzymuje najlepsze talenty w firmie. </w:t>
      </w:r>
      <w:r w:rsidR="005B78C5">
        <w:rPr>
          <w:rFonts w:asciiTheme="minorHAnsi" w:eastAsiaTheme="minorHAnsi" w:hAnsiTheme="minorHAnsi" w:cstheme="minorHAnsi"/>
          <w:sz w:val="24"/>
          <w:szCs w:val="24"/>
          <w:lang w:eastAsia="en-US"/>
        </w:rPr>
        <w:t>J</w:t>
      </w:r>
      <w:r w:rsidR="005B78C5" w:rsidRPr="00EF1477">
        <w:rPr>
          <w:rFonts w:asciiTheme="minorHAnsi" w:eastAsiaTheme="minorHAnsi" w:hAnsiTheme="minorHAnsi" w:cstheme="minorHAnsi"/>
          <w:sz w:val="24"/>
          <w:szCs w:val="24"/>
          <w:lang w:eastAsia="en-US"/>
        </w:rPr>
        <w:t xml:space="preserve">ak mówi </w:t>
      </w:r>
      <w:r w:rsidR="005B78C5" w:rsidRPr="004054C8">
        <w:rPr>
          <w:rFonts w:asciiTheme="minorHAnsi" w:eastAsiaTheme="minorHAnsi" w:hAnsiTheme="minorHAnsi" w:cstheme="minorHAnsi"/>
          <w:b/>
          <w:sz w:val="24"/>
          <w:szCs w:val="24"/>
          <w:lang w:eastAsia="en-US"/>
        </w:rPr>
        <w:t xml:space="preserve">Marek </w:t>
      </w:r>
      <w:proofErr w:type="spellStart"/>
      <w:r w:rsidR="005B78C5" w:rsidRPr="004054C8">
        <w:rPr>
          <w:rFonts w:asciiTheme="minorHAnsi" w:eastAsiaTheme="minorHAnsi" w:hAnsiTheme="minorHAnsi" w:cstheme="minorHAnsi"/>
          <w:b/>
          <w:sz w:val="24"/>
          <w:szCs w:val="24"/>
          <w:lang w:eastAsia="en-US"/>
        </w:rPr>
        <w:t>Kuzaka</w:t>
      </w:r>
      <w:proofErr w:type="spellEnd"/>
      <w:r w:rsidR="005B78C5" w:rsidRPr="00EF1477">
        <w:rPr>
          <w:rFonts w:asciiTheme="minorHAnsi" w:eastAsiaTheme="minorHAnsi" w:hAnsiTheme="minorHAnsi" w:cstheme="minorHAnsi"/>
          <w:sz w:val="24"/>
          <w:szCs w:val="24"/>
          <w:lang w:eastAsia="en-US"/>
        </w:rPr>
        <w:t xml:space="preserve">, prezes AMS S.A. i Lider Pro Bono: </w:t>
      </w:r>
      <w:r w:rsidR="005B78C5" w:rsidRPr="00EF1477">
        <w:rPr>
          <w:rFonts w:asciiTheme="minorHAnsi" w:eastAsiaTheme="minorHAnsi" w:hAnsiTheme="minorHAnsi" w:cstheme="minorHAnsi"/>
          <w:i/>
          <w:iCs/>
          <w:sz w:val="24"/>
          <w:szCs w:val="24"/>
          <w:lang w:eastAsia="en-US"/>
        </w:rPr>
        <w:t>Przedstawiciele każdej generacji obecnej dziś na rynku pracy, z całą pewnością dużo chętniej, z większą wydajnością pracują w firmach, które są społecznie odpowiedzialne.</w:t>
      </w:r>
    </w:p>
    <w:p w14:paraId="506895DB" w14:textId="77777777" w:rsidR="005B78C5" w:rsidRPr="00EF1477" w:rsidRDefault="005B78C5" w:rsidP="00EF1477">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heme="minorHAnsi" w:eastAsia="Calibri" w:hAnsiTheme="minorHAnsi" w:cstheme="minorHAnsi"/>
          <w:i/>
          <w:iCs/>
          <w:sz w:val="24"/>
          <w:szCs w:val="24"/>
        </w:rPr>
      </w:pPr>
    </w:p>
    <w:p w14:paraId="5749D8E9" w14:textId="77777777" w:rsidR="00EF1477" w:rsidRPr="00EF1477" w:rsidRDefault="00EF1477" w:rsidP="00EF1477">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heme="minorHAnsi" w:eastAsia="Calibri" w:hAnsiTheme="minorHAnsi" w:cstheme="minorHAnsi"/>
          <w:sz w:val="24"/>
          <w:szCs w:val="24"/>
        </w:rPr>
      </w:pPr>
      <w:r w:rsidRPr="00EF1477">
        <w:rPr>
          <w:rFonts w:asciiTheme="minorHAnsi" w:eastAsia="Calibri" w:hAnsiTheme="minorHAnsi" w:cstheme="minorHAnsi"/>
          <w:sz w:val="24"/>
          <w:szCs w:val="24"/>
        </w:rPr>
        <w:t xml:space="preserve">Jak wynika z najnowszego </w:t>
      </w:r>
      <w:hyperlink r:id="rId10" w:history="1">
        <w:r w:rsidRPr="00EF1477">
          <w:rPr>
            <w:rStyle w:val="Hyperlink0"/>
            <w:rFonts w:asciiTheme="minorHAnsi" w:eastAsia="Calibri" w:hAnsiTheme="minorHAnsi" w:cstheme="minorHAnsi"/>
            <w:sz w:val="24"/>
            <w:szCs w:val="24"/>
          </w:rPr>
          <w:t xml:space="preserve">badania </w:t>
        </w:r>
      </w:hyperlink>
      <w:r w:rsidRPr="00EF1477">
        <w:rPr>
          <w:rFonts w:asciiTheme="minorHAnsi" w:eastAsia="Calibri" w:hAnsiTheme="minorHAnsi" w:cstheme="minorHAnsi"/>
          <w:sz w:val="24"/>
          <w:szCs w:val="24"/>
        </w:rPr>
        <w:t xml:space="preserve">Centrum Wolontariatu aż </w:t>
      </w:r>
      <w:r w:rsidRPr="00EF1477">
        <w:rPr>
          <w:rFonts w:asciiTheme="minorHAnsi" w:eastAsia="Calibri" w:hAnsiTheme="minorHAnsi" w:cstheme="minorHAnsi"/>
          <w:sz w:val="24"/>
          <w:szCs w:val="24"/>
          <w:lang w:val="pt-PT"/>
        </w:rPr>
        <w:t>88% respondent</w:t>
      </w:r>
      <w:r w:rsidRPr="00EF1477">
        <w:rPr>
          <w:rFonts w:asciiTheme="minorHAnsi" w:eastAsia="Calibri" w:hAnsiTheme="minorHAnsi" w:cstheme="minorHAnsi"/>
          <w:sz w:val="24"/>
          <w:szCs w:val="24"/>
          <w:lang w:val="es-ES_tradnl"/>
        </w:rPr>
        <w:t>ó</w:t>
      </w:r>
      <w:r w:rsidRPr="00EF1477">
        <w:rPr>
          <w:rFonts w:asciiTheme="minorHAnsi" w:eastAsia="Calibri" w:hAnsiTheme="minorHAnsi" w:cstheme="minorHAnsi"/>
          <w:sz w:val="24"/>
          <w:szCs w:val="24"/>
        </w:rPr>
        <w:t xml:space="preserve">w przyznaje, że prowadzenie przez ich firmę programu </w:t>
      </w:r>
      <w:r w:rsidRPr="00EF1477">
        <w:rPr>
          <w:rStyle w:val="Brak"/>
          <w:rFonts w:asciiTheme="minorHAnsi" w:eastAsia="Calibri" w:hAnsiTheme="minorHAnsi" w:cstheme="minorHAnsi"/>
          <w:b/>
          <w:bCs/>
          <w:sz w:val="24"/>
          <w:szCs w:val="24"/>
        </w:rPr>
        <w:t>wolontariatu pracowniczego</w:t>
      </w:r>
      <w:r w:rsidRPr="00EF1477">
        <w:rPr>
          <w:rFonts w:asciiTheme="minorHAnsi" w:eastAsia="Calibri" w:hAnsiTheme="minorHAnsi" w:cstheme="minorHAnsi"/>
          <w:sz w:val="24"/>
          <w:szCs w:val="24"/>
        </w:rPr>
        <w:t xml:space="preserve"> ma wpływ na to, jak postrzegają swoje miejsce pracy. Wskazują też konkretne, osobiste korzyści wynikające z pomagania innym: poznanie samego siebie, rozwijanie nowych </w:t>
      </w:r>
      <w:proofErr w:type="spellStart"/>
      <w:r w:rsidRPr="00EF1477">
        <w:rPr>
          <w:rFonts w:asciiTheme="minorHAnsi" w:eastAsia="Calibri" w:hAnsiTheme="minorHAnsi" w:cstheme="minorHAnsi"/>
          <w:sz w:val="24"/>
          <w:szCs w:val="24"/>
        </w:rPr>
        <w:t>umiejętności</w:t>
      </w:r>
      <w:proofErr w:type="spellEnd"/>
      <w:r w:rsidRPr="00EF1477">
        <w:rPr>
          <w:rFonts w:asciiTheme="minorHAnsi" w:eastAsia="Calibri" w:hAnsiTheme="minorHAnsi" w:cstheme="minorHAnsi"/>
          <w:sz w:val="24"/>
          <w:szCs w:val="24"/>
        </w:rPr>
        <w:t xml:space="preserve"> i kompetencji, </w:t>
      </w:r>
      <w:proofErr w:type="spellStart"/>
      <w:r w:rsidRPr="00EF1477">
        <w:rPr>
          <w:rFonts w:asciiTheme="minorHAnsi" w:eastAsia="Calibri" w:hAnsiTheme="minorHAnsi" w:cstheme="minorHAnsi"/>
          <w:sz w:val="24"/>
          <w:szCs w:val="24"/>
        </w:rPr>
        <w:t>nawiązanie</w:t>
      </w:r>
      <w:proofErr w:type="spellEnd"/>
      <w:r w:rsidRPr="00EF1477">
        <w:rPr>
          <w:rFonts w:asciiTheme="minorHAnsi" w:eastAsia="Calibri" w:hAnsiTheme="minorHAnsi" w:cstheme="minorHAnsi"/>
          <w:sz w:val="24"/>
          <w:szCs w:val="24"/>
        </w:rPr>
        <w:t xml:space="preserve"> </w:t>
      </w:r>
      <w:proofErr w:type="spellStart"/>
      <w:r w:rsidRPr="00EF1477">
        <w:rPr>
          <w:rFonts w:asciiTheme="minorHAnsi" w:eastAsia="Calibri" w:hAnsiTheme="minorHAnsi" w:cstheme="minorHAnsi"/>
          <w:sz w:val="24"/>
          <w:szCs w:val="24"/>
        </w:rPr>
        <w:t>kontaktów</w:t>
      </w:r>
      <w:proofErr w:type="spellEnd"/>
      <w:r w:rsidRPr="00EF1477">
        <w:rPr>
          <w:rFonts w:asciiTheme="minorHAnsi" w:eastAsia="Calibri" w:hAnsiTheme="minorHAnsi" w:cstheme="minorHAnsi"/>
          <w:sz w:val="24"/>
          <w:szCs w:val="24"/>
        </w:rPr>
        <w:t xml:space="preserve">, </w:t>
      </w:r>
      <w:proofErr w:type="spellStart"/>
      <w:r w:rsidRPr="00EF1477">
        <w:rPr>
          <w:rFonts w:asciiTheme="minorHAnsi" w:eastAsia="Calibri" w:hAnsiTheme="minorHAnsi" w:cstheme="minorHAnsi"/>
          <w:sz w:val="24"/>
          <w:szCs w:val="24"/>
        </w:rPr>
        <w:t>przyjaźni</w:t>
      </w:r>
      <w:proofErr w:type="spellEnd"/>
      <w:r w:rsidRPr="00EF1477">
        <w:rPr>
          <w:rFonts w:asciiTheme="minorHAnsi" w:eastAsia="Calibri" w:hAnsiTheme="minorHAnsi" w:cstheme="minorHAnsi"/>
          <w:sz w:val="24"/>
          <w:szCs w:val="24"/>
        </w:rPr>
        <w:t xml:space="preserve">, odkrywanie nowych </w:t>
      </w:r>
      <w:proofErr w:type="spellStart"/>
      <w:r w:rsidRPr="00EF1477">
        <w:rPr>
          <w:rFonts w:asciiTheme="minorHAnsi" w:eastAsia="Calibri" w:hAnsiTheme="minorHAnsi" w:cstheme="minorHAnsi"/>
          <w:sz w:val="24"/>
          <w:szCs w:val="24"/>
        </w:rPr>
        <w:t>zainteresowan</w:t>
      </w:r>
      <w:proofErr w:type="spellEnd"/>
      <w:r w:rsidRPr="00EF1477">
        <w:rPr>
          <w:rFonts w:asciiTheme="minorHAnsi" w:eastAsia="Calibri" w:hAnsiTheme="minorHAnsi" w:cstheme="minorHAnsi"/>
          <w:sz w:val="24"/>
          <w:szCs w:val="24"/>
        </w:rPr>
        <w:t xml:space="preserve">́ i poznawanie </w:t>
      </w:r>
      <w:proofErr w:type="spellStart"/>
      <w:r w:rsidRPr="00EF1477">
        <w:rPr>
          <w:rFonts w:asciiTheme="minorHAnsi" w:eastAsia="Calibri" w:hAnsiTheme="minorHAnsi" w:cstheme="minorHAnsi"/>
          <w:sz w:val="24"/>
          <w:szCs w:val="24"/>
        </w:rPr>
        <w:t>kolegów</w:t>
      </w:r>
      <w:proofErr w:type="spellEnd"/>
      <w:r w:rsidRPr="00EF1477">
        <w:rPr>
          <w:rFonts w:asciiTheme="minorHAnsi" w:eastAsia="Calibri" w:hAnsiTheme="minorHAnsi" w:cstheme="minorHAnsi"/>
          <w:sz w:val="24"/>
          <w:szCs w:val="24"/>
        </w:rPr>
        <w:t xml:space="preserve"> z pracy w innych sytuacjach. </w:t>
      </w:r>
    </w:p>
    <w:p w14:paraId="47134121" w14:textId="77777777" w:rsidR="00EF1477" w:rsidRPr="007D5FFB" w:rsidRDefault="00EF1477" w:rsidP="00BF0C60">
      <w:pPr>
        <w:pStyle w:val="NormalnyWeb"/>
        <w:spacing w:before="0" w:beforeAutospacing="0" w:after="0" w:afterAutospacing="0"/>
        <w:jc w:val="both"/>
        <w:textAlignment w:val="baseline"/>
        <w:rPr>
          <w:rFonts w:asciiTheme="minorHAnsi" w:eastAsia="Arial Unicode MS" w:hAnsiTheme="minorHAnsi" w:cstheme="minorHAnsi"/>
          <w:b/>
          <w:bCs/>
          <w:color w:val="000000"/>
          <w:bdr w:val="nil"/>
        </w:rPr>
      </w:pPr>
    </w:p>
    <w:p w14:paraId="48B66AB3" w14:textId="77777777" w:rsidR="00EF1477" w:rsidRPr="007D5FFB" w:rsidRDefault="00EF1477" w:rsidP="00BF0C60">
      <w:pPr>
        <w:pStyle w:val="NormalnyWeb"/>
        <w:spacing w:before="0" w:beforeAutospacing="0" w:after="0" w:afterAutospacing="0"/>
        <w:jc w:val="both"/>
        <w:textAlignment w:val="baseline"/>
        <w:rPr>
          <w:rFonts w:asciiTheme="minorHAnsi" w:eastAsiaTheme="minorHAnsi" w:hAnsiTheme="minorHAnsi" w:cstheme="minorHAnsi"/>
          <w:color w:val="0070C0"/>
          <w:lang w:eastAsia="en-US"/>
        </w:rPr>
      </w:pPr>
      <w:r w:rsidRPr="007D5FFB">
        <w:rPr>
          <w:rFonts w:asciiTheme="minorHAnsi" w:eastAsia="Arial Unicode MS" w:hAnsiTheme="minorHAnsi" w:cstheme="minorHAnsi"/>
          <w:b/>
          <w:bCs/>
          <w:color w:val="0070C0"/>
          <w:bdr w:val="nil"/>
        </w:rPr>
        <w:t>Nie tylko prace społeczne</w:t>
      </w:r>
    </w:p>
    <w:p w14:paraId="19283B75" w14:textId="77777777" w:rsidR="005A12BD" w:rsidRPr="00EF1477" w:rsidRDefault="005A12BD" w:rsidP="00BF0C6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bdr w:val="none" w:sz="0" w:space="0" w:color="auto"/>
          <w:shd w:val="clear" w:color="auto" w:fill="FFFFFF"/>
          <w:lang w:val="pl-PL"/>
        </w:rPr>
      </w:pPr>
    </w:p>
    <w:p w14:paraId="377DB698" w14:textId="77777777" w:rsidR="005A12BD" w:rsidRPr="00EF1477" w:rsidRDefault="005A12BD" w:rsidP="00BF0C60">
      <w:pPr>
        <w:pStyle w:val="NormalnyWeb"/>
        <w:spacing w:before="0" w:beforeAutospacing="0" w:after="0" w:afterAutospacing="0"/>
        <w:jc w:val="both"/>
        <w:textAlignment w:val="baseline"/>
        <w:rPr>
          <w:rFonts w:asciiTheme="minorHAnsi" w:eastAsiaTheme="minorHAnsi" w:hAnsiTheme="minorHAnsi" w:cstheme="minorHAnsi"/>
          <w:lang w:eastAsia="en-US"/>
        </w:rPr>
      </w:pPr>
      <w:r w:rsidRPr="00EF1477">
        <w:rPr>
          <w:rFonts w:asciiTheme="minorHAnsi" w:eastAsiaTheme="minorHAnsi" w:hAnsiTheme="minorHAnsi" w:cstheme="minorHAnsi"/>
          <w:lang w:eastAsia="en-US"/>
        </w:rPr>
        <w:t>Wolontariat pracowniczy może przybierać różne formy organizacji i działań. Może być zorganizowanym programem będącym częścią strategii zaangażowania i odpowiedzialności społecznej firmy, do którego dołączają chętni pracownicy. Może być też systemem wsparcia przez pracodawcę, z użyciem różnych narzędzi, oddolnych inicjatyw pracowników fi</w:t>
      </w:r>
      <w:r w:rsidR="00E83FFC" w:rsidRPr="00EF1477">
        <w:rPr>
          <w:rFonts w:asciiTheme="minorHAnsi" w:eastAsiaTheme="minorHAnsi" w:hAnsiTheme="minorHAnsi" w:cstheme="minorHAnsi"/>
          <w:lang w:eastAsia="en-US"/>
        </w:rPr>
        <w:t>r</w:t>
      </w:r>
      <w:r w:rsidRPr="00EF1477">
        <w:rPr>
          <w:rFonts w:asciiTheme="minorHAnsi" w:eastAsiaTheme="minorHAnsi" w:hAnsiTheme="minorHAnsi" w:cstheme="minorHAnsi"/>
          <w:lang w:eastAsia="en-US"/>
        </w:rPr>
        <w:t>my. Może także obejmować współpracę z partnerami spoza firmy, np. organizacjami pozarządowymi. Organizatorem wolontariatu może być firma, sami pracownicy lub podmiot zewnętrzny, np. organizacja pozarządowa. Wolontariat pracowniczy opiera się na zaangażowaniu pracowników, ale może dotyczyć także innych osób, np. krewnych i znajomych pracowników firmy, jej współpracowników czy też pracowników podmiotów zależnych od fi</w:t>
      </w:r>
      <w:r w:rsidR="000E534B" w:rsidRPr="00EF1477">
        <w:rPr>
          <w:rFonts w:asciiTheme="minorHAnsi" w:eastAsiaTheme="minorHAnsi" w:hAnsiTheme="minorHAnsi" w:cstheme="minorHAnsi"/>
          <w:lang w:eastAsia="en-US"/>
        </w:rPr>
        <w:t>r</w:t>
      </w:r>
      <w:r w:rsidRPr="00EF1477">
        <w:rPr>
          <w:rFonts w:asciiTheme="minorHAnsi" w:eastAsiaTheme="minorHAnsi" w:hAnsiTheme="minorHAnsi" w:cstheme="minorHAnsi"/>
          <w:lang w:eastAsia="en-US"/>
        </w:rPr>
        <w:t xml:space="preserve">my. </w:t>
      </w:r>
    </w:p>
    <w:p w14:paraId="6CD2BCCF" w14:textId="77777777" w:rsidR="00AD4FFA" w:rsidRPr="00EF1477" w:rsidRDefault="00AD4FFA"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heme="minorHAnsi" w:eastAsia="Calibri" w:hAnsiTheme="minorHAnsi" w:cstheme="minorHAnsi"/>
          <w:sz w:val="24"/>
          <w:szCs w:val="24"/>
        </w:rPr>
      </w:pPr>
    </w:p>
    <w:p w14:paraId="6BA23800" w14:textId="77777777" w:rsidR="00AD4FFA" w:rsidRPr="00EF1477" w:rsidRDefault="00AD4FFA"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heme="minorHAnsi" w:eastAsia="Calibri" w:hAnsiTheme="minorHAnsi" w:cstheme="minorHAnsi"/>
          <w:sz w:val="24"/>
          <w:szCs w:val="24"/>
        </w:rPr>
      </w:pPr>
      <w:proofErr w:type="spellStart"/>
      <w:r w:rsidRPr="00EF1477">
        <w:rPr>
          <w:rFonts w:asciiTheme="minorHAnsi" w:eastAsia="Calibri" w:hAnsiTheme="minorHAnsi" w:cstheme="minorHAnsi"/>
          <w:sz w:val="24"/>
          <w:szCs w:val="24"/>
          <w:lang w:val="de-DE"/>
        </w:rPr>
        <w:t>Wi</w:t>
      </w:r>
      <w:r w:rsidRPr="00EF1477">
        <w:rPr>
          <w:rFonts w:asciiTheme="minorHAnsi" w:eastAsia="Calibri" w:hAnsiTheme="minorHAnsi" w:cstheme="minorHAnsi"/>
          <w:sz w:val="24"/>
          <w:szCs w:val="24"/>
        </w:rPr>
        <w:t>ęcej</w:t>
      </w:r>
      <w:proofErr w:type="spellEnd"/>
      <w:r w:rsidRPr="00EF1477">
        <w:rPr>
          <w:rFonts w:asciiTheme="minorHAnsi" w:eastAsia="Calibri" w:hAnsiTheme="minorHAnsi" w:cstheme="minorHAnsi"/>
          <w:sz w:val="24"/>
          <w:szCs w:val="24"/>
        </w:rPr>
        <w:t xml:space="preserve"> informacji o działaniach Koalicji Liderzy Pro Bono na </w:t>
      </w:r>
      <w:hyperlink r:id="rId11" w:history="1">
        <w:r w:rsidRPr="00EF1477">
          <w:rPr>
            <w:rStyle w:val="Hyperlink0"/>
            <w:rFonts w:asciiTheme="minorHAnsi" w:eastAsia="Calibri" w:hAnsiTheme="minorHAnsi" w:cstheme="minorHAnsi"/>
            <w:sz w:val="24"/>
            <w:szCs w:val="24"/>
          </w:rPr>
          <w:t>www.liderzyprobono.pl</w:t>
        </w:r>
      </w:hyperlink>
    </w:p>
    <w:p w14:paraId="494B39EE" w14:textId="77777777" w:rsidR="00AD4FFA" w:rsidRPr="00EF1477" w:rsidRDefault="00AD4FFA" w:rsidP="00BF0C60">
      <w:pPr>
        <w:pStyle w:val="Domyl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heme="minorHAnsi" w:eastAsia="Calibri" w:hAnsiTheme="minorHAnsi" w:cstheme="minorHAnsi"/>
          <w:sz w:val="24"/>
          <w:szCs w:val="24"/>
        </w:rPr>
      </w:pPr>
    </w:p>
    <w:p w14:paraId="65FA48E2" w14:textId="77777777" w:rsidR="00AD4FFA" w:rsidRPr="00EF1477" w:rsidRDefault="00AD4FFA" w:rsidP="00BF0C60">
      <w:pPr>
        <w:pStyle w:val="DomylneA"/>
        <w:jc w:val="both"/>
        <w:rPr>
          <w:rStyle w:val="Brak"/>
          <w:rFonts w:asciiTheme="minorHAnsi" w:eastAsia="Calibri" w:hAnsiTheme="minorHAnsi" w:cstheme="minorHAnsi"/>
          <w:b/>
          <w:bCs/>
          <w:sz w:val="24"/>
          <w:szCs w:val="24"/>
        </w:rPr>
      </w:pPr>
      <w:r w:rsidRPr="00EF1477">
        <w:rPr>
          <w:rStyle w:val="Brak"/>
          <w:rFonts w:asciiTheme="minorHAnsi" w:eastAsia="Calibri" w:hAnsiTheme="minorHAnsi" w:cstheme="minorHAnsi"/>
          <w:b/>
          <w:bCs/>
          <w:sz w:val="24"/>
          <w:szCs w:val="24"/>
        </w:rPr>
        <w:t>***</w:t>
      </w:r>
    </w:p>
    <w:p w14:paraId="4DCAF5BF" w14:textId="77777777" w:rsidR="00AD4FFA" w:rsidRPr="00EF1477" w:rsidRDefault="00AD4FFA" w:rsidP="00BF0C60">
      <w:pPr>
        <w:pStyle w:val="DomylneA"/>
        <w:jc w:val="both"/>
        <w:rPr>
          <w:rStyle w:val="Brak"/>
          <w:rFonts w:asciiTheme="minorHAnsi" w:eastAsia="Calibri" w:hAnsiTheme="minorHAnsi" w:cstheme="minorHAnsi"/>
          <w:sz w:val="24"/>
          <w:szCs w:val="24"/>
        </w:rPr>
      </w:pPr>
      <w:r w:rsidRPr="00EF1477">
        <w:rPr>
          <w:rStyle w:val="Brak"/>
          <w:rFonts w:asciiTheme="minorHAnsi" w:eastAsia="Calibri" w:hAnsiTheme="minorHAnsi" w:cstheme="minorHAnsi"/>
          <w:sz w:val="24"/>
          <w:szCs w:val="24"/>
        </w:rPr>
        <w:t xml:space="preserve">Koordynator projektu </w:t>
      </w:r>
      <w:r w:rsidRPr="00EF1477">
        <w:rPr>
          <w:rFonts w:asciiTheme="minorHAnsi" w:eastAsia="Calibri" w:hAnsiTheme="minorHAnsi" w:cstheme="minorHAnsi"/>
          <w:sz w:val="24"/>
          <w:szCs w:val="24"/>
        </w:rPr>
        <w:t>Koalicja Liderzy Pro Bono</w:t>
      </w:r>
      <w:r w:rsidRPr="00EF1477">
        <w:rPr>
          <w:rStyle w:val="Brak"/>
          <w:rFonts w:asciiTheme="minorHAnsi" w:eastAsia="Calibri" w:hAnsiTheme="minorHAnsi" w:cstheme="minorHAnsi"/>
          <w:sz w:val="24"/>
          <w:szCs w:val="24"/>
        </w:rPr>
        <w:t>:</w:t>
      </w:r>
    </w:p>
    <w:p w14:paraId="7E426C96" w14:textId="77777777" w:rsidR="00AD4FFA" w:rsidRPr="00EF1477" w:rsidRDefault="00AD4FFA" w:rsidP="00BF0C60">
      <w:pPr>
        <w:pStyle w:val="DomylneA"/>
        <w:jc w:val="both"/>
        <w:rPr>
          <w:rStyle w:val="Brak"/>
          <w:rFonts w:asciiTheme="minorHAnsi" w:eastAsia="Calibri" w:hAnsiTheme="minorHAnsi" w:cstheme="minorHAnsi"/>
          <w:sz w:val="24"/>
          <w:szCs w:val="24"/>
        </w:rPr>
      </w:pPr>
      <w:r w:rsidRPr="00EF1477">
        <w:rPr>
          <w:rStyle w:val="Brak"/>
          <w:rFonts w:asciiTheme="minorHAnsi" w:eastAsia="Calibri" w:hAnsiTheme="minorHAnsi" w:cstheme="minorHAnsi"/>
          <w:b/>
          <w:bCs/>
          <w:sz w:val="24"/>
          <w:szCs w:val="24"/>
        </w:rPr>
        <w:t xml:space="preserve">Paulina Kamyk </w:t>
      </w:r>
      <w:hyperlink r:id="rId12" w:history="1">
        <w:r w:rsidRPr="00EF1477">
          <w:rPr>
            <w:rStyle w:val="Hyperlink1"/>
            <w:rFonts w:asciiTheme="minorHAnsi" w:eastAsia="Calibri" w:hAnsiTheme="minorHAnsi" w:cstheme="minorHAnsi"/>
            <w:sz w:val="24"/>
            <w:szCs w:val="24"/>
          </w:rPr>
          <w:t>p.kamyk@inwestycjespoleczne.pl</w:t>
        </w:r>
      </w:hyperlink>
    </w:p>
    <w:p w14:paraId="554CAC47" w14:textId="77777777" w:rsidR="0018499A" w:rsidRPr="00EF1477" w:rsidRDefault="00AD4FFA" w:rsidP="00BF0C60">
      <w:pPr>
        <w:pStyle w:val="DomylneA"/>
        <w:rPr>
          <w:rStyle w:val="Brak"/>
          <w:rFonts w:asciiTheme="minorHAnsi" w:eastAsia="Calibri" w:hAnsiTheme="minorHAnsi" w:cstheme="minorHAnsi"/>
          <w:sz w:val="24"/>
          <w:szCs w:val="24"/>
        </w:rPr>
      </w:pPr>
      <w:r w:rsidRPr="00EF1477">
        <w:rPr>
          <w:rStyle w:val="Brak"/>
          <w:rFonts w:asciiTheme="minorHAnsi" w:eastAsia="Calibri" w:hAnsiTheme="minorHAnsi" w:cstheme="minorHAnsi"/>
          <w:sz w:val="24"/>
          <w:szCs w:val="24"/>
        </w:rPr>
        <w:t xml:space="preserve">22 825 68 50 </w:t>
      </w:r>
    </w:p>
    <w:p w14:paraId="797A0E4F" w14:textId="77777777" w:rsidR="005E79F6" w:rsidRPr="00EF1477" w:rsidRDefault="005E79F6" w:rsidP="00BF0C60">
      <w:pPr>
        <w:pStyle w:val="DomylneA"/>
        <w:rPr>
          <w:rStyle w:val="Brak"/>
          <w:rFonts w:asciiTheme="minorHAnsi" w:eastAsia="Calibri" w:hAnsiTheme="minorHAnsi" w:cstheme="minorHAnsi"/>
          <w:sz w:val="24"/>
          <w:szCs w:val="24"/>
        </w:rPr>
      </w:pPr>
    </w:p>
    <w:p w14:paraId="5A83E9D4" w14:textId="77777777" w:rsidR="005E79F6" w:rsidRPr="00EF1477" w:rsidRDefault="005E79F6" w:rsidP="005E79F6">
      <w:pPr>
        <w:tabs>
          <w:tab w:val="left" w:pos="1604"/>
        </w:tabs>
        <w:jc w:val="both"/>
        <w:rPr>
          <w:rFonts w:asciiTheme="minorHAnsi" w:hAnsiTheme="minorHAnsi" w:cstheme="minorHAnsi"/>
          <w:sz w:val="22"/>
          <w:szCs w:val="22"/>
          <w:lang w:val="pl-PL"/>
        </w:rPr>
      </w:pPr>
      <w:r w:rsidRPr="00EF1477">
        <w:rPr>
          <w:rFonts w:asciiTheme="minorHAnsi" w:hAnsiTheme="minorHAnsi" w:cstheme="minorHAnsi"/>
          <w:sz w:val="22"/>
          <w:szCs w:val="22"/>
          <w:lang w:val="pl-PL"/>
        </w:rPr>
        <w:t xml:space="preserve">Koalicja Liderzy Pro Bono (dawniej Prezesi-wolontariusze) powstała w 2011 roku. </w:t>
      </w:r>
    </w:p>
    <w:p w14:paraId="11AE510C" w14:textId="77777777" w:rsidR="008A1162" w:rsidRPr="00EF1477" w:rsidRDefault="005E79F6" w:rsidP="008A1162">
      <w:pPr>
        <w:tabs>
          <w:tab w:val="left" w:pos="1604"/>
        </w:tabs>
        <w:jc w:val="both"/>
        <w:rPr>
          <w:rFonts w:asciiTheme="minorHAnsi" w:hAnsiTheme="minorHAnsi" w:cstheme="minorHAnsi"/>
          <w:sz w:val="22"/>
          <w:szCs w:val="22"/>
          <w:lang w:val="pl-PL"/>
        </w:rPr>
      </w:pPr>
      <w:r w:rsidRPr="00EF1477">
        <w:rPr>
          <w:rFonts w:asciiTheme="minorHAnsi" w:hAnsiTheme="minorHAnsi" w:cstheme="minorHAnsi"/>
          <w:sz w:val="22"/>
          <w:szCs w:val="22"/>
          <w:lang w:val="pl-PL"/>
        </w:rPr>
        <w:t xml:space="preserve">Tworzą ją prezesi i członkowie zarządów różnych firm i organizacji działających w Polsce, których łączy przekonanie o wartości wolontariatu i społecznego zaangażowania biznesu. </w:t>
      </w:r>
    </w:p>
    <w:sectPr w:rsidR="008A1162" w:rsidRPr="00EF1477" w:rsidSect="00EA320D">
      <w:headerReference w:type="default" r:id="rId13"/>
      <w:footerReference w:type="default" r:id="rId14"/>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E3B2B" w14:textId="77777777" w:rsidR="00117052" w:rsidRDefault="00117052">
      <w:r>
        <w:separator/>
      </w:r>
    </w:p>
  </w:endnote>
  <w:endnote w:type="continuationSeparator" w:id="0">
    <w:p w14:paraId="1C31CBF6" w14:textId="77777777" w:rsidR="00117052" w:rsidRDefault="0011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97057" w14:textId="77777777" w:rsidR="00672929" w:rsidRDefault="00117052">
    <w:pPr>
      <w:pStyle w:val="Nagweki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D0D65" w14:textId="77777777" w:rsidR="00117052" w:rsidRDefault="00117052">
      <w:r>
        <w:separator/>
      </w:r>
    </w:p>
  </w:footnote>
  <w:footnote w:type="continuationSeparator" w:id="0">
    <w:p w14:paraId="445BD2F9" w14:textId="77777777" w:rsidR="00117052" w:rsidRDefault="0011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5DA95" w14:textId="77777777" w:rsidR="00672929" w:rsidRDefault="00117052">
    <w:pPr>
      <w:pStyle w:val="Nagwekistop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604641"/>
    <w:multiLevelType w:val="multilevel"/>
    <w:tmpl w:val="01021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4FFA"/>
    <w:rsid w:val="00051348"/>
    <w:rsid w:val="0008130D"/>
    <w:rsid w:val="00081634"/>
    <w:rsid w:val="000E534B"/>
    <w:rsid w:val="00117052"/>
    <w:rsid w:val="001376B7"/>
    <w:rsid w:val="00160379"/>
    <w:rsid w:val="001D7B70"/>
    <w:rsid w:val="001E07EA"/>
    <w:rsid w:val="00293B22"/>
    <w:rsid w:val="002C1B08"/>
    <w:rsid w:val="002F0E2E"/>
    <w:rsid w:val="004054C8"/>
    <w:rsid w:val="0040629A"/>
    <w:rsid w:val="005025A0"/>
    <w:rsid w:val="005029A3"/>
    <w:rsid w:val="00577320"/>
    <w:rsid w:val="005A12BD"/>
    <w:rsid w:val="005B78C5"/>
    <w:rsid w:val="005E79F6"/>
    <w:rsid w:val="005F5666"/>
    <w:rsid w:val="00671E70"/>
    <w:rsid w:val="007D5FFB"/>
    <w:rsid w:val="008A1162"/>
    <w:rsid w:val="00AD4FFA"/>
    <w:rsid w:val="00B87CC1"/>
    <w:rsid w:val="00BA6472"/>
    <w:rsid w:val="00BF0C60"/>
    <w:rsid w:val="00C66F54"/>
    <w:rsid w:val="00C67128"/>
    <w:rsid w:val="00D42E91"/>
    <w:rsid w:val="00DD406E"/>
    <w:rsid w:val="00E77C08"/>
    <w:rsid w:val="00E83FFC"/>
    <w:rsid w:val="00EA320D"/>
    <w:rsid w:val="00EF1477"/>
    <w:rsid w:val="00F83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C104"/>
  <w15:docId w15:val="{E0E85A61-CF3C-204D-97CC-A47B96E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D4FFA"/>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istopka">
    <w:name w:val="Nagłówek i stopka"/>
    <w:rsid w:val="00AD4FFA"/>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pl-PL"/>
    </w:rPr>
  </w:style>
  <w:style w:type="paragraph" w:customStyle="1" w:styleId="DomylneA">
    <w:name w:val="Domyślne A"/>
    <w:rsid w:val="00AD4FFA"/>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pl-PL"/>
    </w:rPr>
  </w:style>
  <w:style w:type="character" w:customStyle="1" w:styleId="Brak">
    <w:name w:val="Brak"/>
    <w:rsid w:val="00AD4FFA"/>
  </w:style>
  <w:style w:type="character" w:customStyle="1" w:styleId="Hyperlink0">
    <w:name w:val="Hyperlink.0"/>
    <w:basedOn w:val="Brak"/>
    <w:rsid w:val="00AD4FFA"/>
    <w:rPr>
      <w:u w:val="single"/>
    </w:rPr>
  </w:style>
  <w:style w:type="character" w:customStyle="1" w:styleId="Hyperlink1">
    <w:name w:val="Hyperlink.1"/>
    <w:basedOn w:val="Brak"/>
    <w:rsid w:val="00AD4FFA"/>
    <w:rPr>
      <w:u w:val="single"/>
      <w:shd w:val="clear" w:color="auto" w:fill="FFFFFF"/>
    </w:rPr>
  </w:style>
  <w:style w:type="paragraph" w:styleId="NormalnyWeb">
    <w:name w:val="Normal (Web)"/>
    <w:basedOn w:val="Normalny"/>
    <w:uiPriority w:val="99"/>
    <w:unhideWhenUsed/>
    <w:rsid w:val="00AD4F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pl-PL"/>
    </w:rPr>
  </w:style>
  <w:style w:type="character" w:styleId="Hipercze">
    <w:name w:val="Hyperlink"/>
    <w:basedOn w:val="Domylnaczcionkaakapitu"/>
    <w:uiPriority w:val="99"/>
    <w:unhideWhenUsed/>
    <w:rsid w:val="005E79F6"/>
    <w:rPr>
      <w:color w:val="0563C1" w:themeColor="hyperlink"/>
      <w:u w:val="single"/>
    </w:rPr>
  </w:style>
  <w:style w:type="character" w:customStyle="1" w:styleId="Nierozpoznanawzmianka1">
    <w:name w:val="Nierozpoznana wzmianka1"/>
    <w:basedOn w:val="Domylnaczcionkaakapitu"/>
    <w:uiPriority w:val="99"/>
    <w:semiHidden/>
    <w:unhideWhenUsed/>
    <w:rsid w:val="005E79F6"/>
    <w:rPr>
      <w:color w:val="605E5C"/>
      <w:shd w:val="clear" w:color="auto" w:fill="E1DFDD"/>
    </w:rPr>
  </w:style>
  <w:style w:type="paragraph" w:styleId="Tekstdymka">
    <w:name w:val="Balloon Text"/>
    <w:basedOn w:val="Normalny"/>
    <w:link w:val="TekstdymkaZnak"/>
    <w:uiPriority w:val="99"/>
    <w:semiHidden/>
    <w:unhideWhenUsed/>
    <w:rsid w:val="00293B22"/>
    <w:rPr>
      <w:rFonts w:ascii="Tahoma" w:hAnsi="Tahoma" w:cs="Tahoma"/>
      <w:sz w:val="16"/>
      <w:szCs w:val="16"/>
    </w:rPr>
  </w:style>
  <w:style w:type="character" w:customStyle="1" w:styleId="TekstdymkaZnak">
    <w:name w:val="Tekst dymka Znak"/>
    <w:basedOn w:val="Domylnaczcionkaakapitu"/>
    <w:link w:val="Tekstdymka"/>
    <w:uiPriority w:val="99"/>
    <w:semiHidden/>
    <w:rsid w:val="00293B22"/>
    <w:rPr>
      <w:rFonts w:ascii="Tahoma" w:eastAsia="Arial Unicode MS" w:hAnsi="Tahoma" w:cs="Tahoma"/>
      <w:color w:val="000000"/>
      <w:sz w:val="16"/>
      <w:szCs w:val="16"/>
      <w:u w:color="000000"/>
      <w:bdr w:val="nil"/>
      <w:lang w:val="en-US" w:eastAsia="pl-PL"/>
    </w:rPr>
  </w:style>
  <w:style w:type="character" w:customStyle="1" w:styleId="Nierozpoznanawzmianka2">
    <w:name w:val="Nierozpoznana wzmianka2"/>
    <w:basedOn w:val="Domylnaczcionkaakapitu"/>
    <w:uiPriority w:val="99"/>
    <w:semiHidden/>
    <w:unhideWhenUsed/>
    <w:rsid w:val="00B8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639626">
      <w:bodyDiv w:val="1"/>
      <w:marLeft w:val="0"/>
      <w:marRight w:val="0"/>
      <w:marTop w:val="0"/>
      <w:marBottom w:val="0"/>
      <w:divBdr>
        <w:top w:val="none" w:sz="0" w:space="0" w:color="auto"/>
        <w:left w:val="none" w:sz="0" w:space="0" w:color="auto"/>
        <w:bottom w:val="none" w:sz="0" w:space="0" w:color="auto"/>
        <w:right w:val="none" w:sz="0" w:space="0" w:color="auto"/>
      </w:divBdr>
      <w:divsChild>
        <w:div w:id="2089812862">
          <w:marLeft w:val="0"/>
          <w:marRight w:val="0"/>
          <w:marTop w:val="0"/>
          <w:marBottom w:val="0"/>
          <w:divBdr>
            <w:top w:val="none" w:sz="0" w:space="0" w:color="auto"/>
            <w:left w:val="none" w:sz="0" w:space="0" w:color="auto"/>
            <w:bottom w:val="none" w:sz="0" w:space="0" w:color="auto"/>
            <w:right w:val="none" w:sz="0" w:space="0" w:color="auto"/>
          </w:divBdr>
          <w:divsChild>
            <w:div w:id="1751656474">
              <w:marLeft w:val="0"/>
              <w:marRight w:val="0"/>
              <w:marTop w:val="0"/>
              <w:marBottom w:val="0"/>
              <w:divBdr>
                <w:top w:val="none" w:sz="0" w:space="0" w:color="auto"/>
                <w:left w:val="none" w:sz="0" w:space="0" w:color="auto"/>
                <w:bottom w:val="none" w:sz="0" w:space="0" w:color="auto"/>
                <w:right w:val="none" w:sz="0" w:space="0" w:color="auto"/>
              </w:divBdr>
              <w:divsChild>
                <w:div w:id="9349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388755">
      <w:bodyDiv w:val="1"/>
      <w:marLeft w:val="0"/>
      <w:marRight w:val="0"/>
      <w:marTop w:val="0"/>
      <w:marBottom w:val="0"/>
      <w:divBdr>
        <w:top w:val="none" w:sz="0" w:space="0" w:color="auto"/>
        <w:left w:val="none" w:sz="0" w:space="0" w:color="auto"/>
        <w:bottom w:val="none" w:sz="0" w:space="0" w:color="auto"/>
        <w:right w:val="none" w:sz="0" w:space="0" w:color="auto"/>
      </w:divBdr>
      <w:divsChild>
        <w:div w:id="2082285841">
          <w:marLeft w:val="0"/>
          <w:marRight w:val="0"/>
          <w:marTop w:val="0"/>
          <w:marBottom w:val="0"/>
          <w:divBdr>
            <w:top w:val="none" w:sz="0" w:space="0" w:color="auto"/>
            <w:left w:val="none" w:sz="0" w:space="0" w:color="auto"/>
            <w:bottom w:val="none" w:sz="0" w:space="0" w:color="auto"/>
            <w:right w:val="none" w:sz="0" w:space="0" w:color="auto"/>
          </w:divBdr>
          <w:divsChild>
            <w:div w:id="1526289844">
              <w:marLeft w:val="0"/>
              <w:marRight w:val="0"/>
              <w:marTop w:val="0"/>
              <w:marBottom w:val="0"/>
              <w:divBdr>
                <w:top w:val="none" w:sz="0" w:space="0" w:color="auto"/>
                <w:left w:val="none" w:sz="0" w:space="0" w:color="auto"/>
                <w:bottom w:val="none" w:sz="0" w:space="0" w:color="auto"/>
                <w:right w:val="none" w:sz="0" w:space="0" w:color="auto"/>
              </w:divBdr>
              <w:divsChild>
                <w:div w:id="8951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derzyprobono.pl/u-nas-i-u-innych/karta-zasad-wolontariatu-pracowniczego_215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kamyk@inwestycjespoleczne.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derzyprobono.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odpowiedzialnybiznes.pl/aktualno%25C5%259Bci/pracownicy-oczekuja-wiecej-czasu-na-wolontariat-wstepne-wyniki-iii-ogolnopolskiego-badania-wolontariatu-pracowniczego/" TargetMode="External"/><Relationship Id="rId4" Type="http://schemas.openxmlformats.org/officeDocument/2006/relationships/webSettings" Target="webSettings.xml"/><Relationship Id="rId9" Type="http://schemas.openxmlformats.org/officeDocument/2006/relationships/hyperlink" Target="https://www.liderzyprobono.pl/kart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916</Words>
  <Characters>5496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Kunert</dc:creator>
  <cp:keywords/>
  <dc:description/>
  <cp:lastModifiedBy>Katarzyna Kunert</cp:lastModifiedBy>
  <cp:revision>7</cp:revision>
  <dcterms:created xsi:type="dcterms:W3CDTF">2020-12-03T08:53:00Z</dcterms:created>
  <dcterms:modified xsi:type="dcterms:W3CDTF">2020-12-03T09:59:00Z</dcterms:modified>
</cp:coreProperties>
</file>