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53" w:type="dxa"/>
        <w:tblInd w:w="108" w:type="dxa"/>
        <w:tblCellMar>
          <w:left w:w="0" w:type="dxa"/>
          <w:right w:w="0" w:type="dxa"/>
        </w:tblCellMar>
        <w:tblLook w:val="04A0" w:firstRow="1" w:lastRow="0" w:firstColumn="1" w:lastColumn="0" w:noHBand="0" w:noVBand="1"/>
      </w:tblPr>
      <w:tblGrid>
        <w:gridCol w:w="1119"/>
        <w:gridCol w:w="4540"/>
        <w:gridCol w:w="7"/>
        <w:gridCol w:w="1587"/>
        <w:gridCol w:w="1560"/>
        <w:gridCol w:w="1392"/>
        <w:gridCol w:w="6"/>
        <w:gridCol w:w="27"/>
        <w:gridCol w:w="14"/>
        <w:gridCol w:w="27"/>
        <w:gridCol w:w="1488"/>
        <w:gridCol w:w="70"/>
        <w:gridCol w:w="116"/>
      </w:tblGrid>
      <w:tr w:rsidR="00560C0F" w:rsidTr="0004709A">
        <w:trPr>
          <w:trHeight w:val="440"/>
        </w:trPr>
        <w:tc>
          <w:tcPr>
            <w:tcW w:w="1119" w:type="dxa"/>
            <w:vMerge w:val="restart"/>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3D74B2" w:rsidRPr="005F7F42" w:rsidRDefault="003D74B2">
            <w:pPr>
              <w:spacing w:after="160" w:line="252" w:lineRule="auto"/>
              <w:ind w:right="-1"/>
              <w:jc w:val="center"/>
              <w:rPr>
                <w:rFonts w:ascii="Calibri" w:hAnsi="Calibri" w:cs="Calibri"/>
                <w:b/>
                <w:bCs/>
                <w:lang w:eastAsia="en-US"/>
              </w:rPr>
            </w:pPr>
            <w:r w:rsidRPr="005F7F42">
              <w:rPr>
                <w:rFonts w:ascii="Calibri" w:hAnsi="Calibri" w:cs="Calibri"/>
                <w:b/>
                <w:bCs/>
                <w:lang w:eastAsia="en-US"/>
              </w:rPr>
              <w:t>Lp.</w:t>
            </w:r>
          </w:p>
        </w:tc>
        <w:tc>
          <w:tcPr>
            <w:tcW w:w="4540" w:type="dxa"/>
            <w:vMerge w:val="restart"/>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3D74B2" w:rsidRPr="005F7F42" w:rsidRDefault="00655B59">
            <w:pPr>
              <w:spacing w:after="160" w:line="252" w:lineRule="auto"/>
              <w:jc w:val="center"/>
              <w:rPr>
                <w:rFonts w:ascii="Calibri" w:hAnsi="Calibri" w:cs="Calibri"/>
                <w:b/>
                <w:bCs/>
                <w:lang w:eastAsia="en-US"/>
              </w:rPr>
            </w:pPr>
            <w:r>
              <w:rPr>
                <w:rFonts w:ascii="Calibri" w:hAnsi="Calibri" w:cs="Calibri"/>
                <w:b/>
                <w:bCs/>
                <w:lang w:eastAsia="en-US"/>
              </w:rPr>
              <w:t>Nazwa </w:t>
            </w:r>
            <w:r w:rsidR="003D74B2" w:rsidRPr="005F7F42">
              <w:rPr>
                <w:rFonts w:ascii="Calibri" w:hAnsi="Calibri" w:cs="Calibri"/>
                <w:b/>
                <w:bCs/>
                <w:lang w:eastAsia="en-US"/>
              </w:rPr>
              <w:t>i opis zadania priorytetowego</w:t>
            </w:r>
          </w:p>
        </w:tc>
        <w:tc>
          <w:tcPr>
            <w:tcW w:w="6108" w:type="dxa"/>
            <w:gridSpan w:val="9"/>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hideMark/>
          </w:tcPr>
          <w:p w:rsidR="003D74B2" w:rsidRPr="005F7F42" w:rsidRDefault="003D74B2">
            <w:pPr>
              <w:spacing w:after="160" w:line="252" w:lineRule="auto"/>
              <w:jc w:val="center"/>
              <w:rPr>
                <w:rFonts w:ascii="Calibri" w:hAnsi="Calibri" w:cs="Calibri"/>
                <w:b/>
                <w:bCs/>
                <w:lang w:eastAsia="en-US"/>
              </w:rPr>
            </w:pPr>
            <w:r w:rsidRPr="005F7F42">
              <w:rPr>
                <w:rFonts w:ascii="Calibri" w:hAnsi="Calibri" w:cs="Calibri"/>
                <w:b/>
                <w:bCs/>
                <w:lang w:eastAsia="en-US"/>
              </w:rPr>
              <w:t xml:space="preserve">Limit środków finansowych </w:t>
            </w:r>
            <w:r w:rsidR="00560C0F" w:rsidRPr="005F7F42">
              <w:rPr>
                <w:rFonts w:ascii="Calibri" w:hAnsi="Calibri" w:cs="Calibri"/>
                <w:b/>
                <w:bCs/>
                <w:lang w:eastAsia="en-US"/>
              </w:rPr>
              <w:t xml:space="preserve">w złotych </w:t>
            </w:r>
            <w:r w:rsidRPr="005F7F42">
              <w:rPr>
                <w:rFonts w:ascii="Calibri" w:hAnsi="Calibri" w:cs="Calibri"/>
                <w:b/>
                <w:bCs/>
                <w:lang w:eastAsia="en-US"/>
              </w:rPr>
              <w:t>przeznaczonych na realizację zadania publicznego w latach</w:t>
            </w:r>
            <w:r w:rsidR="005930BE" w:rsidRPr="005F7F42">
              <w:rPr>
                <w:rFonts w:ascii="Calibri" w:hAnsi="Calibri" w:cs="Calibri"/>
                <w:b/>
                <w:bCs/>
                <w:lang w:eastAsia="en-US"/>
              </w:rPr>
              <w:t xml:space="preserve"> 2021-2023</w:t>
            </w:r>
          </w:p>
        </w:tc>
        <w:tc>
          <w:tcPr>
            <w:tcW w:w="186" w:type="dxa"/>
            <w:gridSpan w:val="2"/>
            <w:vAlign w:val="center"/>
            <w:hideMark/>
          </w:tcPr>
          <w:p w:rsidR="003D74B2" w:rsidRDefault="003D74B2">
            <w:r>
              <w:t> </w:t>
            </w:r>
          </w:p>
        </w:tc>
      </w:tr>
      <w:tr w:rsidR="00C11603" w:rsidTr="00D86A68">
        <w:trPr>
          <w:gridAfter w:val="1"/>
          <w:wAfter w:w="116" w:type="dxa"/>
          <w:trHeight w:val="1156"/>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1603" w:rsidRPr="005F7F42" w:rsidRDefault="00C11603">
            <w:pPr>
              <w:rPr>
                <w:rFonts w:ascii="Calibri" w:hAnsi="Calibri" w:cs="Calibri"/>
                <w:b/>
                <w:bCs/>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C11603" w:rsidRPr="005F7F42" w:rsidRDefault="00C11603">
            <w:pPr>
              <w:rPr>
                <w:rFonts w:ascii="Calibri" w:hAnsi="Calibri" w:cs="Calibri"/>
                <w:b/>
                <w:bCs/>
                <w:lang w:eastAsia="en-US"/>
              </w:rPr>
            </w:pPr>
          </w:p>
        </w:tc>
        <w:tc>
          <w:tcPr>
            <w:tcW w:w="1594" w:type="dxa"/>
            <w:gridSpan w:val="2"/>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C11603" w:rsidRPr="005F7F42" w:rsidRDefault="00C11603">
            <w:pPr>
              <w:spacing w:after="160" w:line="252" w:lineRule="auto"/>
              <w:jc w:val="center"/>
              <w:rPr>
                <w:rFonts w:ascii="Calibri" w:hAnsi="Calibri" w:cs="Calibri"/>
                <w:b/>
                <w:bCs/>
                <w:lang w:eastAsia="en-US"/>
              </w:rPr>
            </w:pPr>
            <w:r w:rsidRPr="005F7F42">
              <w:rPr>
                <w:rFonts w:ascii="Calibri" w:hAnsi="Calibri" w:cs="Calibri"/>
                <w:b/>
                <w:bCs/>
                <w:lang w:eastAsia="en-US"/>
              </w:rPr>
              <w:t>2021</w:t>
            </w:r>
          </w:p>
        </w:tc>
        <w:tc>
          <w:tcPr>
            <w:tcW w:w="1560" w:type="dxa"/>
            <w:tcBorders>
              <w:top w:val="single" w:sz="4" w:space="0" w:color="auto"/>
              <w:left w:val="nil"/>
              <w:bottom w:val="single" w:sz="8" w:space="0" w:color="auto"/>
              <w:right w:val="single" w:sz="4" w:space="0" w:color="auto"/>
            </w:tcBorders>
            <w:shd w:val="clear" w:color="auto" w:fill="DBE5F1"/>
            <w:tcMar>
              <w:top w:w="0" w:type="dxa"/>
              <w:left w:w="108" w:type="dxa"/>
              <w:bottom w:w="0" w:type="dxa"/>
              <w:right w:w="108" w:type="dxa"/>
            </w:tcMar>
            <w:vAlign w:val="center"/>
            <w:hideMark/>
          </w:tcPr>
          <w:p w:rsidR="00C11603" w:rsidRPr="005F7F42" w:rsidRDefault="00EE70AB" w:rsidP="00C11603">
            <w:pPr>
              <w:spacing w:after="200" w:line="276" w:lineRule="auto"/>
              <w:jc w:val="center"/>
              <w:rPr>
                <w:rFonts w:ascii="Calibri" w:hAnsi="Calibri" w:cs="Calibri"/>
                <w:b/>
                <w:bCs/>
                <w:lang w:eastAsia="en-US"/>
              </w:rPr>
            </w:pPr>
            <w:r>
              <w:rPr>
                <w:rFonts w:ascii="Calibri" w:hAnsi="Calibri" w:cs="Calibri"/>
                <w:b/>
                <w:bCs/>
                <w:lang w:eastAsia="en-US"/>
              </w:rPr>
              <w:t>2022</w:t>
            </w:r>
          </w:p>
        </w:tc>
        <w:tc>
          <w:tcPr>
            <w:tcW w:w="1425" w:type="dxa"/>
            <w:gridSpan w:val="3"/>
            <w:tcBorders>
              <w:top w:val="single" w:sz="4" w:space="0" w:color="auto"/>
              <w:left w:val="single" w:sz="4" w:space="0" w:color="auto"/>
              <w:bottom w:val="single" w:sz="8" w:space="0" w:color="auto"/>
              <w:right w:val="single" w:sz="4" w:space="0" w:color="auto"/>
            </w:tcBorders>
            <w:shd w:val="clear" w:color="auto" w:fill="DBE5F1"/>
            <w:vAlign w:val="center"/>
          </w:tcPr>
          <w:p w:rsidR="00C11603" w:rsidRPr="005F7F42" w:rsidRDefault="00EE70AB" w:rsidP="00C11603">
            <w:pPr>
              <w:spacing w:after="200" w:line="276" w:lineRule="auto"/>
              <w:jc w:val="center"/>
              <w:rPr>
                <w:rFonts w:ascii="Calibri" w:hAnsi="Calibri" w:cs="Calibri"/>
                <w:b/>
                <w:bCs/>
                <w:lang w:eastAsia="en-US"/>
              </w:rPr>
            </w:pPr>
            <w:r>
              <w:rPr>
                <w:rFonts w:ascii="Calibri" w:hAnsi="Calibri" w:cs="Calibri"/>
                <w:b/>
                <w:bCs/>
                <w:lang w:eastAsia="en-US"/>
              </w:rPr>
              <w:t>2023</w:t>
            </w:r>
          </w:p>
        </w:tc>
        <w:tc>
          <w:tcPr>
            <w:tcW w:w="1529" w:type="dxa"/>
            <w:gridSpan w:val="3"/>
            <w:tcBorders>
              <w:top w:val="single" w:sz="4" w:space="0" w:color="auto"/>
              <w:left w:val="single" w:sz="4" w:space="0" w:color="auto"/>
              <w:bottom w:val="single" w:sz="8" w:space="0" w:color="auto"/>
              <w:right w:val="single" w:sz="8" w:space="0" w:color="auto"/>
            </w:tcBorders>
            <w:shd w:val="clear" w:color="auto" w:fill="DBE5F1"/>
            <w:vAlign w:val="center"/>
          </w:tcPr>
          <w:p w:rsidR="00C11603" w:rsidRPr="005F7F42" w:rsidRDefault="00C11603" w:rsidP="005930BE">
            <w:pPr>
              <w:spacing w:after="200" w:line="276" w:lineRule="auto"/>
              <w:jc w:val="center"/>
              <w:rPr>
                <w:rFonts w:ascii="Calibri" w:hAnsi="Calibri" w:cs="Calibri"/>
                <w:b/>
                <w:bCs/>
                <w:lang w:eastAsia="en-US"/>
              </w:rPr>
            </w:pPr>
            <w:r w:rsidRPr="005F7F42">
              <w:rPr>
                <w:rFonts w:ascii="Calibri" w:hAnsi="Calibri" w:cs="Calibri"/>
                <w:b/>
                <w:bCs/>
                <w:lang w:eastAsia="en-US"/>
              </w:rPr>
              <w:t>łącznie</w:t>
            </w:r>
          </w:p>
        </w:tc>
        <w:tc>
          <w:tcPr>
            <w:tcW w:w="70" w:type="dxa"/>
            <w:tcBorders>
              <w:top w:val="nil"/>
              <w:left w:val="nil"/>
              <w:bottom w:val="single" w:sz="8" w:space="0" w:color="auto"/>
              <w:right w:val="nil"/>
            </w:tcBorders>
            <w:vAlign w:val="center"/>
            <w:hideMark/>
          </w:tcPr>
          <w:p w:rsidR="00C11603" w:rsidRDefault="00C11603">
            <w:r>
              <w:t> </w:t>
            </w:r>
          </w:p>
        </w:tc>
      </w:tr>
      <w:tr w:rsidR="009F34DB" w:rsidTr="0004709A">
        <w:trPr>
          <w:gridAfter w:val="2"/>
          <w:wAfter w:w="186" w:type="dxa"/>
          <w:trHeight w:val="191"/>
        </w:trPr>
        <w:tc>
          <w:tcPr>
            <w:tcW w:w="11767" w:type="dxa"/>
            <w:gridSpan w:val="11"/>
            <w:tcBorders>
              <w:top w:val="nil"/>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tcPr>
          <w:p w:rsidR="009F34DB" w:rsidRPr="009F34DB" w:rsidRDefault="009F34DB" w:rsidP="009F34DB">
            <w:pPr>
              <w:spacing w:line="252" w:lineRule="auto"/>
              <w:jc w:val="center"/>
              <w:rPr>
                <w:rFonts w:ascii="Calibri" w:hAnsi="Calibri" w:cs="Calibri"/>
                <w:b/>
                <w:sz w:val="28"/>
                <w:szCs w:val="28"/>
                <w:lang w:eastAsia="en-US"/>
              </w:rPr>
            </w:pPr>
            <w:r w:rsidRPr="009F34DB">
              <w:rPr>
                <w:rFonts w:ascii="Calibri" w:hAnsi="Calibri" w:cs="Calibri"/>
                <w:b/>
                <w:sz w:val="28"/>
                <w:szCs w:val="28"/>
                <w:lang w:eastAsia="en-US"/>
              </w:rPr>
              <w:t>AUSTRALIA</w:t>
            </w:r>
          </w:p>
        </w:tc>
      </w:tr>
      <w:tr w:rsidR="00C11603" w:rsidTr="00D86A68">
        <w:trPr>
          <w:gridAfter w:val="2"/>
          <w:wAfter w:w="186" w:type="dxa"/>
          <w:trHeight w:val="191"/>
        </w:trPr>
        <w:tc>
          <w:tcPr>
            <w:tcW w:w="1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11603" w:rsidRDefault="00C11603" w:rsidP="00037C62">
            <w:pPr>
              <w:pStyle w:val="Akapitzlist"/>
              <w:spacing w:after="0" w:line="240" w:lineRule="auto"/>
              <w:ind w:left="0" w:right="-1"/>
              <w:jc w:val="center"/>
              <w:rPr>
                <w:b/>
                <w:bCs/>
                <w:sz w:val="20"/>
                <w:szCs w:val="20"/>
              </w:rPr>
            </w:pPr>
            <w:r>
              <w:rPr>
                <w:b/>
                <w:bCs/>
              </w:rPr>
              <w:t>1.</w:t>
            </w:r>
          </w:p>
        </w:tc>
        <w:tc>
          <w:tcPr>
            <w:tcW w:w="4540" w:type="dxa"/>
            <w:tcBorders>
              <w:top w:val="nil"/>
              <w:left w:val="single" w:sz="8" w:space="0" w:color="auto"/>
              <w:bottom w:val="single" w:sz="8" w:space="0" w:color="auto"/>
              <w:right w:val="single" w:sz="8" w:space="0" w:color="auto"/>
            </w:tcBorders>
            <w:shd w:val="clear" w:color="auto" w:fill="auto"/>
          </w:tcPr>
          <w:p w:rsidR="00C11603" w:rsidRDefault="00C11603" w:rsidP="00037C62">
            <w:pPr>
              <w:rPr>
                <w:rFonts w:ascii="Calibri" w:hAnsi="Calibri" w:cs="Calibri"/>
                <w:b/>
                <w:bCs/>
                <w:sz w:val="20"/>
                <w:szCs w:val="20"/>
                <w:lang w:eastAsia="en-US"/>
              </w:rPr>
            </w:pPr>
            <w:r>
              <w:rPr>
                <w:rFonts w:ascii="Calibri" w:hAnsi="Calibri" w:cs="Calibri"/>
                <w:b/>
                <w:bCs/>
                <w:sz w:val="20"/>
                <w:szCs w:val="20"/>
                <w:lang w:eastAsia="en-US"/>
              </w:rPr>
              <w:t>Remont Ośrodka Młodzieżowego „Polana”</w:t>
            </w:r>
          </w:p>
          <w:p w:rsidR="00C11603" w:rsidRDefault="00C11603" w:rsidP="00037C62">
            <w:pPr>
              <w:rPr>
                <w:rFonts w:ascii="Calibri" w:hAnsi="Calibri" w:cs="Calibri"/>
                <w:sz w:val="20"/>
                <w:szCs w:val="20"/>
                <w:lang w:eastAsia="en-US"/>
              </w:rPr>
            </w:pPr>
            <w:r>
              <w:rPr>
                <w:rFonts w:ascii="Calibri" w:hAnsi="Calibri" w:cs="Calibri"/>
                <w:sz w:val="20"/>
                <w:szCs w:val="20"/>
                <w:lang w:eastAsia="en-US"/>
              </w:rPr>
              <w:t>Inwestycja obejmuje całkowitą wymianę instalacji elektrycznej, generalny remont toalet męskich, ogrodzenie ośrodka. W ramach prac przewidziano także założenie klimatyzacji (chłodzenie/ogrzewanie) w budynkach, ze względu na bardzo wysokie temperatury latem i niskie zimą.</w:t>
            </w:r>
          </w:p>
        </w:tc>
        <w:tc>
          <w:tcPr>
            <w:tcW w:w="1594" w:type="dxa"/>
            <w:gridSpan w:val="2"/>
            <w:tcBorders>
              <w:top w:val="nil"/>
              <w:left w:val="single" w:sz="8" w:space="0" w:color="auto"/>
              <w:bottom w:val="single" w:sz="8" w:space="0" w:color="auto"/>
              <w:right w:val="single" w:sz="8" w:space="0" w:color="auto"/>
            </w:tcBorders>
            <w:shd w:val="clear" w:color="auto" w:fill="auto"/>
            <w:vAlign w:val="center"/>
          </w:tcPr>
          <w:p w:rsidR="00C11603" w:rsidRDefault="00C11603" w:rsidP="00DA3923">
            <w:pPr>
              <w:spacing w:line="252" w:lineRule="auto"/>
              <w:ind w:left="-108"/>
              <w:jc w:val="center"/>
              <w:rPr>
                <w:rFonts w:ascii="Calibri" w:hAnsi="Calibri" w:cs="Calibri"/>
                <w:sz w:val="22"/>
                <w:szCs w:val="22"/>
                <w:lang w:eastAsia="en-US"/>
              </w:rPr>
            </w:pPr>
            <w:r>
              <w:rPr>
                <w:rFonts w:ascii="Calibri" w:hAnsi="Calibri" w:cs="Calibri"/>
                <w:sz w:val="22"/>
                <w:szCs w:val="22"/>
                <w:lang w:eastAsia="en-US"/>
              </w:rPr>
              <w:t>1 180 000</w:t>
            </w:r>
            <w:bookmarkStart w:id="0" w:name="_GoBack"/>
            <w:bookmarkEnd w:id="0"/>
          </w:p>
        </w:tc>
        <w:tc>
          <w:tcPr>
            <w:tcW w:w="1560" w:type="dxa"/>
            <w:tcBorders>
              <w:top w:val="nil"/>
              <w:left w:val="single" w:sz="8" w:space="0" w:color="auto"/>
              <w:bottom w:val="single" w:sz="8" w:space="0" w:color="auto"/>
              <w:right w:val="single" w:sz="4" w:space="0" w:color="auto"/>
            </w:tcBorders>
            <w:shd w:val="clear" w:color="auto" w:fill="auto"/>
            <w:vAlign w:val="center"/>
          </w:tcPr>
          <w:p w:rsidR="00C11603" w:rsidRDefault="00EE70AB" w:rsidP="00DA3923">
            <w:pPr>
              <w:spacing w:line="252" w:lineRule="auto"/>
              <w:jc w:val="center"/>
              <w:rPr>
                <w:rFonts w:ascii="Calibri" w:hAnsi="Calibri" w:cs="Calibri"/>
                <w:sz w:val="22"/>
                <w:szCs w:val="22"/>
                <w:lang w:eastAsia="en-US"/>
              </w:rPr>
            </w:pPr>
            <w:r>
              <w:rPr>
                <w:rFonts w:ascii="Calibri" w:hAnsi="Calibri" w:cs="Calibri"/>
                <w:sz w:val="22"/>
                <w:szCs w:val="22"/>
                <w:lang w:eastAsia="en-US"/>
              </w:rPr>
              <w:t>-</w:t>
            </w:r>
          </w:p>
        </w:tc>
        <w:tc>
          <w:tcPr>
            <w:tcW w:w="1425" w:type="dxa"/>
            <w:gridSpan w:val="3"/>
            <w:tcBorders>
              <w:top w:val="nil"/>
              <w:left w:val="single" w:sz="4" w:space="0" w:color="auto"/>
              <w:bottom w:val="single" w:sz="8" w:space="0" w:color="auto"/>
              <w:right w:val="single" w:sz="4" w:space="0" w:color="auto"/>
            </w:tcBorders>
            <w:shd w:val="clear" w:color="auto" w:fill="auto"/>
            <w:vAlign w:val="center"/>
          </w:tcPr>
          <w:p w:rsidR="00C11603" w:rsidRDefault="00EE70AB" w:rsidP="00DA3923">
            <w:pPr>
              <w:spacing w:line="252" w:lineRule="auto"/>
              <w:jc w:val="center"/>
              <w:rPr>
                <w:rFonts w:ascii="Calibri" w:hAnsi="Calibri" w:cs="Calibri"/>
                <w:sz w:val="22"/>
                <w:szCs w:val="22"/>
                <w:lang w:eastAsia="en-US"/>
              </w:rPr>
            </w:pPr>
            <w:r>
              <w:rPr>
                <w:rFonts w:ascii="Calibri" w:hAnsi="Calibri" w:cs="Calibri"/>
                <w:sz w:val="22"/>
                <w:szCs w:val="22"/>
                <w:lang w:eastAsia="en-US"/>
              </w:rPr>
              <w:t>-</w:t>
            </w:r>
          </w:p>
        </w:tc>
        <w:tc>
          <w:tcPr>
            <w:tcW w:w="1529" w:type="dxa"/>
            <w:gridSpan w:val="3"/>
            <w:tcBorders>
              <w:top w:val="nil"/>
              <w:left w:val="single" w:sz="4" w:space="0" w:color="auto"/>
              <w:bottom w:val="single" w:sz="8" w:space="0" w:color="auto"/>
              <w:right w:val="single" w:sz="8" w:space="0" w:color="auto"/>
            </w:tcBorders>
            <w:shd w:val="clear" w:color="auto" w:fill="auto"/>
            <w:vAlign w:val="center"/>
          </w:tcPr>
          <w:p w:rsidR="00C11603" w:rsidRDefault="00EE70AB" w:rsidP="00DA3923">
            <w:pPr>
              <w:spacing w:line="252" w:lineRule="auto"/>
              <w:jc w:val="center"/>
              <w:rPr>
                <w:rFonts w:ascii="Calibri" w:hAnsi="Calibri" w:cs="Calibri"/>
                <w:sz w:val="22"/>
                <w:szCs w:val="22"/>
                <w:lang w:eastAsia="en-US"/>
              </w:rPr>
            </w:pPr>
            <w:r>
              <w:rPr>
                <w:rFonts w:ascii="Calibri" w:hAnsi="Calibri" w:cs="Calibri"/>
                <w:sz w:val="22"/>
                <w:szCs w:val="22"/>
                <w:lang w:eastAsia="en-US"/>
              </w:rPr>
              <w:t>1 180 000</w:t>
            </w:r>
          </w:p>
        </w:tc>
      </w:tr>
      <w:tr w:rsidR="003D74B2" w:rsidTr="0004709A">
        <w:trPr>
          <w:gridAfter w:val="2"/>
          <w:wAfter w:w="186" w:type="dxa"/>
          <w:trHeight w:val="191"/>
        </w:trPr>
        <w:tc>
          <w:tcPr>
            <w:tcW w:w="11767" w:type="dxa"/>
            <w:gridSpan w:val="11"/>
            <w:tcBorders>
              <w:top w:val="nil"/>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tcPr>
          <w:p w:rsidR="003D74B2" w:rsidRPr="003D74B2" w:rsidRDefault="004F467A" w:rsidP="004F467A">
            <w:pPr>
              <w:tabs>
                <w:tab w:val="left" w:pos="245"/>
                <w:tab w:val="center" w:pos="5612"/>
              </w:tabs>
              <w:spacing w:after="160" w:line="191" w:lineRule="atLeast"/>
              <w:rPr>
                <w:rFonts w:ascii="Calibri" w:hAnsi="Calibri" w:cs="Calibri"/>
                <w:b/>
                <w:sz w:val="28"/>
                <w:szCs w:val="28"/>
                <w:lang w:eastAsia="en-US"/>
              </w:rPr>
            </w:pPr>
            <w:r>
              <w:rPr>
                <w:rFonts w:ascii="Calibri" w:hAnsi="Calibri" w:cs="Calibri"/>
                <w:b/>
                <w:sz w:val="28"/>
                <w:szCs w:val="28"/>
                <w:lang w:eastAsia="en-US"/>
              </w:rPr>
              <w:tab/>
            </w:r>
            <w:r>
              <w:rPr>
                <w:rFonts w:ascii="Calibri" w:hAnsi="Calibri" w:cs="Calibri"/>
                <w:b/>
                <w:sz w:val="28"/>
                <w:szCs w:val="28"/>
                <w:lang w:eastAsia="en-US"/>
              </w:rPr>
              <w:tab/>
            </w:r>
            <w:r w:rsidR="003D74B2" w:rsidRPr="003D74B2">
              <w:rPr>
                <w:rFonts w:ascii="Calibri" w:hAnsi="Calibri" w:cs="Calibri"/>
                <w:b/>
                <w:sz w:val="28"/>
                <w:szCs w:val="28"/>
                <w:lang w:eastAsia="en-US"/>
              </w:rPr>
              <w:t>CZECHY</w:t>
            </w:r>
          </w:p>
        </w:tc>
      </w:tr>
      <w:tr w:rsidR="00C11603" w:rsidTr="00D86A68">
        <w:trPr>
          <w:gridAfter w:val="2"/>
          <w:wAfter w:w="186" w:type="dxa"/>
          <w:trHeight w:val="191"/>
        </w:trPr>
        <w:tc>
          <w:tcPr>
            <w:tcW w:w="1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1603" w:rsidRDefault="00C11603" w:rsidP="00037C62">
            <w:pPr>
              <w:pStyle w:val="Akapitzlist"/>
              <w:spacing w:after="0" w:line="240" w:lineRule="auto"/>
              <w:ind w:left="0" w:right="-1"/>
              <w:jc w:val="center"/>
              <w:rPr>
                <w:b/>
                <w:bCs/>
              </w:rPr>
            </w:pPr>
            <w:r>
              <w:rPr>
                <w:b/>
                <w:bCs/>
              </w:rPr>
              <w:t>2.</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11603" w:rsidRDefault="00C11603">
            <w:pPr>
              <w:rPr>
                <w:rFonts w:ascii="Calibri" w:hAnsi="Calibri" w:cs="Calibri"/>
                <w:b/>
                <w:bCs/>
                <w:sz w:val="20"/>
                <w:szCs w:val="20"/>
                <w:lang w:eastAsia="en-US"/>
              </w:rPr>
            </w:pPr>
            <w:r>
              <w:rPr>
                <w:rFonts w:ascii="Calibri" w:hAnsi="Calibri" w:cs="Calibri"/>
                <w:b/>
                <w:bCs/>
                <w:sz w:val="20"/>
                <w:szCs w:val="20"/>
                <w:lang w:eastAsia="en-US"/>
              </w:rPr>
              <w:t>Remont Domu Polskiego Miejscowego Koła Polskiego Związku Kulturalno-Oświatowego w Wędryni – II etap</w:t>
            </w:r>
          </w:p>
          <w:p w:rsidR="00C11603" w:rsidRDefault="00C11603">
            <w:pPr>
              <w:spacing w:line="191" w:lineRule="atLeast"/>
              <w:rPr>
                <w:rFonts w:ascii="Calibri" w:hAnsi="Calibri" w:cs="Calibri"/>
                <w:b/>
                <w:bCs/>
                <w:sz w:val="22"/>
                <w:szCs w:val="22"/>
                <w:lang w:eastAsia="en-US"/>
              </w:rPr>
            </w:pPr>
            <w:r>
              <w:rPr>
                <w:rFonts w:ascii="Calibri" w:hAnsi="Calibri" w:cs="Calibri"/>
                <w:sz w:val="20"/>
                <w:szCs w:val="20"/>
                <w:lang w:eastAsia="en-US"/>
              </w:rPr>
              <w:t>pozyskanie zezwoleń, rozbudowa kuchni, zaplecza socjalnego, dobudowa toalet, remont dachu i wymiana zadaszenia, całkowity remont lokali i sieci inżynieryjnych, przebudowa klatki schodowej, remont ogólny piwnic.</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603" w:rsidRDefault="00C11603" w:rsidP="00DA3923">
            <w:pPr>
              <w:spacing w:after="160" w:line="191" w:lineRule="atLeast"/>
              <w:jc w:val="center"/>
              <w:rPr>
                <w:rFonts w:ascii="Calibri" w:hAnsi="Calibri" w:cs="Calibri"/>
                <w:sz w:val="22"/>
                <w:szCs w:val="22"/>
                <w:lang w:eastAsia="en-US"/>
              </w:rPr>
            </w:pPr>
            <w:r>
              <w:rPr>
                <w:rFonts w:ascii="Calibri" w:hAnsi="Calibri" w:cs="Calibri"/>
                <w:sz w:val="22"/>
                <w:szCs w:val="22"/>
                <w:lang w:eastAsia="en-US"/>
              </w:rPr>
              <w:t>900 000</w:t>
            </w:r>
          </w:p>
        </w:tc>
        <w:tc>
          <w:tcPr>
            <w:tcW w:w="1560" w:type="dxa"/>
            <w:tcBorders>
              <w:top w:val="nil"/>
              <w:left w:val="nil"/>
              <w:bottom w:val="single" w:sz="8" w:space="0" w:color="auto"/>
              <w:right w:val="single" w:sz="4" w:space="0" w:color="auto"/>
            </w:tcBorders>
            <w:tcMar>
              <w:top w:w="0" w:type="dxa"/>
              <w:left w:w="108" w:type="dxa"/>
              <w:bottom w:w="0" w:type="dxa"/>
              <w:right w:w="108" w:type="dxa"/>
            </w:tcMar>
            <w:vAlign w:val="center"/>
          </w:tcPr>
          <w:p w:rsidR="00C11603" w:rsidRDefault="00EE70AB" w:rsidP="00DA3923">
            <w:pPr>
              <w:spacing w:after="160" w:line="191" w:lineRule="atLeast"/>
              <w:jc w:val="center"/>
              <w:rPr>
                <w:rFonts w:ascii="Calibri" w:hAnsi="Calibri" w:cs="Calibri"/>
                <w:sz w:val="22"/>
                <w:szCs w:val="22"/>
                <w:lang w:eastAsia="en-US"/>
              </w:rPr>
            </w:pPr>
            <w:r>
              <w:rPr>
                <w:rFonts w:ascii="Calibri" w:hAnsi="Calibri" w:cs="Calibri"/>
                <w:sz w:val="22"/>
                <w:szCs w:val="22"/>
                <w:lang w:eastAsia="en-US"/>
              </w:rPr>
              <w:t>600 000</w:t>
            </w:r>
          </w:p>
        </w:tc>
        <w:tc>
          <w:tcPr>
            <w:tcW w:w="1392" w:type="dxa"/>
            <w:tcBorders>
              <w:top w:val="nil"/>
              <w:left w:val="single" w:sz="4" w:space="0" w:color="auto"/>
              <w:bottom w:val="single" w:sz="8" w:space="0" w:color="auto"/>
              <w:right w:val="single" w:sz="4" w:space="0" w:color="auto"/>
            </w:tcBorders>
            <w:vAlign w:val="center"/>
          </w:tcPr>
          <w:p w:rsidR="00C11603" w:rsidRDefault="00EE70AB" w:rsidP="00DA3923">
            <w:pPr>
              <w:spacing w:after="160" w:line="191" w:lineRule="atLeast"/>
              <w:jc w:val="center"/>
              <w:rPr>
                <w:rFonts w:ascii="Calibri" w:hAnsi="Calibri" w:cs="Calibri"/>
                <w:sz w:val="22"/>
                <w:szCs w:val="22"/>
                <w:lang w:eastAsia="en-US"/>
              </w:rPr>
            </w:pPr>
            <w:r>
              <w:rPr>
                <w:rFonts w:ascii="Calibri" w:hAnsi="Calibri" w:cs="Calibri"/>
                <w:sz w:val="22"/>
                <w:szCs w:val="22"/>
                <w:lang w:eastAsia="en-US"/>
              </w:rPr>
              <w:t>-</w:t>
            </w:r>
          </w:p>
        </w:tc>
        <w:tc>
          <w:tcPr>
            <w:tcW w:w="1562" w:type="dxa"/>
            <w:gridSpan w:val="5"/>
            <w:tcBorders>
              <w:top w:val="nil"/>
              <w:left w:val="single" w:sz="4" w:space="0" w:color="auto"/>
              <w:bottom w:val="single" w:sz="8" w:space="0" w:color="auto"/>
              <w:right w:val="single" w:sz="8" w:space="0" w:color="auto"/>
            </w:tcBorders>
            <w:vAlign w:val="center"/>
          </w:tcPr>
          <w:p w:rsidR="00C11603" w:rsidRDefault="00EE70AB" w:rsidP="00DA3923">
            <w:pPr>
              <w:spacing w:after="160" w:line="191" w:lineRule="atLeast"/>
              <w:jc w:val="center"/>
              <w:rPr>
                <w:rFonts w:ascii="Calibri" w:hAnsi="Calibri" w:cs="Calibri"/>
                <w:sz w:val="22"/>
                <w:szCs w:val="22"/>
                <w:lang w:eastAsia="en-US"/>
              </w:rPr>
            </w:pPr>
            <w:r>
              <w:rPr>
                <w:rFonts w:ascii="Calibri" w:hAnsi="Calibri" w:cs="Calibri"/>
                <w:sz w:val="22"/>
                <w:szCs w:val="22"/>
                <w:lang w:eastAsia="en-US"/>
              </w:rPr>
              <w:t>1 500 000</w:t>
            </w:r>
          </w:p>
        </w:tc>
      </w:tr>
      <w:tr w:rsidR="0004709A" w:rsidTr="00D86A68">
        <w:trPr>
          <w:gridAfter w:val="2"/>
          <w:wAfter w:w="186" w:type="dxa"/>
          <w:trHeight w:val="552"/>
        </w:trPr>
        <w:tc>
          <w:tcPr>
            <w:tcW w:w="1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09A" w:rsidRDefault="0004709A" w:rsidP="00037C62">
            <w:pPr>
              <w:pStyle w:val="Akapitzlist"/>
              <w:spacing w:after="0" w:line="240" w:lineRule="auto"/>
              <w:ind w:left="0" w:right="-1"/>
              <w:jc w:val="center"/>
              <w:rPr>
                <w:b/>
                <w:bCs/>
                <w:sz w:val="20"/>
                <w:szCs w:val="20"/>
                <w:lang w:eastAsia="pl-PL"/>
              </w:rPr>
            </w:pPr>
            <w:r>
              <w:rPr>
                <w:b/>
                <w:bCs/>
                <w:lang w:eastAsia="pl-PL"/>
              </w:rPr>
              <w:t>3.</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709A" w:rsidRDefault="0004709A">
            <w:pPr>
              <w:rPr>
                <w:rFonts w:ascii="Calibri" w:hAnsi="Calibri" w:cs="Calibri"/>
                <w:b/>
                <w:bCs/>
                <w:sz w:val="20"/>
                <w:szCs w:val="20"/>
                <w:lang w:eastAsia="en-US"/>
              </w:rPr>
            </w:pPr>
            <w:r>
              <w:rPr>
                <w:rFonts w:ascii="Calibri" w:hAnsi="Calibri" w:cs="Calibri"/>
                <w:b/>
                <w:bCs/>
                <w:sz w:val="20"/>
                <w:szCs w:val="20"/>
                <w:lang w:eastAsia="en-US"/>
              </w:rPr>
              <w:t>Remont Domu Polskiego Miejscowego Koła Polskiego Związku Kulturalno-Oświatowego w Trzyńcu-</w:t>
            </w:r>
            <w:proofErr w:type="spellStart"/>
            <w:r>
              <w:rPr>
                <w:rFonts w:ascii="Calibri" w:hAnsi="Calibri" w:cs="Calibri"/>
                <w:b/>
                <w:bCs/>
                <w:sz w:val="20"/>
                <w:szCs w:val="20"/>
                <w:lang w:eastAsia="en-US"/>
              </w:rPr>
              <w:t>Lesznej</w:t>
            </w:r>
            <w:proofErr w:type="spellEnd"/>
            <w:r>
              <w:rPr>
                <w:rFonts w:ascii="Calibri" w:hAnsi="Calibri" w:cs="Calibri"/>
                <w:b/>
                <w:bCs/>
                <w:sz w:val="20"/>
                <w:szCs w:val="20"/>
                <w:lang w:eastAsia="en-US"/>
              </w:rPr>
              <w:t xml:space="preserve"> Dolnej – III etap</w:t>
            </w:r>
          </w:p>
          <w:p w:rsidR="0004709A" w:rsidRDefault="0004709A">
            <w:pPr>
              <w:rPr>
                <w:rFonts w:ascii="Calibri" w:hAnsi="Calibri" w:cs="Calibri"/>
                <w:sz w:val="20"/>
                <w:szCs w:val="20"/>
                <w:lang w:eastAsia="en-US"/>
              </w:rPr>
            </w:pPr>
            <w:r>
              <w:rPr>
                <w:rFonts w:ascii="Calibri" w:hAnsi="Calibri" w:cs="Calibri"/>
                <w:sz w:val="20"/>
                <w:szCs w:val="20"/>
                <w:lang w:eastAsia="en-US"/>
              </w:rPr>
              <w:t xml:space="preserve">Modernizacja pozwoli na podniesienie standardu technicznego budynku.  W 2019 r. z dotacji Senatu RP przeprowadzony został remont kuchni wraz z instalacjami: kanalizacyjną, wodociągową, elektryczną, wentylacyjną i grzewczą. Wymieniono również sprzęt AGD i meble. Do końca 2020 roku zostanie przeprowadzony remont łazienek, klatki </w:t>
            </w:r>
            <w:r>
              <w:rPr>
                <w:rFonts w:ascii="Calibri" w:hAnsi="Calibri" w:cs="Calibri"/>
                <w:sz w:val="20"/>
                <w:szCs w:val="20"/>
                <w:lang w:eastAsia="en-US"/>
              </w:rPr>
              <w:lastRenderedPageBreak/>
              <w:t xml:space="preserve">schodowej, holu głównego. </w:t>
            </w:r>
            <w:r>
              <w:rPr>
                <w:rFonts w:ascii="Calibri" w:hAnsi="Calibri" w:cs="Calibri"/>
                <w:sz w:val="20"/>
                <w:szCs w:val="20"/>
                <w:lang w:eastAsia="en-US"/>
              </w:rPr>
              <w:br/>
              <w:t>W 2021-2023 planowane są kolejne etapy prac.</w:t>
            </w:r>
          </w:p>
          <w:p w:rsidR="0004709A" w:rsidRDefault="0004709A">
            <w:pPr>
              <w:rPr>
                <w:rFonts w:ascii="Calibri" w:hAnsi="Calibri" w:cs="Calibri"/>
                <w:sz w:val="20"/>
                <w:szCs w:val="20"/>
                <w:lang w:eastAsia="en-US"/>
              </w:rPr>
            </w:pPr>
            <w:r>
              <w:rPr>
                <w:rFonts w:ascii="Calibri" w:hAnsi="Calibri" w:cs="Calibri"/>
                <w:sz w:val="20"/>
                <w:szCs w:val="20"/>
                <w:lang w:eastAsia="en-US"/>
              </w:rPr>
              <w:t>- remont sceny</w:t>
            </w:r>
          </w:p>
          <w:p w:rsidR="0004709A" w:rsidRDefault="0004709A">
            <w:pPr>
              <w:rPr>
                <w:rFonts w:ascii="Calibri" w:hAnsi="Calibri" w:cs="Calibri"/>
                <w:sz w:val="20"/>
                <w:szCs w:val="20"/>
                <w:lang w:eastAsia="en-US"/>
              </w:rPr>
            </w:pPr>
            <w:r>
              <w:rPr>
                <w:rFonts w:ascii="Calibri" w:hAnsi="Calibri" w:cs="Calibri"/>
                <w:sz w:val="20"/>
                <w:szCs w:val="20"/>
                <w:lang w:eastAsia="en-US"/>
              </w:rPr>
              <w:t>- remont poddasza</w:t>
            </w:r>
          </w:p>
          <w:p w:rsidR="0004709A" w:rsidRDefault="0004709A">
            <w:pPr>
              <w:pStyle w:val="Akapitzlist"/>
              <w:spacing w:after="0" w:line="240" w:lineRule="auto"/>
              <w:ind w:left="0"/>
              <w:rPr>
                <w:sz w:val="20"/>
                <w:szCs w:val="20"/>
                <w:lang w:eastAsia="pl-PL"/>
              </w:rPr>
            </w:pPr>
            <w:r>
              <w:t xml:space="preserve">- </w:t>
            </w:r>
            <w:r w:rsidRPr="005F7F42">
              <w:rPr>
                <w:sz w:val="20"/>
                <w:szCs w:val="20"/>
              </w:rPr>
              <w:t>odnowienie elewacji budynku</w:t>
            </w:r>
            <w:r>
              <w:rPr>
                <w:sz w:val="20"/>
                <w:szCs w:val="20"/>
              </w:rPr>
              <w:t>.</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09A" w:rsidRDefault="0004709A" w:rsidP="00DA3923">
            <w:pPr>
              <w:spacing w:after="160" w:line="252" w:lineRule="auto"/>
              <w:jc w:val="center"/>
              <w:rPr>
                <w:rFonts w:ascii="Calibri" w:hAnsi="Calibri" w:cs="Calibri"/>
                <w:sz w:val="22"/>
                <w:szCs w:val="22"/>
                <w:lang w:eastAsia="en-US"/>
              </w:rPr>
            </w:pPr>
            <w:r>
              <w:rPr>
                <w:rFonts w:ascii="Calibri" w:hAnsi="Calibri" w:cs="Calibri"/>
                <w:sz w:val="22"/>
                <w:szCs w:val="22"/>
                <w:lang w:eastAsia="en-US"/>
              </w:rPr>
              <w:lastRenderedPageBreak/>
              <w:t>180 000</w:t>
            </w:r>
          </w:p>
        </w:tc>
        <w:tc>
          <w:tcPr>
            <w:tcW w:w="1560" w:type="dxa"/>
            <w:tcBorders>
              <w:top w:val="nil"/>
              <w:left w:val="nil"/>
              <w:bottom w:val="single" w:sz="8" w:space="0" w:color="auto"/>
              <w:right w:val="single" w:sz="4" w:space="0" w:color="auto"/>
            </w:tcBorders>
            <w:tcMar>
              <w:top w:w="0" w:type="dxa"/>
              <w:left w:w="108" w:type="dxa"/>
              <w:bottom w:w="0" w:type="dxa"/>
              <w:right w:w="108" w:type="dxa"/>
            </w:tcMar>
            <w:vAlign w:val="center"/>
          </w:tcPr>
          <w:p w:rsidR="0004709A" w:rsidRDefault="00EE70AB" w:rsidP="00DA3923">
            <w:pPr>
              <w:spacing w:after="160" w:line="252" w:lineRule="auto"/>
              <w:jc w:val="center"/>
              <w:rPr>
                <w:rFonts w:ascii="Calibri" w:hAnsi="Calibri" w:cs="Calibri"/>
                <w:sz w:val="22"/>
                <w:szCs w:val="22"/>
                <w:lang w:eastAsia="en-US"/>
              </w:rPr>
            </w:pPr>
            <w:r>
              <w:rPr>
                <w:rFonts w:ascii="Calibri" w:hAnsi="Calibri" w:cs="Calibri"/>
                <w:sz w:val="22"/>
                <w:szCs w:val="22"/>
                <w:lang w:eastAsia="en-US"/>
              </w:rPr>
              <w:t>100 000</w:t>
            </w:r>
          </w:p>
        </w:tc>
        <w:tc>
          <w:tcPr>
            <w:tcW w:w="1398" w:type="dxa"/>
            <w:gridSpan w:val="2"/>
            <w:tcBorders>
              <w:top w:val="nil"/>
              <w:left w:val="single" w:sz="4" w:space="0" w:color="auto"/>
              <w:bottom w:val="single" w:sz="8" w:space="0" w:color="auto"/>
              <w:right w:val="single" w:sz="4" w:space="0" w:color="auto"/>
            </w:tcBorders>
            <w:vAlign w:val="center"/>
          </w:tcPr>
          <w:p w:rsidR="0004709A" w:rsidRDefault="00EE70AB" w:rsidP="00DA3923">
            <w:pPr>
              <w:spacing w:after="160" w:line="252" w:lineRule="auto"/>
              <w:jc w:val="center"/>
              <w:rPr>
                <w:rFonts w:ascii="Calibri" w:hAnsi="Calibri" w:cs="Calibri"/>
                <w:sz w:val="22"/>
                <w:szCs w:val="22"/>
                <w:lang w:eastAsia="en-US"/>
              </w:rPr>
            </w:pPr>
            <w:r>
              <w:rPr>
                <w:rFonts w:ascii="Calibri" w:hAnsi="Calibri" w:cs="Calibri"/>
                <w:sz w:val="22"/>
                <w:szCs w:val="22"/>
                <w:lang w:eastAsia="en-US"/>
              </w:rPr>
              <w:t>605 000</w:t>
            </w:r>
          </w:p>
        </w:tc>
        <w:tc>
          <w:tcPr>
            <w:tcW w:w="1556" w:type="dxa"/>
            <w:gridSpan w:val="4"/>
            <w:tcBorders>
              <w:top w:val="nil"/>
              <w:left w:val="single" w:sz="4" w:space="0" w:color="auto"/>
              <w:bottom w:val="single" w:sz="8" w:space="0" w:color="auto"/>
              <w:right w:val="single" w:sz="8" w:space="0" w:color="auto"/>
            </w:tcBorders>
            <w:vAlign w:val="center"/>
          </w:tcPr>
          <w:p w:rsidR="0004709A" w:rsidRDefault="00EE70AB" w:rsidP="00DA3923">
            <w:pPr>
              <w:spacing w:after="160" w:line="252" w:lineRule="auto"/>
              <w:jc w:val="center"/>
              <w:rPr>
                <w:rFonts w:ascii="Calibri" w:hAnsi="Calibri" w:cs="Calibri"/>
                <w:sz w:val="22"/>
                <w:szCs w:val="22"/>
                <w:lang w:eastAsia="en-US"/>
              </w:rPr>
            </w:pPr>
            <w:r>
              <w:rPr>
                <w:rFonts w:ascii="Calibri" w:hAnsi="Calibri" w:cs="Calibri"/>
                <w:sz w:val="22"/>
                <w:szCs w:val="22"/>
                <w:lang w:eastAsia="en-US"/>
              </w:rPr>
              <w:t>885 000</w:t>
            </w:r>
          </w:p>
        </w:tc>
      </w:tr>
      <w:tr w:rsidR="009F34DB" w:rsidTr="0004709A">
        <w:trPr>
          <w:gridAfter w:val="2"/>
          <w:wAfter w:w="186" w:type="dxa"/>
          <w:trHeight w:val="552"/>
        </w:trPr>
        <w:tc>
          <w:tcPr>
            <w:tcW w:w="11767" w:type="dxa"/>
            <w:gridSpan w:val="11"/>
            <w:tcBorders>
              <w:top w:val="nil"/>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tcPr>
          <w:p w:rsidR="009F34DB" w:rsidRPr="003D74B2" w:rsidRDefault="009F34DB">
            <w:pPr>
              <w:pStyle w:val="Akapitzlist"/>
              <w:spacing w:after="0"/>
              <w:ind w:left="0" w:right="-108"/>
              <w:jc w:val="center"/>
              <w:rPr>
                <w:b/>
                <w:sz w:val="28"/>
                <w:szCs w:val="28"/>
              </w:rPr>
            </w:pPr>
            <w:r>
              <w:rPr>
                <w:b/>
                <w:sz w:val="28"/>
                <w:szCs w:val="28"/>
              </w:rPr>
              <w:t>FRANCJA</w:t>
            </w:r>
          </w:p>
        </w:tc>
      </w:tr>
      <w:tr w:rsidR="0004709A" w:rsidTr="00D86A68">
        <w:trPr>
          <w:gridAfter w:val="2"/>
          <w:wAfter w:w="186" w:type="dxa"/>
          <w:trHeight w:val="552"/>
        </w:trPr>
        <w:tc>
          <w:tcPr>
            <w:tcW w:w="1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709A" w:rsidRDefault="0004709A" w:rsidP="00037C62">
            <w:pPr>
              <w:pStyle w:val="Akapitzlist"/>
              <w:spacing w:after="0" w:line="240" w:lineRule="auto"/>
              <w:ind w:left="0" w:right="-1"/>
              <w:jc w:val="center"/>
              <w:rPr>
                <w:b/>
                <w:bCs/>
              </w:rPr>
            </w:pPr>
            <w:r>
              <w:rPr>
                <w:b/>
                <w:bCs/>
              </w:rPr>
              <w:t>4.</w:t>
            </w:r>
          </w:p>
        </w:tc>
        <w:tc>
          <w:tcPr>
            <w:tcW w:w="4540" w:type="dxa"/>
            <w:tcBorders>
              <w:top w:val="nil"/>
              <w:left w:val="single" w:sz="8" w:space="0" w:color="auto"/>
              <w:bottom w:val="single" w:sz="8" w:space="0" w:color="auto"/>
              <w:right w:val="single" w:sz="8" w:space="0" w:color="auto"/>
            </w:tcBorders>
            <w:shd w:val="clear" w:color="auto" w:fill="auto"/>
          </w:tcPr>
          <w:p w:rsidR="0004709A" w:rsidRDefault="0004709A" w:rsidP="009F34DB">
            <w:pPr>
              <w:rPr>
                <w:rFonts w:ascii="Calibri" w:hAnsi="Calibri" w:cs="Calibri"/>
                <w:b/>
                <w:bCs/>
                <w:sz w:val="20"/>
                <w:szCs w:val="20"/>
                <w:lang w:eastAsia="en-US"/>
              </w:rPr>
            </w:pPr>
            <w:r>
              <w:rPr>
                <w:rFonts w:ascii="Calibri" w:hAnsi="Calibri" w:cs="Calibri"/>
                <w:b/>
                <w:bCs/>
                <w:sz w:val="20"/>
                <w:szCs w:val="20"/>
                <w:lang w:eastAsia="en-US"/>
              </w:rPr>
              <w:t>Prace remontowe</w:t>
            </w:r>
          </w:p>
          <w:p w:rsidR="0004709A" w:rsidRDefault="0004709A" w:rsidP="009F34DB">
            <w:pPr>
              <w:rPr>
                <w:rFonts w:ascii="Calibri" w:hAnsi="Calibri" w:cs="Calibri"/>
                <w:b/>
                <w:bCs/>
                <w:sz w:val="20"/>
                <w:szCs w:val="20"/>
                <w:lang w:eastAsia="en-US"/>
              </w:rPr>
            </w:pPr>
            <w:r>
              <w:rPr>
                <w:rFonts w:ascii="Calibri" w:hAnsi="Calibri" w:cs="Calibri"/>
                <w:b/>
                <w:bCs/>
                <w:sz w:val="20"/>
                <w:szCs w:val="20"/>
                <w:lang w:eastAsia="en-US"/>
              </w:rPr>
              <w:t xml:space="preserve">i modernizacyjne Domu Polskiego w </w:t>
            </w:r>
            <w:proofErr w:type="spellStart"/>
            <w:r>
              <w:rPr>
                <w:rFonts w:ascii="Calibri" w:hAnsi="Calibri" w:cs="Calibri"/>
                <w:b/>
                <w:bCs/>
                <w:sz w:val="20"/>
                <w:szCs w:val="20"/>
                <w:lang w:eastAsia="en-US"/>
              </w:rPr>
              <w:t>Beaulieu</w:t>
            </w:r>
            <w:proofErr w:type="spellEnd"/>
          </w:p>
          <w:p w:rsidR="0004709A" w:rsidRDefault="0004709A" w:rsidP="009F34DB">
            <w:pPr>
              <w:rPr>
                <w:rFonts w:ascii="Calibri" w:hAnsi="Calibri" w:cs="Calibri"/>
                <w:sz w:val="20"/>
                <w:szCs w:val="20"/>
                <w:lang w:eastAsia="en-US"/>
              </w:rPr>
            </w:pPr>
            <w:r>
              <w:rPr>
                <w:rFonts w:ascii="Calibri" w:hAnsi="Calibri" w:cs="Calibri"/>
                <w:sz w:val="20"/>
                <w:szCs w:val="20"/>
                <w:lang w:eastAsia="en-US"/>
              </w:rPr>
              <w:t>Projekt przewiduje naprawę dachu, instalację izolacji termicznej, przeciwwiatrowej, modernizację instalacji elektrycznej, centralnego ogrzewania (nowe grzejniki), ocieplenie budynku wraz z tynkiem, remont i przebudowę toalet, zainstalowanie nowego kotła, budowę nowej recepcji z szatnią, modernizację parkingu wraz z montażem nowego ogrodzenia.</w:t>
            </w:r>
          </w:p>
        </w:tc>
        <w:tc>
          <w:tcPr>
            <w:tcW w:w="1594" w:type="dxa"/>
            <w:gridSpan w:val="2"/>
            <w:tcBorders>
              <w:top w:val="nil"/>
              <w:left w:val="single" w:sz="8" w:space="0" w:color="auto"/>
              <w:bottom w:val="single" w:sz="8" w:space="0" w:color="auto"/>
              <w:right w:val="single" w:sz="8" w:space="0" w:color="auto"/>
            </w:tcBorders>
            <w:shd w:val="clear" w:color="auto" w:fill="auto"/>
            <w:vAlign w:val="center"/>
          </w:tcPr>
          <w:p w:rsidR="0004709A" w:rsidRDefault="0004709A" w:rsidP="009F34DB">
            <w:pPr>
              <w:pStyle w:val="Akapitzlist"/>
              <w:spacing w:after="0" w:line="240" w:lineRule="auto"/>
              <w:ind w:left="0" w:right="-108"/>
              <w:jc w:val="center"/>
              <w:rPr>
                <w:sz w:val="20"/>
                <w:szCs w:val="20"/>
              </w:rPr>
            </w:pPr>
            <w:r>
              <w:t>500 000</w:t>
            </w:r>
          </w:p>
        </w:tc>
        <w:tc>
          <w:tcPr>
            <w:tcW w:w="1560" w:type="dxa"/>
            <w:tcBorders>
              <w:top w:val="nil"/>
              <w:left w:val="single" w:sz="8" w:space="0" w:color="auto"/>
              <w:bottom w:val="single" w:sz="8" w:space="0" w:color="auto"/>
              <w:right w:val="single" w:sz="4" w:space="0" w:color="auto"/>
            </w:tcBorders>
            <w:shd w:val="clear" w:color="auto" w:fill="auto"/>
            <w:vAlign w:val="center"/>
          </w:tcPr>
          <w:p w:rsidR="0004709A" w:rsidRDefault="00EE70AB" w:rsidP="00DA3923">
            <w:pPr>
              <w:spacing w:line="252" w:lineRule="auto"/>
              <w:jc w:val="center"/>
              <w:rPr>
                <w:rFonts w:ascii="Calibri" w:hAnsi="Calibri" w:cs="Calibri"/>
                <w:sz w:val="22"/>
                <w:szCs w:val="22"/>
                <w:lang w:eastAsia="en-US"/>
              </w:rPr>
            </w:pPr>
            <w:r>
              <w:rPr>
                <w:rFonts w:ascii="Calibri" w:hAnsi="Calibri" w:cs="Calibri"/>
                <w:sz w:val="22"/>
                <w:szCs w:val="22"/>
                <w:lang w:eastAsia="en-US"/>
              </w:rPr>
              <w:t>-</w:t>
            </w:r>
          </w:p>
        </w:tc>
        <w:tc>
          <w:tcPr>
            <w:tcW w:w="1425" w:type="dxa"/>
            <w:gridSpan w:val="3"/>
            <w:tcBorders>
              <w:top w:val="nil"/>
              <w:left w:val="single" w:sz="4" w:space="0" w:color="auto"/>
              <w:bottom w:val="single" w:sz="8" w:space="0" w:color="auto"/>
              <w:right w:val="single" w:sz="4" w:space="0" w:color="auto"/>
            </w:tcBorders>
            <w:shd w:val="clear" w:color="auto" w:fill="auto"/>
            <w:vAlign w:val="center"/>
          </w:tcPr>
          <w:p w:rsidR="0004709A" w:rsidRDefault="00EE70AB" w:rsidP="00DA3923">
            <w:pPr>
              <w:spacing w:line="252" w:lineRule="auto"/>
              <w:jc w:val="center"/>
              <w:rPr>
                <w:rFonts w:ascii="Calibri" w:hAnsi="Calibri" w:cs="Calibri"/>
                <w:sz w:val="22"/>
                <w:szCs w:val="22"/>
                <w:lang w:eastAsia="en-US"/>
              </w:rPr>
            </w:pPr>
            <w:r>
              <w:rPr>
                <w:rFonts w:ascii="Calibri" w:hAnsi="Calibri" w:cs="Calibri"/>
                <w:sz w:val="22"/>
                <w:szCs w:val="22"/>
                <w:lang w:eastAsia="en-US"/>
              </w:rPr>
              <w:t>-</w:t>
            </w:r>
          </w:p>
        </w:tc>
        <w:tc>
          <w:tcPr>
            <w:tcW w:w="1529" w:type="dxa"/>
            <w:gridSpan w:val="3"/>
            <w:tcBorders>
              <w:top w:val="nil"/>
              <w:left w:val="single" w:sz="4" w:space="0" w:color="auto"/>
              <w:bottom w:val="single" w:sz="8" w:space="0" w:color="auto"/>
              <w:right w:val="single" w:sz="8" w:space="0" w:color="auto"/>
            </w:tcBorders>
            <w:shd w:val="clear" w:color="auto" w:fill="auto"/>
            <w:vAlign w:val="center"/>
          </w:tcPr>
          <w:p w:rsidR="0004709A" w:rsidRDefault="00EE70AB" w:rsidP="00DA3923">
            <w:pPr>
              <w:spacing w:line="252" w:lineRule="auto"/>
              <w:jc w:val="center"/>
              <w:rPr>
                <w:rFonts w:ascii="Calibri" w:hAnsi="Calibri" w:cs="Calibri"/>
                <w:sz w:val="22"/>
                <w:szCs w:val="22"/>
                <w:lang w:eastAsia="en-US"/>
              </w:rPr>
            </w:pPr>
            <w:r>
              <w:rPr>
                <w:rFonts w:ascii="Calibri" w:hAnsi="Calibri" w:cs="Calibri"/>
                <w:sz w:val="22"/>
                <w:szCs w:val="22"/>
                <w:lang w:eastAsia="en-US"/>
              </w:rPr>
              <w:t>500 000</w:t>
            </w:r>
          </w:p>
        </w:tc>
      </w:tr>
      <w:tr w:rsidR="003D74B2" w:rsidTr="0004709A">
        <w:trPr>
          <w:gridAfter w:val="2"/>
          <w:wAfter w:w="186" w:type="dxa"/>
          <w:trHeight w:val="552"/>
        </w:trPr>
        <w:tc>
          <w:tcPr>
            <w:tcW w:w="11767" w:type="dxa"/>
            <w:gridSpan w:val="11"/>
            <w:tcBorders>
              <w:top w:val="nil"/>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tcPr>
          <w:p w:rsidR="003D74B2" w:rsidRPr="003D74B2" w:rsidRDefault="003D74B2">
            <w:pPr>
              <w:pStyle w:val="Akapitzlist"/>
              <w:spacing w:after="0"/>
              <w:ind w:left="0" w:right="-108"/>
              <w:jc w:val="center"/>
              <w:rPr>
                <w:b/>
                <w:sz w:val="28"/>
                <w:szCs w:val="28"/>
              </w:rPr>
            </w:pPr>
            <w:r w:rsidRPr="003D74B2">
              <w:rPr>
                <w:b/>
                <w:sz w:val="28"/>
                <w:szCs w:val="28"/>
              </w:rPr>
              <w:t>LITWA</w:t>
            </w:r>
          </w:p>
        </w:tc>
      </w:tr>
      <w:tr w:rsidR="0004709A" w:rsidTr="00D86A68">
        <w:trPr>
          <w:gridAfter w:val="2"/>
          <w:wAfter w:w="186" w:type="dxa"/>
          <w:trHeight w:val="552"/>
        </w:trPr>
        <w:tc>
          <w:tcPr>
            <w:tcW w:w="1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09A" w:rsidRDefault="0004709A" w:rsidP="00037C62">
            <w:pPr>
              <w:pStyle w:val="Akapitzlist"/>
              <w:spacing w:after="0" w:line="240" w:lineRule="auto"/>
              <w:ind w:left="0" w:right="-1"/>
              <w:jc w:val="center"/>
              <w:rPr>
                <w:b/>
                <w:bCs/>
                <w:sz w:val="20"/>
                <w:szCs w:val="20"/>
              </w:rPr>
            </w:pPr>
            <w:r>
              <w:rPr>
                <w:b/>
                <w:bCs/>
              </w:rPr>
              <w:t>5.</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709A" w:rsidRDefault="0004709A">
            <w:pPr>
              <w:rPr>
                <w:rFonts w:ascii="Calibri" w:hAnsi="Calibri" w:cs="Calibri"/>
                <w:b/>
                <w:bCs/>
                <w:sz w:val="20"/>
                <w:szCs w:val="20"/>
                <w:lang w:eastAsia="en-US"/>
              </w:rPr>
            </w:pPr>
            <w:r>
              <w:rPr>
                <w:rFonts w:ascii="Calibri" w:hAnsi="Calibri" w:cs="Calibri"/>
                <w:b/>
                <w:bCs/>
                <w:sz w:val="20"/>
                <w:szCs w:val="20"/>
                <w:lang w:eastAsia="en-US"/>
              </w:rPr>
              <w:t xml:space="preserve">Dobudowa sali sportowej dla szkoły-przedszkola "Wilia" w Wilnie </w:t>
            </w:r>
          </w:p>
          <w:p w:rsidR="0004709A" w:rsidRDefault="0004709A">
            <w:pPr>
              <w:rPr>
                <w:rFonts w:ascii="Calibri" w:hAnsi="Calibri" w:cs="Calibri"/>
                <w:sz w:val="20"/>
                <w:szCs w:val="20"/>
                <w:lang w:eastAsia="en-US"/>
              </w:rPr>
            </w:pPr>
            <w:r>
              <w:rPr>
                <w:rFonts w:ascii="Calibri" w:hAnsi="Calibri" w:cs="Calibri"/>
                <w:sz w:val="20"/>
                <w:szCs w:val="20"/>
                <w:lang w:eastAsia="en-US"/>
              </w:rPr>
              <w:t>Kontynuacja - budowa sali sportowej i dodatkowych klas lekcyjnych dla wychowanków. Proponowany projekt przewiduje w roku 2021 realizację rozbudowy w oparciu o przygotowaną dokumentację. Zostaną stworzone i zagospodarowane nowe pomieszczenia dla grup przedszkolnych.</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09A" w:rsidRDefault="0004709A" w:rsidP="003D74B2">
            <w:pPr>
              <w:pStyle w:val="Akapitzlist"/>
              <w:ind w:left="0" w:right="-108"/>
              <w:jc w:val="center"/>
              <w:rPr>
                <w:sz w:val="20"/>
                <w:szCs w:val="20"/>
                <w:lang w:eastAsia="pl-PL"/>
              </w:rPr>
            </w:pPr>
            <w:r>
              <w:t>2 600 000</w:t>
            </w:r>
          </w:p>
        </w:tc>
        <w:tc>
          <w:tcPr>
            <w:tcW w:w="1560" w:type="dxa"/>
            <w:tcBorders>
              <w:top w:val="nil"/>
              <w:left w:val="nil"/>
              <w:bottom w:val="single" w:sz="8" w:space="0" w:color="auto"/>
              <w:right w:val="single" w:sz="4" w:space="0" w:color="auto"/>
            </w:tcBorders>
            <w:tcMar>
              <w:top w:w="0" w:type="dxa"/>
              <w:left w:w="108" w:type="dxa"/>
              <w:bottom w:w="0" w:type="dxa"/>
              <w:right w:w="108" w:type="dxa"/>
            </w:tcMar>
            <w:vAlign w:val="center"/>
          </w:tcPr>
          <w:p w:rsidR="0004709A" w:rsidRDefault="00EE70AB" w:rsidP="003D74B2">
            <w:pPr>
              <w:pStyle w:val="Akapitzlist"/>
              <w:spacing w:after="0"/>
              <w:ind w:left="0" w:right="-108"/>
              <w:jc w:val="center"/>
            </w:pPr>
            <w:r>
              <w:t>-</w:t>
            </w:r>
          </w:p>
        </w:tc>
        <w:tc>
          <w:tcPr>
            <w:tcW w:w="1439" w:type="dxa"/>
            <w:gridSpan w:val="4"/>
            <w:tcBorders>
              <w:top w:val="nil"/>
              <w:left w:val="single" w:sz="4" w:space="0" w:color="auto"/>
              <w:bottom w:val="single" w:sz="8" w:space="0" w:color="auto"/>
              <w:right w:val="single" w:sz="4" w:space="0" w:color="auto"/>
            </w:tcBorders>
            <w:vAlign w:val="center"/>
          </w:tcPr>
          <w:p w:rsidR="0004709A" w:rsidRDefault="00EE70AB" w:rsidP="003D74B2">
            <w:pPr>
              <w:pStyle w:val="Akapitzlist"/>
              <w:spacing w:after="0"/>
              <w:ind w:left="0" w:right="-108"/>
              <w:jc w:val="center"/>
            </w:pPr>
            <w:r>
              <w:t>-</w:t>
            </w:r>
          </w:p>
        </w:tc>
        <w:tc>
          <w:tcPr>
            <w:tcW w:w="1515" w:type="dxa"/>
            <w:gridSpan w:val="2"/>
            <w:tcBorders>
              <w:top w:val="nil"/>
              <w:left w:val="single" w:sz="4" w:space="0" w:color="auto"/>
              <w:bottom w:val="single" w:sz="8" w:space="0" w:color="auto"/>
              <w:right w:val="single" w:sz="8" w:space="0" w:color="auto"/>
            </w:tcBorders>
            <w:vAlign w:val="center"/>
          </w:tcPr>
          <w:p w:rsidR="0004709A" w:rsidRDefault="00EE70AB" w:rsidP="003D74B2">
            <w:pPr>
              <w:pStyle w:val="Akapitzlist"/>
              <w:spacing w:after="0"/>
              <w:ind w:left="0" w:right="-108"/>
              <w:jc w:val="center"/>
            </w:pPr>
            <w:r>
              <w:t>2 600 000</w:t>
            </w:r>
          </w:p>
        </w:tc>
      </w:tr>
      <w:tr w:rsidR="003D74B2" w:rsidTr="0004709A">
        <w:trPr>
          <w:gridAfter w:val="2"/>
          <w:wAfter w:w="186" w:type="dxa"/>
          <w:trHeight w:val="552"/>
        </w:trPr>
        <w:tc>
          <w:tcPr>
            <w:tcW w:w="11767" w:type="dxa"/>
            <w:gridSpan w:val="11"/>
            <w:tcBorders>
              <w:top w:val="nil"/>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tcPr>
          <w:p w:rsidR="003D74B2" w:rsidRPr="003D74B2" w:rsidRDefault="003D74B2" w:rsidP="003D74B2">
            <w:pPr>
              <w:pStyle w:val="Akapitzlist"/>
              <w:spacing w:after="0" w:line="240" w:lineRule="auto"/>
              <w:ind w:left="0" w:right="6"/>
              <w:jc w:val="center"/>
              <w:rPr>
                <w:b/>
                <w:sz w:val="28"/>
                <w:szCs w:val="28"/>
              </w:rPr>
            </w:pPr>
            <w:r>
              <w:rPr>
                <w:b/>
                <w:sz w:val="28"/>
                <w:szCs w:val="28"/>
              </w:rPr>
              <w:t>ŁOTWA</w:t>
            </w:r>
          </w:p>
        </w:tc>
      </w:tr>
      <w:tr w:rsidR="0004709A" w:rsidTr="00D86A68">
        <w:trPr>
          <w:gridAfter w:val="2"/>
          <w:wAfter w:w="186" w:type="dxa"/>
          <w:trHeight w:val="552"/>
        </w:trPr>
        <w:tc>
          <w:tcPr>
            <w:tcW w:w="1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09A" w:rsidRDefault="0004709A" w:rsidP="00037C62">
            <w:pPr>
              <w:pStyle w:val="Akapitzlist"/>
              <w:spacing w:after="0" w:line="240" w:lineRule="auto"/>
              <w:ind w:left="0" w:right="-1"/>
              <w:jc w:val="center"/>
              <w:rPr>
                <w:b/>
                <w:bCs/>
              </w:rPr>
            </w:pPr>
            <w:r>
              <w:rPr>
                <w:b/>
                <w:bCs/>
              </w:rPr>
              <w:t>6.</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709A" w:rsidRDefault="0004709A">
            <w:pPr>
              <w:rPr>
                <w:rFonts w:ascii="Calibri" w:hAnsi="Calibri" w:cs="Calibri"/>
                <w:b/>
                <w:bCs/>
                <w:sz w:val="20"/>
                <w:szCs w:val="20"/>
                <w:lang w:eastAsia="en-US"/>
              </w:rPr>
            </w:pPr>
            <w:r>
              <w:rPr>
                <w:rFonts w:ascii="Calibri" w:hAnsi="Calibri" w:cs="Calibri"/>
                <w:b/>
                <w:bCs/>
                <w:sz w:val="20"/>
                <w:szCs w:val="20"/>
                <w:lang w:eastAsia="en-US"/>
              </w:rPr>
              <w:t xml:space="preserve">Remont Domu Polskiego w </w:t>
            </w:r>
            <w:proofErr w:type="spellStart"/>
            <w:r>
              <w:rPr>
                <w:rFonts w:ascii="Calibri" w:hAnsi="Calibri" w:cs="Calibri"/>
                <w:b/>
                <w:bCs/>
                <w:sz w:val="20"/>
                <w:szCs w:val="20"/>
                <w:lang w:eastAsia="en-US"/>
              </w:rPr>
              <w:t>Dyneburgu</w:t>
            </w:r>
            <w:proofErr w:type="spellEnd"/>
          </w:p>
          <w:p w:rsidR="0004709A" w:rsidRDefault="0004709A">
            <w:pPr>
              <w:rPr>
                <w:rFonts w:ascii="Calibri" w:hAnsi="Calibri" w:cs="Calibri"/>
                <w:sz w:val="20"/>
                <w:szCs w:val="20"/>
                <w:lang w:eastAsia="en-US"/>
              </w:rPr>
            </w:pPr>
            <w:r>
              <w:rPr>
                <w:rFonts w:ascii="Calibri" w:hAnsi="Calibri" w:cs="Calibri"/>
                <w:sz w:val="20"/>
                <w:szCs w:val="20"/>
                <w:lang w:eastAsia="en-US"/>
              </w:rPr>
              <w:t>Renowacja i remont elewacji Domu Polskiego, remont pomieszczeń poddasza i sali prób, remont wentylacji, remont kosmetyczny klatek schodowych, remont komina wentylacyjnego na poddaszu, remont ogrodzenia.</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09A" w:rsidRDefault="0004709A">
            <w:pPr>
              <w:pStyle w:val="Akapitzlist"/>
              <w:spacing w:line="240" w:lineRule="auto"/>
              <w:ind w:left="0" w:right="-108"/>
              <w:jc w:val="center"/>
              <w:rPr>
                <w:sz w:val="20"/>
                <w:szCs w:val="20"/>
              </w:rPr>
            </w:pPr>
            <w:r>
              <w:t>650 000</w:t>
            </w:r>
          </w:p>
        </w:tc>
        <w:tc>
          <w:tcPr>
            <w:tcW w:w="1560" w:type="dxa"/>
            <w:tcBorders>
              <w:top w:val="nil"/>
              <w:left w:val="nil"/>
              <w:bottom w:val="single" w:sz="8" w:space="0" w:color="auto"/>
              <w:right w:val="single" w:sz="4" w:space="0" w:color="auto"/>
            </w:tcBorders>
            <w:tcMar>
              <w:top w:w="0" w:type="dxa"/>
              <w:left w:w="108" w:type="dxa"/>
              <w:bottom w:w="0" w:type="dxa"/>
              <w:right w:w="108" w:type="dxa"/>
            </w:tcMar>
            <w:vAlign w:val="center"/>
          </w:tcPr>
          <w:p w:rsidR="0004709A" w:rsidRDefault="00EE70AB" w:rsidP="00DA3923">
            <w:pPr>
              <w:pStyle w:val="Akapitzlist"/>
              <w:spacing w:after="0" w:line="240" w:lineRule="auto"/>
              <w:ind w:left="0" w:right="6"/>
              <w:jc w:val="center"/>
            </w:pPr>
            <w:r>
              <w:t>-</w:t>
            </w:r>
          </w:p>
        </w:tc>
        <w:tc>
          <w:tcPr>
            <w:tcW w:w="1466" w:type="dxa"/>
            <w:gridSpan w:val="5"/>
            <w:tcBorders>
              <w:top w:val="nil"/>
              <w:left w:val="single" w:sz="4" w:space="0" w:color="auto"/>
              <w:bottom w:val="single" w:sz="8" w:space="0" w:color="auto"/>
              <w:right w:val="single" w:sz="4" w:space="0" w:color="auto"/>
            </w:tcBorders>
            <w:vAlign w:val="center"/>
          </w:tcPr>
          <w:p w:rsidR="0004709A" w:rsidRDefault="00EE70AB" w:rsidP="00DA3923">
            <w:pPr>
              <w:pStyle w:val="Akapitzlist"/>
              <w:spacing w:after="0" w:line="240" w:lineRule="auto"/>
              <w:ind w:left="0" w:right="6"/>
              <w:jc w:val="center"/>
            </w:pPr>
            <w:r>
              <w:t>-</w:t>
            </w:r>
          </w:p>
        </w:tc>
        <w:tc>
          <w:tcPr>
            <w:tcW w:w="1488" w:type="dxa"/>
            <w:tcBorders>
              <w:top w:val="nil"/>
              <w:left w:val="single" w:sz="4" w:space="0" w:color="auto"/>
              <w:bottom w:val="single" w:sz="8" w:space="0" w:color="auto"/>
              <w:right w:val="single" w:sz="8" w:space="0" w:color="auto"/>
            </w:tcBorders>
            <w:vAlign w:val="center"/>
          </w:tcPr>
          <w:p w:rsidR="0004709A" w:rsidRDefault="00EE70AB" w:rsidP="00DA3923">
            <w:pPr>
              <w:pStyle w:val="Akapitzlist"/>
              <w:spacing w:after="0" w:line="240" w:lineRule="auto"/>
              <w:ind w:left="0" w:right="6"/>
              <w:jc w:val="center"/>
            </w:pPr>
            <w:r>
              <w:t>650 000</w:t>
            </w:r>
          </w:p>
        </w:tc>
      </w:tr>
      <w:tr w:rsidR="003C4BD1" w:rsidTr="0004709A">
        <w:trPr>
          <w:gridAfter w:val="2"/>
          <w:wAfter w:w="186" w:type="dxa"/>
          <w:trHeight w:val="552"/>
        </w:trPr>
        <w:tc>
          <w:tcPr>
            <w:tcW w:w="11767" w:type="dxa"/>
            <w:gridSpan w:val="11"/>
            <w:tcBorders>
              <w:top w:val="nil"/>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tcPr>
          <w:p w:rsidR="003C4BD1" w:rsidRPr="003C4BD1" w:rsidRDefault="003C4BD1" w:rsidP="003C4BD1">
            <w:pPr>
              <w:pStyle w:val="Akapitzlist"/>
              <w:spacing w:after="0" w:line="240" w:lineRule="auto"/>
              <w:ind w:left="0" w:right="6"/>
              <w:jc w:val="center"/>
              <w:rPr>
                <w:b/>
                <w:sz w:val="28"/>
                <w:szCs w:val="28"/>
              </w:rPr>
            </w:pPr>
            <w:r w:rsidRPr="003C4BD1">
              <w:rPr>
                <w:b/>
                <w:sz w:val="28"/>
                <w:szCs w:val="28"/>
              </w:rPr>
              <w:lastRenderedPageBreak/>
              <w:t>UKRAINA</w:t>
            </w:r>
          </w:p>
        </w:tc>
      </w:tr>
      <w:tr w:rsidR="0004709A" w:rsidTr="00B848F9">
        <w:trPr>
          <w:gridAfter w:val="2"/>
          <w:wAfter w:w="186" w:type="dxa"/>
          <w:trHeight w:val="552"/>
        </w:trPr>
        <w:tc>
          <w:tcPr>
            <w:tcW w:w="1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09A" w:rsidRDefault="0004709A" w:rsidP="00037C62">
            <w:pPr>
              <w:pStyle w:val="Akapitzlist"/>
              <w:spacing w:after="0" w:line="240" w:lineRule="auto"/>
              <w:ind w:left="0" w:right="-1"/>
              <w:jc w:val="center"/>
              <w:rPr>
                <w:b/>
                <w:bCs/>
              </w:rPr>
            </w:pPr>
            <w:r>
              <w:rPr>
                <w:b/>
                <w:bCs/>
              </w:rPr>
              <w:t>7.</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709A" w:rsidRDefault="0004709A">
            <w:pPr>
              <w:rPr>
                <w:rFonts w:ascii="Calibri" w:hAnsi="Calibri" w:cs="Calibri"/>
                <w:b/>
                <w:bCs/>
                <w:sz w:val="20"/>
                <w:szCs w:val="20"/>
                <w:lang w:eastAsia="en-US"/>
              </w:rPr>
            </w:pPr>
            <w:r>
              <w:rPr>
                <w:rFonts w:ascii="Calibri" w:hAnsi="Calibri" w:cs="Calibri"/>
                <w:b/>
                <w:bCs/>
                <w:sz w:val="20"/>
                <w:szCs w:val="20"/>
                <w:lang w:eastAsia="en-US"/>
              </w:rPr>
              <w:t>Zakup i remont lokalu dla redakcji „Kuriera Galicyjskiego” – Lwów</w:t>
            </w:r>
          </w:p>
          <w:p w:rsidR="0004709A" w:rsidRDefault="0004709A">
            <w:pPr>
              <w:rPr>
                <w:rFonts w:ascii="Calibri" w:hAnsi="Calibri" w:cs="Calibri"/>
                <w:sz w:val="20"/>
                <w:szCs w:val="20"/>
                <w:lang w:eastAsia="en-US"/>
              </w:rPr>
            </w:pPr>
            <w:r>
              <w:rPr>
                <w:rFonts w:ascii="Calibri" w:hAnsi="Calibri" w:cs="Calibri"/>
                <w:sz w:val="20"/>
                <w:szCs w:val="20"/>
                <w:lang w:eastAsia="en-US"/>
              </w:rPr>
              <w:t>Zakup i przeprowadzenie remontu lokalu z przeznaczeniem na prowadzenie działalności medialnej (prasowej, radiowej i telewizyjnej) przez redakcję „Kuriera Galicyjskiego”.</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09A" w:rsidRDefault="0004709A">
            <w:pPr>
              <w:pStyle w:val="Akapitzlist"/>
              <w:spacing w:after="0" w:line="240" w:lineRule="auto"/>
              <w:ind w:left="0" w:right="-108"/>
              <w:jc w:val="center"/>
              <w:rPr>
                <w:sz w:val="20"/>
                <w:szCs w:val="20"/>
              </w:rPr>
            </w:pPr>
            <w:r>
              <w:t>600 000</w:t>
            </w:r>
          </w:p>
        </w:tc>
        <w:tc>
          <w:tcPr>
            <w:tcW w:w="1560" w:type="dxa"/>
            <w:tcBorders>
              <w:top w:val="nil"/>
              <w:left w:val="nil"/>
              <w:bottom w:val="single" w:sz="8" w:space="0" w:color="auto"/>
              <w:right w:val="single" w:sz="4" w:space="0" w:color="auto"/>
            </w:tcBorders>
            <w:tcMar>
              <w:top w:w="0" w:type="dxa"/>
              <w:left w:w="108" w:type="dxa"/>
              <w:bottom w:w="0" w:type="dxa"/>
              <w:right w:w="108" w:type="dxa"/>
            </w:tcMar>
            <w:vAlign w:val="center"/>
          </w:tcPr>
          <w:p w:rsidR="0004709A" w:rsidRDefault="00EE70AB" w:rsidP="00DA3923">
            <w:pPr>
              <w:pStyle w:val="Akapitzlist"/>
              <w:spacing w:after="0" w:line="240" w:lineRule="auto"/>
              <w:ind w:left="0" w:right="6"/>
              <w:jc w:val="center"/>
              <w:rPr>
                <w:sz w:val="20"/>
                <w:szCs w:val="20"/>
              </w:rPr>
            </w:pPr>
            <w:r>
              <w:t>-</w:t>
            </w:r>
          </w:p>
        </w:tc>
        <w:tc>
          <w:tcPr>
            <w:tcW w:w="1425" w:type="dxa"/>
            <w:gridSpan w:val="3"/>
            <w:tcBorders>
              <w:top w:val="nil"/>
              <w:left w:val="single" w:sz="4" w:space="0" w:color="auto"/>
              <w:bottom w:val="single" w:sz="8" w:space="0" w:color="auto"/>
              <w:right w:val="single" w:sz="4" w:space="0" w:color="auto"/>
            </w:tcBorders>
            <w:vAlign w:val="center"/>
          </w:tcPr>
          <w:p w:rsidR="0004709A" w:rsidRDefault="00EE70AB" w:rsidP="00DA3923">
            <w:pPr>
              <w:pStyle w:val="Akapitzlist"/>
              <w:spacing w:after="0" w:line="240" w:lineRule="auto"/>
              <w:ind w:left="0" w:right="6"/>
              <w:jc w:val="center"/>
              <w:rPr>
                <w:sz w:val="20"/>
                <w:szCs w:val="20"/>
              </w:rPr>
            </w:pPr>
            <w:r>
              <w:rPr>
                <w:sz w:val="20"/>
                <w:szCs w:val="20"/>
              </w:rPr>
              <w:t>-</w:t>
            </w:r>
          </w:p>
        </w:tc>
        <w:tc>
          <w:tcPr>
            <w:tcW w:w="1529" w:type="dxa"/>
            <w:gridSpan w:val="3"/>
            <w:tcBorders>
              <w:top w:val="nil"/>
              <w:left w:val="single" w:sz="4" w:space="0" w:color="auto"/>
              <w:bottom w:val="single" w:sz="8" w:space="0" w:color="auto"/>
              <w:right w:val="single" w:sz="8" w:space="0" w:color="auto"/>
            </w:tcBorders>
            <w:vAlign w:val="center"/>
          </w:tcPr>
          <w:p w:rsidR="0004709A" w:rsidRDefault="00EE70AB" w:rsidP="00DA3923">
            <w:pPr>
              <w:pStyle w:val="Akapitzlist"/>
              <w:spacing w:after="0" w:line="240" w:lineRule="auto"/>
              <w:ind w:left="0" w:right="6"/>
              <w:jc w:val="center"/>
              <w:rPr>
                <w:sz w:val="20"/>
                <w:szCs w:val="20"/>
              </w:rPr>
            </w:pPr>
            <w:r>
              <w:rPr>
                <w:sz w:val="20"/>
                <w:szCs w:val="20"/>
              </w:rPr>
              <w:t>600 000</w:t>
            </w:r>
          </w:p>
        </w:tc>
      </w:tr>
      <w:tr w:rsidR="0004709A" w:rsidTr="00B848F9">
        <w:trPr>
          <w:gridAfter w:val="2"/>
          <w:wAfter w:w="186" w:type="dxa"/>
          <w:trHeight w:val="552"/>
        </w:trPr>
        <w:tc>
          <w:tcPr>
            <w:tcW w:w="1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09A" w:rsidRDefault="0004709A" w:rsidP="00037C62">
            <w:pPr>
              <w:pStyle w:val="Akapitzlist"/>
              <w:spacing w:after="0" w:line="240" w:lineRule="auto"/>
              <w:ind w:left="0" w:right="-1"/>
              <w:jc w:val="center"/>
              <w:rPr>
                <w:b/>
                <w:bCs/>
              </w:rPr>
            </w:pPr>
            <w:r>
              <w:rPr>
                <w:b/>
                <w:bCs/>
              </w:rPr>
              <w:t>8.</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709A" w:rsidRDefault="0004709A">
            <w:pPr>
              <w:rPr>
                <w:rFonts w:ascii="Calibri" w:hAnsi="Calibri" w:cs="Calibri"/>
                <w:b/>
                <w:bCs/>
                <w:sz w:val="20"/>
                <w:szCs w:val="20"/>
                <w:lang w:eastAsia="en-US"/>
              </w:rPr>
            </w:pPr>
            <w:r>
              <w:rPr>
                <w:rFonts w:ascii="Calibri" w:hAnsi="Calibri" w:cs="Calibri"/>
                <w:b/>
                <w:bCs/>
                <w:sz w:val="20"/>
                <w:szCs w:val="20"/>
                <w:lang w:eastAsia="en-US"/>
              </w:rPr>
              <w:t xml:space="preserve">Budowa budynku szkoły w </w:t>
            </w:r>
            <w:proofErr w:type="spellStart"/>
            <w:r>
              <w:rPr>
                <w:rFonts w:ascii="Calibri" w:hAnsi="Calibri" w:cs="Calibri"/>
                <w:b/>
                <w:bCs/>
                <w:sz w:val="20"/>
                <w:szCs w:val="20"/>
                <w:lang w:eastAsia="en-US"/>
              </w:rPr>
              <w:t>Łanowicach</w:t>
            </w:r>
            <w:proofErr w:type="spellEnd"/>
            <w:r>
              <w:rPr>
                <w:rFonts w:ascii="Calibri" w:hAnsi="Calibri" w:cs="Calibri"/>
                <w:b/>
                <w:bCs/>
                <w:sz w:val="20"/>
                <w:szCs w:val="20"/>
                <w:lang w:eastAsia="en-US"/>
              </w:rPr>
              <w:t xml:space="preserve"> – opracowanie koncepcji i aktualizacja dokumentacji </w:t>
            </w:r>
          </w:p>
          <w:p w:rsidR="0004709A" w:rsidRDefault="0004709A">
            <w:pPr>
              <w:rPr>
                <w:rFonts w:ascii="Calibri" w:hAnsi="Calibri" w:cs="Calibri"/>
                <w:sz w:val="20"/>
                <w:szCs w:val="20"/>
                <w:lang w:eastAsia="en-US"/>
              </w:rPr>
            </w:pPr>
            <w:r>
              <w:rPr>
                <w:rFonts w:ascii="Calibri" w:hAnsi="Calibri" w:cs="Calibri"/>
                <w:sz w:val="20"/>
                <w:szCs w:val="20"/>
                <w:lang w:eastAsia="en-US"/>
              </w:rPr>
              <w:t xml:space="preserve">W 2015 r. ze środków MSZ rozpoczęto budowę do stanu "zero"(organizacja placu budowy, roboty ziemne, fundamentowe, posadzka na gruncie oraz przekładka linii wysokiego napięcia). </w:t>
            </w:r>
          </w:p>
          <w:p w:rsidR="0004709A" w:rsidRDefault="0004709A">
            <w:pPr>
              <w:rPr>
                <w:rFonts w:ascii="Calibri" w:hAnsi="Calibri" w:cs="Calibri"/>
                <w:sz w:val="20"/>
                <w:szCs w:val="20"/>
                <w:lang w:eastAsia="en-US"/>
              </w:rPr>
            </w:pPr>
            <w:r>
              <w:rPr>
                <w:rFonts w:ascii="Calibri" w:hAnsi="Calibri" w:cs="Calibri"/>
                <w:sz w:val="20"/>
                <w:szCs w:val="20"/>
                <w:lang w:eastAsia="en-US"/>
              </w:rPr>
              <w:t>Taki stan inwestycji trwa do dzisiaj.</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09A" w:rsidRDefault="0004709A">
            <w:pPr>
              <w:pStyle w:val="Akapitzlist"/>
              <w:spacing w:line="240" w:lineRule="auto"/>
              <w:ind w:left="0" w:right="-108"/>
              <w:jc w:val="center"/>
              <w:rPr>
                <w:sz w:val="20"/>
                <w:szCs w:val="20"/>
              </w:rPr>
            </w:pPr>
            <w:r>
              <w:t>250 000</w:t>
            </w:r>
          </w:p>
        </w:tc>
        <w:tc>
          <w:tcPr>
            <w:tcW w:w="1560" w:type="dxa"/>
            <w:tcBorders>
              <w:top w:val="nil"/>
              <w:left w:val="nil"/>
              <w:bottom w:val="single" w:sz="8" w:space="0" w:color="auto"/>
              <w:right w:val="single" w:sz="4" w:space="0" w:color="auto"/>
            </w:tcBorders>
            <w:tcMar>
              <w:top w:w="0" w:type="dxa"/>
              <w:left w:w="108" w:type="dxa"/>
              <w:bottom w:w="0" w:type="dxa"/>
              <w:right w:w="108" w:type="dxa"/>
            </w:tcMar>
            <w:vAlign w:val="center"/>
          </w:tcPr>
          <w:p w:rsidR="0004709A" w:rsidRPr="00560C0F" w:rsidRDefault="00EE70AB" w:rsidP="00560C0F">
            <w:pPr>
              <w:pStyle w:val="Akapitzlist"/>
              <w:spacing w:after="0" w:line="240" w:lineRule="auto"/>
              <w:ind w:left="0" w:right="-108"/>
              <w:jc w:val="center"/>
            </w:pPr>
            <w:r>
              <w:t>-</w:t>
            </w:r>
          </w:p>
        </w:tc>
        <w:tc>
          <w:tcPr>
            <w:tcW w:w="1425" w:type="dxa"/>
            <w:gridSpan w:val="3"/>
            <w:tcBorders>
              <w:top w:val="nil"/>
              <w:left w:val="single" w:sz="4" w:space="0" w:color="auto"/>
              <w:bottom w:val="single" w:sz="8" w:space="0" w:color="auto"/>
              <w:right w:val="single" w:sz="4" w:space="0" w:color="auto"/>
            </w:tcBorders>
            <w:vAlign w:val="center"/>
          </w:tcPr>
          <w:p w:rsidR="0004709A" w:rsidRPr="00560C0F" w:rsidRDefault="00EE70AB" w:rsidP="00560C0F">
            <w:pPr>
              <w:pStyle w:val="Akapitzlist"/>
              <w:spacing w:after="0" w:line="240" w:lineRule="auto"/>
              <w:ind w:left="0" w:right="-108"/>
              <w:jc w:val="center"/>
            </w:pPr>
            <w:r>
              <w:t>-</w:t>
            </w:r>
          </w:p>
        </w:tc>
        <w:tc>
          <w:tcPr>
            <w:tcW w:w="1529" w:type="dxa"/>
            <w:gridSpan w:val="3"/>
            <w:tcBorders>
              <w:top w:val="nil"/>
              <w:left w:val="single" w:sz="4" w:space="0" w:color="auto"/>
              <w:bottom w:val="single" w:sz="8" w:space="0" w:color="auto"/>
              <w:right w:val="single" w:sz="8" w:space="0" w:color="auto"/>
            </w:tcBorders>
            <w:vAlign w:val="center"/>
          </w:tcPr>
          <w:p w:rsidR="0004709A" w:rsidRPr="00560C0F" w:rsidRDefault="00EE70AB" w:rsidP="00560C0F">
            <w:pPr>
              <w:pStyle w:val="Akapitzlist"/>
              <w:spacing w:after="0" w:line="240" w:lineRule="auto"/>
              <w:ind w:left="0" w:right="-108"/>
              <w:jc w:val="center"/>
            </w:pPr>
            <w:r>
              <w:t>250 000</w:t>
            </w:r>
          </w:p>
        </w:tc>
      </w:tr>
      <w:tr w:rsidR="003C4BD1" w:rsidTr="0004709A">
        <w:trPr>
          <w:gridAfter w:val="2"/>
          <w:wAfter w:w="186" w:type="dxa"/>
          <w:trHeight w:val="552"/>
        </w:trPr>
        <w:tc>
          <w:tcPr>
            <w:tcW w:w="11767" w:type="dxa"/>
            <w:gridSpan w:val="11"/>
            <w:tcBorders>
              <w:top w:val="nil"/>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tcPr>
          <w:p w:rsidR="003C4BD1" w:rsidRPr="003C4BD1" w:rsidRDefault="003C4BD1" w:rsidP="003C4BD1">
            <w:pPr>
              <w:pStyle w:val="Akapitzlist"/>
              <w:spacing w:after="0" w:line="240" w:lineRule="auto"/>
              <w:ind w:left="0"/>
              <w:jc w:val="center"/>
              <w:rPr>
                <w:b/>
                <w:sz w:val="28"/>
                <w:szCs w:val="28"/>
              </w:rPr>
            </w:pPr>
            <w:r>
              <w:rPr>
                <w:b/>
                <w:sz w:val="28"/>
                <w:szCs w:val="28"/>
              </w:rPr>
              <w:t>WĘGRY</w:t>
            </w:r>
          </w:p>
        </w:tc>
      </w:tr>
      <w:tr w:rsidR="0004709A" w:rsidTr="00B848F9">
        <w:trPr>
          <w:gridAfter w:val="2"/>
          <w:wAfter w:w="186" w:type="dxa"/>
          <w:trHeight w:val="552"/>
        </w:trPr>
        <w:tc>
          <w:tcPr>
            <w:tcW w:w="1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09A" w:rsidRDefault="0004709A" w:rsidP="00037C62">
            <w:pPr>
              <w:pStyle w:val="Akapitzlist"/>
              <w:spacing w:after="0" w:line="240" w:lineRule="auto"/>
              <w:ind w:left="0" w:right="-1"/>
              <w:jc w:val="center"/>
              <w:rPr>
                <w:b/>
                <w:bCs/>
              </w:rPr>
            </w:pPr>
            <w:r>
              <w:rPr>
                <w:b/>
                <w:bCs/>
              </w:rPr>
              <w:t>9.</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709A" w:rsidRDefault="0004709A">
            <w:pPr>
              <w:rPr>
                <w:rFonts w:ascii="Calibri" w:hAnsi="Calibri" w:cs="Calibri"/>
                <w:sz w:val="20"/>
                <w:szCs w:val="20"/>
                <w:lang w:eastAsia="en-US"/>
              </w:rPr>
            </w:pPr>
            <w:r>
              <w:rPr>
                <w:rFonts w:ascii="Calibri" w:hAnsi="Calibri" w:cs="Calibri"/>
                <w:b/>
                <w:bCs/>
                <w:sz w:val="20"/>
                <w:szCs w:val="20"/>
                <w:lang w:eastAsia="en-US"/>
              </w:rPr>
              <w:t xml:space="preserve">Remont i przebudowa Centrum Oświatowo-Kształceniowego w </w:t>
            </w:r>
            <w:proofErr w:type="spellStart"/>
            <w:r>
              <w:rPr>
                <w:rFonts w:ascii="Calibri" w:hAnsi="Calibri" w:cs="Calibri"/>
                <w:b/>
                <w:bCs/>
                <w:sz w:val="20"/>
                <w:szCs w:val="20"/>
                <w:lang w:eastAsia="en-US"/>
              </w:rPr>
              <w:t>Balatonboglár</w:t>
            </w:r>
            <w:proofErr w:type="spellEnd"/>
          </w:p>
          <w:p w:rsidR="0004709A" w:rsidRDefault="0004709A">
            <w:pPr>
              <w:rPr>
                <w:rFonts w:ascii="Calibri" w:hAnsi="Calibri" w:cs="Calibri"/>
                <w:sz w:val="20"/>
                <w:szCs w:val="20"/>
                <w:lang w:eastAsia="en-US"/>
              </w:rPr>
            </w:pPr>
            <w:r>
              <w:rPr>
                <w:rFonts w:ascii="Calibri" w:hAnsi="Calibri" w:cs="Calibri"/>
                <w:sz w:val="20"/>
                <w:szCs w:val="20"/>
                <w:lang w:eastAsia="en-US"/>
              </w:rPr>
              <w:t xml:space="preserve">Projekt obejmuje przebudowę i remont budynku z przeznaczeniem na Centrum Oświatowo-Kształceniowe. Do wykonania pozostało: założenie systemu ogrzewania, wykończenie pomieszczeń sanitarnych i kuchni, prace wykończeniowe (podłogi, wykończenie schodów i tarasów, malowanie), uporządkowanie ogrodu. </w:t>
            </w:r>
          </w:p>
          <w:p w:rsidR="0004709A" w:rsidRDefault="0004709A">
            <w:pPr>
              <w:rPr>
                <w:rFonts w:ascii="Calibri" w:hAnsi="Calibri" w:cs="Calibri"/>
                <w:sz w:val="20"/>
                <w:szCs w:val="20"/>
                <w:lang w:eastAsia="en-US"/>
              </w:rPr>
            </w:pPr>
            <w:proofErr w:type="spellStart"/>
            <w:r>
              <w:rPr>
                <w:rFonts w:ascii="Calibri" w:hAnsi="Calibri" w:cs="Calibri"/>
                <w:sz w:val="20"/>
                <w:szCs w:val="20"/>
                <w:lang w:eastAsia="en-US"/>
              </w:rPr>
              <w:t>Balatonboglár</w:t>
            </w:r>
            <w:proofErr w:type="spellEnd"/>
            <w:r>
              <w:rPr>
                <w:rFonts w:ascii="Calibri" w:hAnsi="Calibri" w:cs="Calibri"/>
                <w:sz w:val="20"/>
                <w:szCs w:val="20"/>
                <w:lang w:eastAsia="en-US"/>
              </w:rPr>
              <w:t xml:space="preserve"> jest dla Polaków i Polonii węgierskiej  bardzo ważnym miejscem historycznym.</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09A" w:rsidRDefault="0004709A">
            <w:pPr>
              <w:pStyle w:val="Akapitzlist"/>
              <w:spacing w:after="0" w:line="240" w:lineRule="auto"/>
              <w:ind w:left="0" w:right="-108"/>
              <w:jc w:val="center"/>
              <w:rPr>
                <w:sz w:val="20"/>
                <w:szCs w:val="20"/>
              </w:rPr>
            </w:pPr>
            <w:r w:rsidRPr="003C4BD1">
              <w:t>860 000</w:t>
            </w:r>
          </w:p>
        </w:tc>
        <w:tc>
          <w:tcPr>
            <w:tcW w:w="1560" w:type="dxa"/>
            <w:tcBorders>
              <w:top w:val="nil"/>
              <w:left w:val="nil"/>
              <w:bottom w:val="single" w:sz="8" w:space="0" w:color="auto"/>
              <w:right w:val="single" w:sz="4" w:space="0" w:color="auto"/>
            </w:tcBorders>
            <w:tcMar>
              <w:top w:w="0" w:type="dxa"/>
              <w:left w:w="108" w:type="dxa"/>
              <w:bottom w:w="0" w:type="dxa"/>
              <w:right w:w="108" w:type="dxa"/>
            </w:tcMar>
            <w:vAlign w:val="center"/>
          </w:tcPr>
          <w:p w:rsidR="0004709A" w:rsidRDefault="00EE70AB" w:rsidP="00DA3923">
            <w:pPr>
              <w:pStyle w:val="Akapitzlist"/>
              <w:spacing w:after="0" w:line="240" w:lineRule="auto"/>
              <w:ind w:left="0"/>
              <w:jc w:val="center"/>
              <w:rPr>
                <w:sz w:val="20"/>
                <w:szCs w:val="20"/>
              </w:rPr>
            </w:pPr>
            <w:r>
              <w:t>-</w:t>
            </w:r>
          </w:p>
        </w:tc>
        <w:tc>
          <w:tcPr>
            <w:tcW w:w="1425" w:type="dxa"/>
            <w:gridSpan w:val="3"/>
            <w:tcBorders>
              <w:top w:val="nil"/>
              <w:left w:val="single" w:sz="4" w:space="0" w:color="auto"/>
              <w:bottom w:val="single" w:sz="8" w:space="0" w:color="auto"/>
              <w:right w:val="single" w:sz="4" w:space="0" w:color="auto"/>
            </w:tcBorders>
            <w:vAlign w:val="center"/>
          </w:tcPr>
          <w:p w:rsidR="0004709A" w:rsidRDefault="00EE70AB" w:rsidP="00DA3923">
            <w:pPr>
              <w:pStyle w:val="Akapitzlist"/>
              <w:spacing w:after="0" w:line="240" w:lineRule="auto"/>
              <w:ind w:left="0"/>
              <w:jc w:val="center"/>
              <w:rPr>
                <w:sz w:val="20"/>
                <w:szCs w:val="20"/>
              </w:rPr>
            </w:pPr>
            <w:r>
              <w:rPr>
                <w:sz w:val="20"/>
                <w:szCs w:val="20"/>
              </w:rPr>
              <w:t>-</w:t>
            </w:r>
          </w:p>
        </w:tc>
        <w:tc>
          <w:tcPr>
            <w:tcW w:w="1529" w:type="dxa"/>
            <w:gridSpan w:val="3"/>
            <w:tcBorders>
              <w:top w:val="nil"/>
              <w:left w:val="single" w:sz="4" w:space="0" w:color="auto"/>
              <w:bottom w:val="single" w:sz="8" w:space="0" w:color="auto"/>
              <w:right w:val="single" w:sz="8" w:space="0" w:color="auto"/>
            </w:tcBorders>
            <w:vAlign w:val="center"/>
          </w:tcPr>
          <w:p w:rsidR="0004709A" w:rsidRDefault="00EE70AB" w:rsidP="00DA3923">
            <w:pPr>
              <w:pStyle w:val="Akapitzlist"/>
              <w:spacing w:after="0" w:line="240" w:lineRule="auto"/>
              <w:ind w:left="0"/>
              <w:jc w:val="center"/>
              <w:rPr>
                <w:sz w:val="20"/>
                <w:szCs w:val="20"/>
              </w:rPr>
            </w:pPr>
            <w:r>
              <w:rPr>
                <w:sz w:val="20"/>
                <w:szCs w:val="20"/>
              </w:rPr>
              <w:t>860 000</w:t>
            </w:r>
          </w:p>
        </w:tc>
      </w:tr>
      <w:tr w:rsidR="003C4BD1" w:rsidTr="0004709A">
        <w:trPr>
          <w:gridAfter w:val="2"/>
          <w:wAfter w:w="186" w:type="dxa"/>
          <w:trHeight w:val="552"/>
        </w:trPr>
        <w:tc>
          <w:tcPr>
            <w:tcW w:w="11767" w:type="dxa"/>
            <w:gridSpan w:val="11"/>
            <w:tcBorders>
              <w:top w:val="nil"/>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tcPr>
          <w:p w:rsidR="003C4BD1" w:rsidRPr="003C4BD1" w:rsidRDefault="003C4BD1" w:rsidP="003C4BD1">
            <w:pPr>
              <w:pStyle w:val="Akapitzlist"/>
              <w:spacing w:after="0" w:line="240" w:lineRule="auto"/>
              <w:ind w:left="0"/>
              <w:jc w:val="center"/>
              <w:rPr>
                <w:b/>
                <w:sz w:val="28"/>
                <w:szCs w:val="28"/>
              </w:rPr>
            </w:pPr>
            <w:r>
              <w:rPr>
                <w:b/>
                <w:sz w:val="28"/>
                <w:szCs w:val="28"/>
              </w:rPr>
              <w:t>WIELKA BRYTANIA</w:t>
            </w:r>
          </w:p>
        </w:tc>
      </w:tr>
      <w:tr w:rsidR="0004709A" w:rsidTr="00B848F9">
        <w:trPr>
          <w:gridAfter w:val="2"/>
          <w:wAfter w:w="186" w:type="dxa"/>
          <w:trHeight w:val="552"/>
        </w:trPr>
        <w:tc>
          <w:tcPr>
            <w:tcW w:w="1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09A" w:rsidRDefault="0004709A" w:rsidP="00037C62">
            <w:pPr>
              <w:pStyle w:val="Akapitzlist"/>
              <w:spacing w:after="0" w:line="240" w:lineRule="auto"/>
              <w:ind w:left="0" w:right="-1"/>
              <w:jc w:val="center"/>
              <w:rPr>
                <w:b/>
                <w:bCs/>
              </w:rPr>
            </w:pPr>
            <w:r>
              <w:rPr>
                <w:b/>
                <w:bCs/>
              </w:rPr>
              <w:t>10.</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709A" w:rsidRDefault="0004709A">
            <w:pPr>
              <w:rPr>
                <w:rFonts w:ascii="Calibri" w:hAnsi="Calibri" w:cs="Calibri"/>
                <w:b/>
                <w:bCs/>
                <w:sz w:val="20"/>
                <w:szCs w:val="20"/>
                <w:lang w:eastAsia="en-US"/>
              </w:rPr>
            </w:pPr>
            <w:r>
              <w:rPr>
                <w:rFonts w:ascii="Calibri" w:hAnsi="Calibri" w:cs="Calibri"/>
                <w:b/>
                <w:bCs/>
                <w:sz w:val="20"/>
                <w:szCs w:val="20"/>
                <w:lang w:eastAsia="en-US"/>
              </w:rPr>
              <w:t xml:space="preserve">Remont Domu Polskiego im. Gen. W. Sikorskiego </w:t>
            </w:r>
            <w:r>
              <w:rPr>
                <w:rFonts w:ascii="Calibri" w:hAnsi="Calibri" w:cs="Calibri"/>
                <w:b/>
                <w:bCs/>
                <w:sz w:val="20"/>
                <w:szCs w:val="20"/>
                <w:lang w:eastAsia="en-US"/>
              </w:rPr>
              <w:br/>
              <w:t>w Glasgow</w:t>
            </w:r>
          </w:p>
          <w:p w:rsidR="0004709A" w:rsidRDefault="0004709A">
            <w:pPr>
              <w:rPr>
                <w:rFonts w:ascii="Calibri" w:hAnsi="Calibri" w:cs="Calibri"/>
                <w:sz w:val="20"/>
                <w:szCs w:val="20"/>
                <w:lang w:eastAsia="en-US"/>
              </w:rPr>
            </w:pPr>
            <w:r>
              <w:rPr>
                <w:rFonts w:ascii="Calibri" w:hAnsi="Calibri" w:cs="Calibri"/>
                <w:sz w:val="20"/>
                <w:szCs w:val="20"/>
                <w:lang w:eastAsia="en-US"/>
              </w:rPr>
              <w:t xml:space="preserve">Zaplanowany zakres inwestycji obejmuje przebudowę części reprezentacyjno-kuchennej budynku, dobudowę schodów zewnętrznych z windą </w:t>
            </w:r>
            <w:r>
              <w:rPr>
                <w:rFonts w:ascii="Calibri" w:hAnsi="Calibri" w:cs="Calibri"/>
                <w:sz w:val="20"/>
                <w:szCs w:val="20"/>
                <w:lang w:eastAsia="en-US"/>
              </w:rPr>
              <w:lastRenderedPageBreak/>
              <w:t>dla osób starszych i niepełnosprawnych, dostosowanie toalet do obecnych standardów, odnowienie części reprezentacyjnej, dobudowanie pomieszczenia na część kuchenną, oczyszczenie ogrodu.</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09A" w:rsidRDefault="0004709A">
            <w:pPr>
              <w:pStyle w:val="Akapitzlist"/>
              <w:spacing w:line="240" w:lineRule="auto"/>
              <w:ind w:left="0" w:right="-108"/>
              <w:jc w:val="center"/>
              <w:rPr>
                <w:sz w:val="20"/>
                <w:szCs w:val="20"/>
              </w:rPr>
            </w:pPr>
            <w:r>
              <w:lastRenderedPageBreak/>
              <w:t>750 000</w:t>
            </w:r>
          </w:p>
        </w:tc>
        <w:tc>
          <w:tcPr>
            <w:tcW w:w="1560" w:type="dxa"/>
            <w:tcBorders>
              <w:top w:val="nil"/>
              <w:left w:val="nil"/>
              <w:bottom w:val="single" w:sz="8" w:space="0" w:color="auto"/>
              <w:right w:val="single" w:sz="4" w:space="0" w:color="auto"/>
            </w:tcBorders>
            <w:tcMar>
              <w:top w:w="0" w:type="dxa"/>
              <w:left w:w="108" w:type="dxa"/>
              <w:bottom w:w="0" w:type="dxa"/>
              <w:right w:w="108" w:type="dxa"/>
            </w:tcMar>
            <w:vAlign w:val="center"/>
          </w:tcPr>
          <w:p w:rsidR="0004709A" w:rsidRDefault="00EE70AB" w:rsidP="00DA3923">
            <w:pPr>
              <w:pStyle w:val="Akapitzlist"/>
              <w:spacing w:after="0" w:line="240" w:lineRule="auto"/>
              <w:ind w:left="0"/>
              <w:jc w:val="center"/>
              <w:rPr>
                <w:sz w:val="20"/>
                <w:szCs w:val="20"/>
              </w:rPr>
            </w:pPr>
            <w:r>
              <w:t>250 000</w:t>
            </w:r>
          </w:p>
        </w:tc>
        <w:tc>
          <w:tcPr>
            <w:tcW w:w="1425" w:type="dxa"/>
            <w:gridSpan w:val="3"/>
            <w:tcBorders>
              <w:top w:val="nil"/>
              <w:left w:val="single" w:sz="4" w:space="0" w:color="auto"/>
              <w:bottom w:val="single" w:sz="8" w:space="0" w:color="auto"/>
              <w:right w:val="single" w:sz="4" w:space="0" w:color="auto"/>
            </w:tcBorders>
            <w:vAlign w:val="center"/>
          </w:tcPr>
          <w:p w:rsidR="0004709A" w:rsidRDefault="00EE70AB" w:rsidP="00DA3923">
            <w:pPr>
              <w:pStyle w:val="Akapitzlist"/>
              <w:spacing w:after="0" w:line="240" w:lineRule="auto"/>
              <w:ind w:left="0"/>
              <w:jc w:val="center"/>
              <w:rPr>
                <w:sz w:val="20"/>
                <w:szCs w:val="20"/>
              </w:rPr>
            </w:pPr>
            <w:r>
              <w:rPr>
                <w:sz w:val="20"/>
                <w:szCs w:val="20"/>
              </w:rPr>
              <w:t>-</w:t>
            </w:r>
          </w:p>
        </w:tc>
        <w:tc>
          <w:tcPr>
            <w:tcW w:w="1529" w:type="dxa"/>
            <w:gridSpan w:val="3"/>
            <w:tcBorders>
              <w:top w:val="nil"/>
              <w:left w:val="single" w:sz="4" w:space="0" w:color="auto"/>
              <w:bottom w:val="single" w:sz="8" w:space="0" w:color="auto"/>
              <w:right w:val="single" w:sz="8" w:space="0" w:color="auto"/>
            </w:tcBorders>
            <w:vAlign w:val="center"/>
          </w:tcPr>
          <w:p w:rsidR="0004709A" w:rsidRDefault="00EE70AB" w:rsidP="00DA3923">
            <w:pPr>
              <w:pStyle w:val="Akapitzlist"/>
              <w:spacing w:after="0" w:line="240" w:lineRule="auto"/>
              <w:ind w:left="0"/>
              <w:jc w:val="center"/>
              <w:rPr>
                <w:sz w:val="20"/>
                <w:szCs w:val="20"/>
              </w:rPr>
            </w:pPr>
            <w:r>
              <w:rPr>
                <w:sz w:val="20"/>
                <w:szCs w:val="20"/>
              </w:rPr>
              <w:t>1 000 000</w:t>
            </w:r>
          </w:p>
        </w:tc>
      </w:tr>
      <w:tr w:rsidR="0004709A" w:rsidTr="00B848F9">
        <w:trPr>
          <w:gridAfter w:val="2"/>
          <w:wAfter w:w="186" w:type="dxa"/>
          <w:trHeight w:val="552"/>
        </w:trPr>
        <w:tc>
          <w:tcPr>
            <w:tcW w:w="1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709A" w:rsidRDefault="0004709A" w:rsidP="00037C62">
            <w:pPr>
              <w:pStyle w:val="Akapitzlist"/>
              <w:spacing w:after="0" w:line="240" w:lineRule="auto"/>
              <w:ind w:left="0" w:right="-1"/>
              <w:jc w:val="center"/>
              <w:rPr>
                <w:b/>
                <w:bCs/>
              </w:rPr>
            </w:pPr>
            <w:r>
              <w:rPr>
                <w:b/>
                <w:bCs/>
              </w:rPr>
              <w:t>11.</w:t>
            </w:r>
          </w:p>
        </w:tc>
        <w:tc>
          <w:tcPr>
            <w:tcW w:w="45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4709A" w:rsidRDefault="0004709A">
            <w:pPr>
              <w:rPr>
                <w:rFonts w:ascii="Calibri" w:hAnsi="Calibri" w:cs="Calibri"/>
                <w:b/>
                <w:bCs/>
                <w:sz w:val="20"/>
                <w:szCs w:val="20"/>
                <w:lang w:eastAsia="en-US"/>
              </w:rPr>
            </w:pPr>
            <w:r>
              <w:rPr>
                <w:rFonts w:ascii="Calibri" w:hAnsi="Calibri" w:cs="Calibri"/>
                <w:b/>
                <w:bCs/>
                <w:sz w:val="20"/>
                <w:szCs w:val="20"/>
                <w:lang w:eastAsia="en-US"/>
              </w:rPr>
              <w:t>Remont Klubu Polskiego przy Parafii Matki Bożej Częstochowskiej w Nottingham</w:t>
            </w:r>
          </w:p>
          <w:p w:rsidR="0004709A" w:rsidRDefault="0004709A">
            <w:pPr>
              <w:rPr>
                <w:rFonts w:ascii="Calibri" w:hAnsi="Calibri" w:cs="Calibri"/>
                <w:sz w:val="20"/>
                <w:szCs w:val="20"/>
                <w:lang w:eastAsia="en-US"/>
              </w:rPr>
            </w:pPr>
            <w:r>
              <w:rPr>
                <w:rFonts w:ascii="Calibri" w:hAnsi="Calibri" w:cs="Calibri"/>
                <w:sz w:val="20"/>
                <w:szCs w:val="20"/>
                <w:lang w:eastAsia="en-US"/>
              </w:rPr>
              <w:t>Obiekt wymaga gruntownej renowacji oraz dostosowania do aktualnych przepisów budowlanych, wymaganych przez lokalny urząd miasta, zwłaszcza przepisów pożarowych, aby mógł w pełni funkcjonować. Obiekt nie jest także dostosowany do przepisów dotyczących dostępu dla osób niepełnosprawnych oraz nie spełnia innych wymogów bezpieczeństwa. Zaplanowane prace remontowe obejmują salę konferencyjną wraz ze sceną, przyległe pomieszczenia gospodarcze, toalety, wejścia do budynku oraz nową kuchnię. Oprócz robót ogólnobudowlanych, projekt zakłada prace elektryczne, hydrauliczne oraz instalację sprzętu audiowizualnego, systemu kamer oraz alarmu.</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709A" w:rsidRDefault="0004709A">
            <w:pPr>
              <w:pStyle w:val="Akapitzlist"/>
              <w:spacing w:line="240" w:lineRule="auto"/>
              <w:ind w:left="0" w:right="-108"/>
              <w:jc w:val="center"/>
              <w:rPr>
                <w:sz w:val="20"/>
                <w:szCs w:val="20"/>
              </w:rPr>
            </w:pPr>
            <w:r>
              <w:t>900 000</w:t>
            </w:r>
          </w:p>
        </w:tc>
        <w:tc>
          <w:tcPr>
            <w:tcW w:w="1560" w:type="dxa"/>
            <w:tcBorders>
              <w:top w:val="nil"/>
              <w:left w:val="nil"/>
              <w:bottom w:val="single" w:sz="8" w:space="0" w:color="auto"/>
              <w:right w:val="single" w:sz="4" w:space="0" w:color="auto"/>
            </w:tcBorders>
            <w:tcMar>
              <w:top w:w="0" w:type="dxa"/>
              <w:left w:w="108" w:type="dxa"/>
              <w:bottom w:w="0" w:type="dxa"/>
              <w:right w:w="108" w:type="dxa"/>
            </w:tcMar>
            <w:vAlign w:val="center"/>
          </w:tcPr>
          <w:p w:rsidR="0004709A" w:rsidRDefault="00EE70AB" w:rsidP="00DA3923">
            <w:pPr>
              <w:pStyle w:val="Akapitzlist"/>
              <w:spacing w:after="0" w:line="240" w:lineRule="auto"/>
              <w:ind w:left="0"/>
              <w:jc w:val="center"/>
            </w:pPr>
            <w:r>
              <w:t>725 000</w:t>
            </w:r>
          </w:p>
        </w:tc>
        <w:tc>
          <w:tcPr>
            <w:tcW w:w="1425" w:type="dxa"/>
            <w:gridSpan w:val="3"/>
            <w:tcBorders>
              <w:top w:val="nil"/>
              <w:left w:val="single" w:sz="4" w:space="0" w:color="auto"/>
              <w:bottom w:val="single" w:sz="8" w:space="0" w:color="auto"/>
              <w:right w:val="single" w:sz="4" w:space="0" w:color="auto"/>
            </w:tcBorders>
            <w:vAlign w:val="center"/>
          </w:tcPr>
          <w:p w:rsidR="0004709A" w:rsidRDefault="00EE70AB" w:rsidP="00DA3923">
            <w:pPr>
              <w:pStyle w:val="Akapitzlist"/>
              <w:spacing w:after="0" w:line="240" w:lineRule="auto"/>
              <w:ind w:left="0"/>
              <w:jc w:val="center"/>
            </w:pPr>
            <w:r>
              <w:t>725 000</w:t>
            </w:r>
          </w:p>
        </w:tc>
        <w:tc>
          <w:tcPr>
            <w:tcW w:w="1529" w:type="dxa"/>
            <w:gridSpan w:val="3"/>
            <w:tcBorders>
              <w:top w:val="nil"/>
              <w:left w:val="single" w:sz="4" w:space="0" w:color="auto"/>
              <w:bottom w:val="single" w:sz="8" w:space="0" w:color="auto"/>
              <w:right w:val="single" w:sz="8" w:space="0" w:color="auto"/>
            </w:tcBorders>
            <w:vAlign w:val="center"/>
          </w:tcPr>
          <w:p w:rsidR="0004709A" w:rsidRDefault="00EE70AB" w:rsidP="00DA3923">
            <w:pPr>
              <w:pStyle w:val="Akapitzlist"/>
              <w:spacing w:after="0" w:line="240" w:lineRule="auto"/>
              <w:ind w:left="0"/>
              <w:jc w:val="center"/>
            </w:pPr>
            <w:r>
              <w:t>2 350 000</w:t>
            </w:r>
          </w:p>
        </w:tc>
      </w:tr>
      <w:tr w:rsidR="00DA3923" w:rsidTr="00D86A68">
        <w:trPr>
          <w:gridAfter w:val="2"/>
          <w:wAfter w:w="186" w:type="dxa"/>
          <w:trHeight w:val="552"/>
        </w:trPr>
        <w:tc>
          <w:tcPr>
            <w:tcW w:w="1119" w:type="dxa"/>
            <w:tcBorders>
              <w:top w:val="single" w:sz="4" w:space="0" w:color="auto"/>
              <w:left w:val="nil"/>
              <w:bottom w:val="nil"/>
              <w:right w:val="single" w:sz="8" w:space="0" w:color="auto"/>
            </w:tcBorders>
            <w:tcMar>
              <w:top w:w="0" w:type="dxa"/>
              <w:left w:w="108" w:type="dxa"/>
              <w:bottom w:w="0" w:type="dxa"/>
              <w:right w:w="108" w:type="dxa"/>
            </w:tcMar>
          </w:tcPr>
          <w:p w:rsidR="00DA3923" w:rsidRDefault="00DA3923">
            <w:pPr>
              <w:pStyle w:val="Akapitzlist"/>
              <w:spacing w:after="0" w:line="240" w:lineRule="auto"/>
              <w:ind w:left="0" w:right="-1"/>
              <w:rPr>
                <w:b/>
                <w:bCs/>
                <w:sz w:val="20"/>
                <w:szCs w:val="20"/>
              </w:rPr>
            </w:pPr>
          </w:p>
        </w:tc>
        <w:tc>
          <w:tcPr>
            <w:tcW w:w="454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A3923" w:rsidRDefault="00DA3923">
            <w:pPr>
              <w:pStyle w:val="Akapitzlist"/>
              <w:spacing w:after="0" w:line="240" w:lineRule="auto"/>
              <w:ind w:left="316"/>
              <w:jc w:val="right"/>
              <w:rPr>
                <w:b/>
                <w:bCs/>
                <w:i/>
                <w:iCs/>
              </w:rPr>
            </w:pPr>
            <w:r>
              <w:rPr>
                <w:b/>
                <w:bCs/>
                <w:i/>
                <w:iCs/>
              </w:rPr>
              <w:t xml:space="preserve">Kwota dotacji </w:t>
            </w:r>
            <w:r w:rsidR="005930BE">
              <w:rPr>
                <w:b/>
                <w:bCs/>
                <w:i/>
                <w:iCs/>
              </w:rPr>
              <w:t xml:space="preserve">w 2021 </w:t>
            </w:r>
            <w:r>
              <w:rPr>
                <w:b/>
                <w:bCs/>
                <w:i/>
                <w:iCs/>
              </w:rPr>
              <w:t>łącznie</w:t>
            </w:r>
            <w:r w:rsidR="005930BE">
              <w:rPr>
                <w:b/>
                <w:bCs/>
                <w:i/>
                <w:iCs/>
              </w:rPr>
              <w:t xml:space="preserve"> w złotych</w:t>
            </w:r>
          </w:p>
        </w:tc>
        <w:tc>
          <w:tcPr>
            <w:tcW w:w="158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A3923" w:rsidRPr="005F7F42" w:rsidRDefault="00DA3923" w:rsidP="005F7F42">
            <w:pPr>
              <w:spacing w:line="252" w:lineRule="auto"/>
              <w:ind w:left="-108"/>
              <w:jc w:val="center"/>
              <w:rPr>
                <w:rFonts w:ascii="Calibri" w:hAnsi="Calibri" w:cs="Calibri"/>
                <w:b/>
                <w:sz w:val="22"/>
                <w:szCs w:val="22"/>
                <w:lang w:eastAsia="en-US"/>
              </w:rPr>
            </w:pPr>
            <w:r w:rsidRPr="005F7F42">
              <w:rPr>
                <w:rFonts w:ascii="Calibri" w:hAnsi="Calibri" w:cs="Calibri"/>
                <w:b/>
                <w:sz w:val="22"/>
                <w:szCs w:val="22"/>
                <w:lang w:eastAsia="en-US"/>
              </w:rPr>
              <w:t>9</w:t>
            </w:r>
            <w:r w:rsidR="005930BE" w:rsidRPr="005F7F42">
              <w:rPr>
                <w:rFonts w:ascii="Calibri" w:hAnsi="Calibri" w:cs="Calibri"/>
                <w:b/>
                <w:sz w:val="22"/>
                <w:szCs w:val="22"/>
                <w:lang w:eastAsia="en-US"/>
              </w:rPr>
              <w:t> 370 000</w:t>
            </w:r>
          </w:p>
        </w:tc>
        <w:tc>
          <w:tcPr>
            <w:tcW w:w="4514" w:type="dxa"/>
            <w:gridSpan w:val="7"/>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A3923" w:rsidRDefault="00DA3923">
            <w:pPr>
              <w:pStyle w:val="Akapitzlist"/>
              <w:spacing w:after="0" w:line="240" w:lineRule="auto"/>
              <w:ind w:left="0" w:right="-108"/>
              <w:jc w:val="right"/>
            </w:pPr>
          </w:p>
        </w:tc>
      </w:tr>
    </w:tbl>
    <w:p w:rsidR="00592F18" w:rsidRDefault="00592F18"/>
    <w:sectPr w:rsidR="00592F18" w:rsidSect="003D74B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B2"/>
    <w:rsid w:val="00037C62"/>
    <w:rsid w:val="0004709A"/>
    <w:rsid w:val="003C4BD1"/>
    <w:rsid w:val="003D74B2"/>
    <w:rsid w:val="004F467A"/>
    <w:rsid w:val="00560C0F"/>
    <w:rsid w:val="00592F18"/>
    <w:rsid w:val="005930BE"/>
    <w:rsid w:val="005F7F42"/>
    <w:rsid w:val="00655B59"/>
    <w:rsid w:val="009D08FD"/>
    <w:rsid w:val="009F34DB"/>
    <w:rsid w:val="00B848F9"/>
    <w:rsid w:val="00C11603"/>
    <w:rsid w:val="00D86A68"/>
    <w:rsid w:val="00DA2846"/>
    <w:rsid w:val="00DA3923"/>
    <w:rsid w:val="00EE70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C99D"/>
  <w15:chartTrackingRefBased/>
  <w15:docId w15:val="{FFA4414C-20D5-4DC5-8885-B999A564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4B2"/>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locked/>
    <w:rsid w:val="003D74B2"/>
    <w:rPr>
      <w:rFonts w:ascii="Calibri" w:hAnsi="Calibri" w:cs="Calibri"/>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3D74B2"/>
    <w:pPr>
      <w:spacing w:after="160" w:line="252" w:lineRule="auto"/>
      <w:ind w:left="720"/>
      <w:contextualSpacing/>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96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2B890-FFC1-4959-987C-BAAF8EC2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696</Words>
  <Characters>4181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Czerska Anna</dc:creator>
  <cp:keywords/>
  <dc:description/>
  <cp:lastModifiedBy>Czerska Anna</cp:lastModifiedBy>
  <cp:revision>9</cp:revision>
  <dcterms:created xsi:type="dcterms:W3CDTF">2020-11-04T11:41:00Z</dcterms:created>
  <dcterms:modified xsi:type="dcterms:W3CDTF">2020-11-04T15:43:00Z</dcterms:modified>
</cp:coreProperties>
</file>