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338267A4" w:rsidR="003B4AC8" w:rsidRPr="00695F5B" w:rsidRDefault="003B4AC8" w:rsidP="00316529">
      <w:pPr>
        <w:spacing w:after="0" w:line="276" w:lineRule="auto"/>
        <w:rPr>
          <w:rFonts w:cstheme="minorHAnsi"/>
          <w:b/>
          <w:sz w:val="24"/>
          <w:szCs w:val="24"/>
        </w:rPr>
      </w:pPr>
      <w:r w:rsidRPr="00695F5B">
        <w:rPr>
          <w:rFonts w:cstheme="minorHAnsi"/>
          <w:sz w:val="24"/>
          <w:szCs w:val="24"/>
        </w:rPr>
        <w:t>INFORMACJA PRASOWA</w:t>
      </w:r>
    </w:p>
    <w:p w14:paraId="460F66D9" w14:textId="461B9D23" w:rsidR="00346705" w:rsidRPr="00695F5B" w:rsidRDefault="00F0123D" w:rsidP="00F0123D">
      <w:pPr>
        <w:spacing w:before="120" w:after="0" w:line="276" w:lineRule="auto"/>
        <w:jc w:val="center"/>
        <w:rPr>
          <w:rFonts w:cstheme="minorHAnsi"/>
          <w:b/>
          <w:sz w:val="28"/>
          <w:szCs w:val="28"/>
        </w:rPr>
      </w:pPr>
      <w:r w:rsidRPr="00695F5B">
        <w:rPr>
          <w:rFonts w:cstheme="minorHAnsi"/>
          <w:b/>
          <w:sz w:val="28"/>
          <w:szCs w:val="28"/>
        </w:rPr>
        <w:t>UNICEF dostarcza ratującą życie pomoc do ponad 100 krajów walczących z pandemią</w:t>
      </w:r>
    </w:p>
    <w:p w14:paraId="5BAEB400" w14:textId="77777777" w:rsidR="008D3510" w:rsidRPr="00695F5B" w:rsidRDefault="008D3510" w:rsidP="00316529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2B92C2C1" w14:textId="0A7E4B6D" w:rsidR="003B4AC8" w:rsidRPr="00D056DD" w:rsidRDefault="00F0123D" w:rsidP="00316529">
      <w:pPr>
        <w:spacing w:after="0" w:line="276" w:lineRule="auto"/>
        <w:rPr>
          <w:rFonts w:cstheme="minorHAnsi"/>
          <w:bCs/>
          <w:sz w:val="24"/>
          <w:szCs w:val="24"/>
        </w:rPr>
      </w:pPr>
      <w:r w:rsidRPr="00D056DD">
        <w:rPr>
          <w:rFonts w:cstheme="minorHAnsi"/>
          <w:bCs/>
          <w:sz w:val="24"/>
          <w:szCs w:val="24"/>
        </w:rPr>
        <w:t xml:space="preserve">Nowy Jork/Kopenhaga, </w:t>
      </w:r>
      <w:r w:rsidR="004D0B0C">
        <w:rPr>
          <w:rFonts w:cstheme="minorHAnsi"/>
          <w:bCs/>
          <w:sz w:val="24"/>
          <w:szCs w:val="24"/>
        </w:rPr>
        <w:t>2</w:t>
      </w:r>
      <w:bookmarkStart w:id="1" w:name="_GoBack"/>
      <w:bookmarkEnd w:id="1"/>
      <w:r w:rsidRPr="00D056DD">
        <w:rPr>
          <w:rFonts w:cstheme="minorHAnsi"/>
          <w:bCs/>
          <w:sz w:val="24"/>
          <w:szCs w:val="24"/>
        </w:rPr>
        <w:t xml:space="preserve"> lipca 2020 r.</w:t>
      </w:r>
    </w:p>
    <w:p w14:paraId="520FE368" w14:textId="4693E918" w:rsidR="008D3510" w:rsidRPr="00D056DD" w:rsidRDefault="008D3510" w:rsidP="00316529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33620F2B" w14:textId="28B84C2F" w:rsidR="008D3510" w:rsidRPr="00D056DD" w:rsidRDefault="0055011D" w:rsidP="00316529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D056DD">
        <w:rPr>
          <w:rFonts w:cstheme="minorHAnsi"/>
          <w:b/>
          <w:bCs/>
          <w:sz w:val="24"/>
          <w:szCs w:val="24"/>
        </w:rPr>
        <w:t>Pomimo ograniczeń logistycznych i wyzwań</w:t>
      </w:r>
      <w:r w:rsidR="00DC78BB">
        <w:rPr>
          <w:rFonts w:cstheme="minorHAnsi"/>
          <w:b/>
          <w:bCs/>
          <w:sz w:val="24"/>
          <w:szCs w:val="24"/>
        </w:rPr>
        <w:t xml:space="preserve"> transportowych</w:t>
      </w:r>
      <w:r w:rsidRPr="00D056DD">
        <w:rPr>
          <w:rFonts w:cstheme="minorHAnsi"/>
          <w:b/>
          <w:bCs/>
          <w:sz w:val="24"/>
          <w:szCs w:val="24"/>
        </w:rPr>
        <w:t xml:space="preserve">, UNICEF dostarcza pomoc dla najbardziej potrzebujących krajów walczących z pandemią COVID-19. </w:t>
      </w:r>
    </w:p>
    <w:bookmarkEnd w:id="0"/>
    <w:p w14:paraId="433E8995" w14:textId="77777777" w:rsidR="00541B76" w:rsidRPr="00D056DD" w:rsidRDefault="00541B76" w:rsidP="00541B76">
      <w:pPr>
        <w:spacing w:after="0" w:line="240" w:lineRule="auto"/>
        <w:rPr>
          <w:rFonts w:cstheme="minorHAnsi"/>
          <w:sz w:val="24"/>
          <w:szCs w:val="24"/>
        </w:rPr>
      </w:pPr>
    </w:p>
    <w:p w14:paraId="3533FF80" w14:textId="02D26744" w:rsidR="0055011D" w:rsidRPr="00D056DD" w:rsidRDefault="0055011D" w:rsidP="00541B76">
      <w:pPr>
        <w:spacing w:after="0" w:line="240" w:lineRule="auto"/>
        <w:rPr>
          <w:rFonts w:cstheme="minorHAnsi"/>
          <w:sz w:val="24"/>
          <w:szCs w:val="24"/>
        </w:rPr>
      </w:pPr>
      <w:r w:rsidRPr="00D056DD">
        <w:rPr>
          <w:rFonts w:cstheme="minorHAnsi"/>
          <w:sz w:val="24"/>
          <w:szCs w:val="24"/>
        </w:rPr>
        <w:t>Od początku roku</w:t>
      </w:r>
      <w:r w:rsidR="00630F85" w:rsidRPr="00D056DD">
        <w:rPr>
          <w:rFonts w:cstheme="minorHAnsi"/>
          <w:sz w:val="24"/>
          <w:szCs w:val="24"/>
        </w:rPr>
        <w:t>, w ramach walki z pandemią,</w:t>
      </w:r>
      <w:r w:rsidRPr="00D056DD">
        <w:rPr>
          <w:rFonts w:cstheme="minorHAnsi"/>
          <w:sz w:val="24"/>
          <w:szCs w:val="24"/>
        </w:rPr>
        <w:t xml:space="preserve"> UNICEF dostarczył środki ochrony osobistej do ponad 100 krajów</w:t>
      </w:r>
      <w:r w:rsidR="00630F85" w:rsidRPr="00D056DD">
        <w:rPr>
          <w:rFonts w:cstheme="minorHAnsi"/>
          <w:sz w:val="24"/>
          <w:szCs w:val="24"/>
        </w:rPr>
        <w:t>. Wśród dostarczonych produktów znalazł</w:t>
      </w:r>
      <w:r w:rsidR="00D056DD" w:rsidRPr="00D056DD">
        <w:rPr>
          <w:rFonts w:cstheme="minorHAnsi"/>
          <w:sz w:val="24"/>
          <w:szCs w:val="24"/>
        </w:rPr>
        <w:t>o</w:t>
      </w:r>
      <w:r w:rsidR="00630F85" w:rsidRPr="00D056DD">
        <w:rPr>
          <w:rFonts w:cstheme="minorHAnsi"/>
          <w:sz w:val="24"/>
          <w:szCs w:val="24"/>
        </w:rPr>
        <w:t xml:space="preserve"> się: 7,5 mln masek chirurgicznych, 2,8 mln respiratorów N95, 10 mln rękawiczek, 830 tys. fartuchów i niemal 600 tys. przyłbic. Ponadto, UNICEF dostarczył 550 tys. testów diagnostycznych, a do końca sierpnia planuje dostarczyć </w:t>
      </w:r>
      <w:r w:rsidR="00364980">
        <w:rPr>
          <w:rFonts w:cstheme="minorHAnsi"/>
          <w:sz w:val="24"/>
          <w:szCs w:val="24"/>
        </w:rPr>
        <w:t xml:space="preserve">kolejne </w:t>
      </w:r>
      <w:r w:rsidR="00630F85" w:rsidRPr="00D056DD">
        <w:rPr>
          <w:rFonts w:cstheme="minorHAnsi"/>
          <w:sz w:val="24"/>
          <w:szCs w:val="24"/>
        </w:rPr>
        <w:t>912 tys.</w:t>
      </w:r>
    </w:p>
    <w:p w14:paraId="0011CFB9" w14:textId="77777777" w:rsidR="00630F85" w:rsidRPr="00D056DD" w:rsidRDefault="00630F85" w:rsidP="00541B76">
      <w:pPr>
        <w:spacing w:after="0" w:line="240" w:lineRule="auto"/>
        <w:rPr>
          <w:rFonts w:cstheme="minorHAnsi"/>
          <w:sz w:val="24"/>
          <w:szCs w:val="24"/>
        </w:rPr>
      </w:pPr>
    </w:p>
    <w:p w14:paraId="243D5C70" w14:textId="5CD03FE4" w:rsidR="00541B76" w:rsidRPr="00D056DD" w:rsidRDefault="00764C87" w:rsidP="00541B76">
      <w:pPr>
        <w:spacing w:after="0" w:line="240" w:lineRule="auto"/>
        <w:rPr>
          <w:rFonts w:cstheme="minorHAnsi"/>
          <w:sz w:val="24"/>
          <w:szCs w:val="24"/>
        </w:rPr>
      </w:pPr>
      <w:r w:rsidRPr="00D056DD">
        <w:rPr>
          <w:rFonts w:cstheme="minorHAnsi"/>
          <w:sz w:val="24"/>
          <w:szCs w:val="24"/>
        </w:rPr>
        <w:t xml:space="preserve">Ograniczona dostępność lotów komercyjnych </w:t>
      </w:r>
      <w:r w:rsidR="00D056DD" w:rsidRPr="00D056DD">
        <w:rPr>
          <w:rFonts w:cstheme="minorHAnsi"/>
          <w:sz w:val="24"/>
          <w:szCs w:val="24"/>
        </w:rPr>
        <w:t xml:space="preserve">negatywnie </w:t>
      </w:r>
      <w:r w:rsidRPr="00D056DD">
        <w:rPr>
          <w:rFonts w:cstheme="minorHAnsi"/>
          <w:sz w:val="24"/>
          <w:szCs w:val="24"/>
        </w:rPr>
        <w:t xml:space="preserve">odbiła się także na regularnej pomocy UNICEF. </w:t>
      </w:r>
      <w:r w:rsidR="000F730B" w:rsidRPr="00D056DD">
        <w:rPr>
          <w:rFonts w:cstheme="minorHAnsi"/>
          <w:sz w:val="24"/>
          <w:szCs w:val="24"/>
        </w:rPr>
        <w:t>O</w:t>
      </w:r>
      <w:r w:rsidRPr="00D056DD">
        <w:rPr>
          <w:rFonts w:cstheme="minorHAnsi"/>
          <w:sz w:val="24"/>
          <w:szCs w:val="24"/>
        </w:rPr>
        <w:t xml:space="preserve">d marca do maja </w:t>
      </w:r>
      <w:r w:rsidR="000F730B" w:rsidRPr="00D056DD">
        <w:rPr>
          <w:rFonts w:cstheme="minorHAnsi"/>
          <w:sz w:val="24"/>
          <w:szCs w:val="24"/>
        </w:rPr>
        <w:t xml:space="preserve">UNICEF wysyła średnio 700 transportów </w:t>
      </w:r>
      <w:r w:rsidRPr="00D056DD">
        <w:rPr>
          <w:rFonts w:cstheme="minorHAnsi"/>
          <w:sz w:val="24"/>
          <w:szCs w:val="24"/>
        </w:rPr>
        <w:t>szczepionek do krajów</w:t>
      </w:r>
      <w:r w:rsidR="000F730B" w:rsidRPr="00D056DD">
        <w:rPr>
          <w:rFonts w:cstheme="minorHAnsi"/>
          <w:sz w:val="24"/>
          <w:szCs w:val="24"/>
        </w:rPr>
        <w:t xml:space="preserve"> potrzebujących</w:t>
      </w:r>
      <w:r w:rsidRPr="00D056DD">
        <w:rPr>
          <w:rFonts w:cstheme="minorHAnsi"/>
          <w:sz w:val="24"/>
          <w:szCs w:val="24"/>
        </w:rPr>
        <w:t>. W tym samym okresie 2020 r.</w:t>
      </w:r>
      <w:r w:rsidR="000F730B" w:rsidRPr="00D056DD">
        <w:rPr>
          <w:rFonts w:cstheme="minorHAnsi"/>
          <w:sz w:val="24"/>
          <w:szCs w:val="24"/>
        </w:rPr>
        <w:t xml:space="preserve"> liczba ta zmniejszyła się niemal o połowę (do</w:t>
      </w:r>
      <w:r w:rsidRPr="00D056DD">
        <w:rPr>
          <w:rFonts w:cstheme="minorHAnsi"/>
          <w:sz w:val="24"/>
          <w:szCs w:val="24"/>
        </w:rPr>
        <w:t xml:space="preserve"> 391 </w:t>
      </w:r>
      <w:r w:rsidR="000F730B" w:rsidRPr="00D056DD">
        <w:rPr>
          <w:rFonts w:cstheme="minorHAnsi"/>
          <w:sz w:val="24"/>
          <w:szCs w:val="24"/>
        </w:rPr>
        <w:t>transportów)</w:t>
      </w:r>
      <w:r w:rsidRPr="00D056DD">
        <w:rPr>
          <w:rFonts w:cstheme="minorHAnsi"/>
          <w:sz w:val="24"/>
          <w:szCs w:val="24"/>
        </w:rPr>
        <w:t>.</w:t>
      </w:r>
      <w:r w:rsidR="00D056DD" w:rsidRPr="00D056DD">
        <w:rPr>
          <w:rFonts w:cstheme="minorHAnsi"/>
          <w:sz w:val="24"/>
          <w:szCs w:val="24"/>
        </w:rPr>
        <w:t xml:space="preserve"> </w:t>
      </w:r>
      <w:r w:rsidR="006F31DE" w:rsidRPr="00D056DD">
        <w:rPr>
          <w:rFonts w:cstheme="minorHAnsi"/>
          <w:sz w:val="24"/>
          <w:szCs w:val="24"/>
        </w:rPr>
        <w:t>UNICEF apeluje do rządów państw, sektora prywatnego, branży lotniczej i innych podmiotów, aby wsparły działania organizacji w transporcie ratującej życie pomocy.</w:t>
      </w:r>
    </w:p>
    <w:p w14:paraId="31AC0421" w14:textId="77777777" w:rsidR="006F31DE" w:rsidRPr="00D056DD" w:rsidRDefault="006F31DE" w:rsidP="00541B76">
      <w:pPr>
        <w:spacing w:after="0" w:line="240" w:lineRule="auto"/>
        <w:rPr>
          <w:rFonts w:cstheme="minorHAnsi"/>
          <w:sz w:val="24"/>
          <w:szCs w:val="24"/>
        </w:rPr>
      </w:pPr>
    </w:p>
    <w:p w14:paraId="0E1A4B23" w14:textId="2D59296C" w:rsidR="006F31DE" w:rsidRPr="00D056DD" w:rsidRDefault="006F31DE" w:rsidP="006F31DE">
      <w:pPr>
        <w:spacing w:after="0" w:line="240" w:lineRule="auto"/>
        <w:rPr>
          <w:rFonts w:cstheme="minorHAnsi"/>
          <w:sz w:val="24"/>
          <w:szCs w:val="24"/>
        </w:rPr>
      </w:pPr>
      <w:r w:rsidRPr="00D056DD">
        <w:rPr>
          <w:rFonts w:cstheme="minorHAnsi"/>
          <w:sz w:val="24"/>
          <w:szCs w:val="24"/>
        </w:rPr>
        <w:t xml:space="preserve">W 2019 r. UNICEF zakupił produkty i usługi za rekordową kwotę ponad 3,8 mld dolarów. To wzrost o 10% w porównaniu do 2018 r. </w:t>
      </w:r>
      <w:r w:rsidR="00867936" w:rsidRPr="00D056DD">
        <w:rPr>
          <w:rFonts w:cstheme="minorHAnsi"/>
          <w:sz w:val="24"/>
          <w:szCs w:val="24"/>
        </w:rPr>
        <w:t>1/3 kwoty została przeznaczona na zakup 2,43 mld dawek szczepionek dla niemal 100 krajów. Dzięki temu</w:t>
      </w:r>
      <w:r w:rsidR="00867936" w:rsidRPr="00D056DD">
        <w:rPr>
          <w:rFonts w:cstheme="minorHAnsi"/>
          <w:sz w:val="24"/>
          <w:szCs w:val="24"/>
        </w:rPr>
        <w:t>,</w:t>
      </w:r>
      <w:r w:rsidR="00867936" w:rsidRPr="00D056DD">
        <w:rPr>
          <w:rFonts w:cstheme="minorHAnsi"/>
          <w:sz w:val="24"/>
          <w:szCs w:val="24"/>
        </w:rPr>
        <w:t xml:space="preserve"> na całym świecie, udało się dotrzeć ze szczepieniami do 45% dzieci poniżej 5. roku życia.</w:t>
      </w:r>
    </w:p>
    <w:p w14:paraId="4CA15CA8" w14:textId="656C84B4" w:rsidR="00867936" w:rsidRPr="00D056DD" w:rsidRDefault="00867936" w:rsidP="006F31DE">
      <w:pPr>
        <w:spacing w:after="0" w:line="240" w:lineRule="auto"/>
        <w:rPr>
          <w:rFonts w:cstheme="minorHAnsi"/>
          <w:sz w:val="24"/>
          <w:szCs w:val="24"/>
        </w:rPr>
      </w:pPr>
    </w:p>
    <w:p w14:paraId="0F2BC7E8" w14:textId="57045F45" w:rsidR="00867936" w:rsidRPr="00D056DD" w:rsidRDefault="00892080" w:rsidP="006F31DE">
      <w:pPr>
        <w:spacing w:after="0" w:line="240" w:lineRule="auto"/>
        <w:rPr>
          <w:rFonts w:cstheme="minorHAnsi"/>
          <w:sz w:val="24"/>
          <w:szCs w:val="24"/>
        </w:rPr>
      </w:pPr>
      <w:r w:rsidRPr="00D056DD">
        <w:rPr>
          <w:rFonts w:cstheme="minorHAnsi"/>
          <w:sz w:val="24"/>
          <w:szCs w:val="24"/>
        </w:rPr>
        <w:t>UNICEF jest jedną z organizacji, która kupuje i dostarcza najwięcej produktów humanitarnych na świecie. Dzięki swojej sile</w:t>
      </w:r>
      <w:r w:rsidR="006E3DC0" w:rsidRPr="00D056DD">
        <w:rPr>
          <w:rFonts w:cstheme="minorHAnsi"/>
          <w:sz w:val="24"/>
          <w:szCs w:val="24"/>
        </w:rPr>
        <w:t xml:space="preserve"> i strategicznemu podejściu</w:t>
      </w:r>
      <w:r w:rsidRPr="00D056DD">
        <w:rPr>
          <w:rFonts w:cstheme="minorHAnsi"/>
          <w:sz w:val="24"/>
          <w:szCs w:val="24"/>
        </w:rPr>
        <w:t xml:space="preserve"> UNICEF może negocjować cen</w:t>
      </w:r>
      <w:r w:rsidR="006E3DC0" w:rsidRPr="00D056DD">
        <w:rPr>
          <w:rFonts w:cstheme="minorHAnsi"/>
          <w:sz w:val="24"/>
          <w:szCs w:val="24"/>
        </w:rPr>
        <w:t xml:space="preserve">y z dostawcami. W ubiegłym roku organizacji udało się zaoszczędzić w ten sposób ponad 363 mln dolarów. </w:t>
      </w:r>
    </w:p>
    <w:p w14:paraId="3C3BDA8C" w14:textId="77777777" w:rsidR="00892080" w:rsidRPr="00D056DD" w:rsidRDefault="00892080" w:rsidP="006F31DE">
      <w:pPr>
        <w:spacing w:after="0" w:line="240" w:lineRule="auto"/>
        <w:rPr>
          <w:rFonts w:cstheme="minorHAnsi"/>
          <w:sz w:val="24"/>
          <w:szCs w:val="24"/>
        </w:rPr>
      </w:pPr>
    </w:p>
    <w:p w14:paraId="3B7080F3" w14:textId="3232346D" w:rsidR="006E3DC0" w:rsidRPr="00D056DD" w:rsidRDefault="006E3DC0" w:rsidP="00541B76">
      <w:pPr>
        <w:spacing w:after="0" w:line="240" w:lineRule="auto"/>
        <w:rPr>
          <w:rStyle w:val="normaltextrun"/>
          <w:rFonts w:cstheme="minorHAnsi"/>
          <w:sz w:val="24"/>
          <w:szCs w:val="24"/>
        </w:rPr>
      </w:pPr>
      <w:r w:rsidRPr="00D056DD">
        <w:rPr>
          <w:rFonts w:cstheme="minorHAnsi"/>
          <w:i/>
          <w:iCs/>
          <w:sz w:val="24"/>
          <w:szCs w:val="24"/>
        </w:rPr>
        <w:t xml:space="preserve">Współpraca UNICEF z rządami państw, organizacjami partnerskimi i sektorem prywatnym ma kluczowe znaczenie w dotarciu z </w:t>
      </w:r>
      <w:r w:rsidR="00695F5B" w:rsidRPr="00D056DD">
        <w:rPr>
          <w:rFonts w:cstheme="minorHAnsi"/>
          <w:i/>
          <w:iCs/>
          <w:sz w:val="24"/>
          <w:szCs w:val="24"/>
        </w:rPr>
        <w:t>odpowiednią</w:t>
      </w:r>
      <w:r w:rsidRPr="00D056DD">
        <w:rPr>
          <w:rFonts w:cstheme="minorHAnsi"/>
          <w:i/>
          <w:iCs/>
          <w:sz w:val="24"/>
          <w:szCs w:val="24"/>
        </w:rPr>
        <w:t xml:space="preserve"> pomocą do potrzebujących dzieci. </w:t>
      </w:r>
      <w:r w:rsidRPr="00D056DD">
        <w:rPr>
          <w:rStyle w:val="normaltextrun"/>
          <w:rFonts w:cstheme="minorHAnsi"/>
          <w:i/>
          <w:iCs/>
          <w:sz w:val="24"/>
          <w:szCs w:val="24"/>
        </w:rPr>
        <w:t xml:space="preserve">Dzięki globalnemu zasięgowi i innowacyjnemu podejściu, wykorzystujemy siłę nabywczą organizacji. To podejście staje się jeszcze ważniejsze w czasie walki z pandemią COVID-19, kiedy każdy dolar ma znaczenie w </w:t>
      </w:r>
      <w:r w:rsidR="00695F5B" w:rsidRPr="00D056DD">
        <w:rPr>
          <w:rStyle w:val="normaltextrun"/>
          <w:rFonts w:cstheme="minorHAnsi"/>
          <w:i/>
          <w:iCs/>
          <w:sz w:val="24"/>
          <w:szCs w:val="24"/>
        </w:rPr>
        <w:t xml:space="preserve">kontynuowaniu </w:t>
      </w:r>
      <w:r w:rsidRPr="00D056DD">
        <w:rPr>
          <w:rStyle w:val="normaltextrun"/>
          <w:rFonts w:cstheme="minorHAnsi"/>
          <w:i/>
          <w:iCs/>
          <w:sz w:val="24"/>
          <w:szCs w:val="24"/>
        </w:rPr>
        <w:t>regularnych programów pomocy</w:t>
      </w:r>
      <w:r w:rsidRPr="00D056DD">
        <w:rPr>
          <w:rStyle w:val="normaltextrun"/>
          <w:rFonts w:cstheme="minorHAnsi"/>
          <w:sz w:val="24"/>
          <w:szCs w:val="24"/>
        </w:rPr>
        <w:t xml:space="preserve">, powiedziała Etleva Kadilli, Dyrektor UNICEF Supply Division w Kopenhadze. </w:t>
      </w:r>
    </w:p>
    <w:p w14:paraId="4B11FEFB" w14:textId="0C6FC4AB" w:rsidR="00D056DD" w:rsidRPr="00D056DD" w:rsidRDefault="00D056DD" w:rsidP="00541B76">
      <w:pPr>
        <w:spacing w:after="0" w:line="240" w:lineRule="auto"/>
        <w:rPr>
          <w:rStyle w:val="normaltextrun"/>
          <w:rFonts w:cstheme="minorHAnsi"/>
          <w:sz w:val="24"/>
          <w:szCs w:val="24"/>
        </w:rPr>
      </w:pPr>
    </w:p>
    <w:p w14:paraId="36D893A9" w14:textId="7F8E1570" w:rsidR="00D056DD" w:rsidRPr="00D056DD" w:rsidRDefault="00D056DD" w:rsidP="00541B76">
      <w:pPr>
        <w:spacing w:after="0" w:line="240" w:lineRule="auto"/>
        <w:rPr>
          <w:rStyle w:val="normaltextrun"/>
          <w:rFonts w:cstheme="minorHAnsi"/>
          <w:sz w:val="24"/>
          <w:szCs w:val="24"/>
        </w:rPr>
      </w:pPr>
      <w:r w:rsidRPr="00D056DD">
        <w:rPr>
          <w:rStyle w:val="normaltextrun"/>
          <w:rFonts w:cstheme="minorHAnsi"/>
          <w:sz w:val="24"/>
          <w:szCs w:val="24"/>
        </w:rPr>
        <w:t>W Polsce funkcjonuje program „Prezenty bez Pudła”, w ramach którego można przekazać darowiznę na zakup</w:t>
      </w:r>
      <w:r>
        <w:rPr>
          <w:rStyle w:val="normaltextrun"/>
          <w:rFonts w:cstheme="minorHAnsi"/>
          <w:sz w:val="24"/>
          <w:szCs w:val="24"/>
        </w:rPr>
        <w:t xml:space="preserve"> </w:t>
      </w:r>
      <w:r w:rsidRPr="00D056DD">
        <w:rPr>
          <w:rStyle w:val="normaltextrun"/>
          <w:rFonts w:cstheme="minorHAnsi"/>
          <w:sz w:val="24"/>
          <w:szCs w:val="24"/>
        </w:rPr>
        <w:t xml:space="preserve">produktu humanitarnego. Pomoc jest realna, ponieważ zakupione produkty UNICEF wysyła tam, gdzie są najbardziej potrzebne. Więcej informacji na stronie: </w:t>
      </w:r>
      <w:hyperlink r:id="rId9" w:history="1">
        <w:r w:rsidRPr="00D056DD">
          <w:rPr>
            <w:rStyle w:val="Hipercze"/>
            <w:sz w:val="24"/>
            <w:szCs w:val="24"/>
          </w:rPr>
          <w:t>unicef.pl/Prezenty-bez-pudla</w:t>
        </w:r>
      </w:hyperlink>
      <w:r w:rsidRPr="00D056DD">
        <w:rPr>
          <w:sz w:val="24"/>
          <w:szCs w:val="24"/>
        </w:rPr>
        <w:t xml:space="preserve"> </w:t>
      </w:r>
    </w:p>
    <w:p w14:paraId="7B874643" w14:textId="0F9F6896" w:rsidR="00B21721" w:rsidRPr="00695F5B" w:rsidRDefault="00B21721" w:rsidP="008F1A4B">
      <w:pPr>
        <w:spacing w:before="120" w:after="0" w:line="276" w:lineRule="auto"/>
        <w:rPr>
          <w:rFonts w:cstheme="minorHAnsi"/>
          <w:sz w:val="24"/>
          <w:szCs w:val="24"/>
        </w:rPr>
      </w:pPr>
    </w:p>
    <w:p w14:paraId="717BF9DD" w14:textId="56B77922" w:rsidR="00B21721" w:rsidRPr="00695F5B" w:rsidRDefault="00B21721" w:rsidP="00B21721">
      <w:pPr>
        <w:spacing w:before="120" w:after="0" w:line="276" w:lineRule="auto"/>
        <w:jc w:val="center"/>
        <w:rPr>
          <w:rFonts w:cstheme="minorHAnsi"/>
          <w:sz w:val="24"/>
          <w:szCs w:val="24"/>
        </w:rPr>
      </w:pPr>
      <w:r w:rsidRPr="00695F5B">
        <w:rPr>
          <w:rFonts w:cstheme="minorHAnsi"/>
          <w:sz w:val="24"/>
          <w:szCs w:val="24"/>
        </w:rPr>
        <w:t>###</w:t>
      </w:r>
    </w:p>
    <w:p w14:paraId="57AF0336" w14:textId="429902E4" w:rsidR="00B21721" w:rsidRPr="00695F5B" w:rsidRDefault="00B21721" w:rsidP="008F1A4B">
      <w:pPr>
        <w:spacing w:before="120" w:after="0" w:line="276" w:lineRule="auto"/>
        <w:rPr>
          <w:rFonts w:cstheme="minorHAnsi"/>
          <w:b/>
          <w:bCs/>
          <w:sz w:val="24"/>
          <w:szCs w:val="24"/>
        </w:rPr>
      </w:pPr>
      <w:r w:rsidRPr="00695F5B">
        <w:rPr>
          <w:rFonts w:cstheme="minorHAnsi"/>
          <w:b/>
          <w:bCs/>
          <w:sz w:val="24"/>
          <w:szCs w:val="24"/>
        </w:rPr>
        <w:t>O UNICEF</w:t>
      </w:r>
    </w:p>
    <w:p w14:paraId="0310ADD0" w14:textId="3CAC58B6" w:rsidR="00B21721" w:rsidRPr="00695F5B" w:rsidRDefault="00B21721" w:rsidP="008F1A4B">
      <w:pPr>
        <w:spacing w:before="120" w:after="0" w:line="276" w:lineRule="auto"/>
        <w:rPr>
          <w:rFonts w:cstheme="minorHAnsi"/>
          <w:sz w:val="24"/>
          <w:szCs w:val="24"/>
        </w:rPr>
      </w:pPr>
      <w:r w:rsidRPr="00695F5B">
        <w:rPr>
          <w:rStyle w:val="uniceftextcontent"/>
          <w:rFonts w:cstheme="minorHAnsi"/>
          <w:sz w:val="24"/>
          <w:szCs w:val="24"/>
        </w:rPr>
        <w:t>UNICEF to organizacja humanitarna i rozwojowa od ponad 70 lat działająca na rzecz dzieci. Od ratujących życie szczepień, przez budowę szkół, po natychmiastową pomoc w sytuacji klęski humanitarnej - UNICEF robi wszystko, aby dzieciom żyło się lepiej. Pracuje w małych wioskach i z rządami państw, bo uważa, że każde dziecko, niezależnie od miejsca urodzenia, koloru skóry czy religii, ma prawo do zdrowego i bezpiecznego dzieciństwa. Więcej informacji na stronie unicef.pl</w:t>
      </w:r>
    </w:p>
    <w:sectPr w:rsidR="00B21721" w:rsidRPr="00695F5B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E2908" w14:textId="77777777" w:rsidR="00CE5D29" w:rsidRDefault="00CE5D29" w:rsidP="00F538E1">
      <w:pPr>
        <w:spacing w:after="0" w:line="240" w:lineRule="auto"/>
      </w:pPr>
      <w:r>
        <w:separator/>
      </w:r>
    </w:p>
  </w:endnote>
  <w:endnote w:type="continuationSeparator" w:id="0">
    <w:p w14:paraId="2D89F6C3" w14:textId="77777777" w:rsidR="00CE5D29" w:rsidRDefault="00CE5D29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3A551" w14:textId="77777777" w:rsidR="00CE5D29" w:rsidRDefault="00CE5D29" w:rsidP="00F538E1">
      <w:pPr>
        <w:spacing w:after="0" w:line="240" w:lineRule="auto"/>
      </w:pPr>
      <w:r>
        <w:separator/>
      </w:r>
    </w:p>
  </w:footnote>
  <w:footnote w:type="continuationSeparator" w:id="0">
    <w:p w14:paraId="377FCA47" w14:textId="77777777" w:rsidR="00CE5D29" w:rsidRDefault="00CE5D29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5503165"/>
    <w:multiLevelType w:val="hybridMultilevel"/>
    <w:tmpl w:val="71BA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3032C"/>
    <w:rsid w:val="00043DED"/>
    <w:rsid w:val="0004658F"/>
    <w:rsid w:val="0007226D"/>
    <w:rsid w:val="00096BBE"/>
    <w:rsid w:val="000C18D1"/>
    <w:rsid w:val="000C3C7D"/>
    <w:rsid w:val="000F730B"/>
    <w:rsid w:val="000F7CE6"/>
    <w:rsid w:val="00124470"/>
    <w:rsid w:val="00127F5C"/>
    <w:rsid w:val="001548F2"/>
    <w:rsid w:val="00187A72"/>
    <w:rsid w:val="001A4076"/>
    <w:rsid w:val="001B2917"/>
    <w:rsid w:val="001C2437"/>
    <w:rsid w:val="00207805"/>
    <w:rsid w:val="002155CA"/>
    <w:rsid w:val="00227083"/>
    <w:rsid w:val="002C1805"/>
    <w:rsid w:val="00316529"/>
    <w:rsid w:val="00346705"/>
    <w:rsid w:val="00352C2C"/>
    <w:rsid w:val="00364980"/>
    <w:rsid w:val="00393523"/>
    <w:rsid w:val="00396729"/>
    <w:rsid w:val="003B170E"/>
    <w:rsid w:val="003B4AC8"/>
    <w:rsid w:val="003E43D4"/>
    <w:rsid w:val="00413E64"/>
    <w:rsid w:val="00420868"/>
    <w:rsid w:val="004607D7"/>
    <w:rsid w:val="004A0953"/>
    <w:rsid w:val="004D0B0C"/>
    <w:rsid w:val="004D1503"/>
    <w:rsid w:val="004E3684"/>
    <w:rsid w:val="004F4E6A"/>
    <w:rsid w:val="005211CD"/>
    <w:rsid w:val="005360BF"/>
    <w:rsid w:val="00541B76"/>
    <w:rsid w:val="0055011D"/>
    <w:rsid w:val="0055043E"/>
    <w:rsid w:val="00562D15"/>
    <w:rsid w:val="005A2E8A"/>
    <w:rsid w:val="005B00A8"/>
    <w:rsid w:val="005E68D3"/>
    <w:rsid w:val="005F3B7D"/>
    <w:rsid w:val="005F4798"/>
    <w:rsid w:val="00630F85"/>
    <w:rsid w:val="00653B00"/>
    <w:rsid w:val="00680905"/>
    <w:rsid w:val="0068601C"/>
    <w:rsid w:val="00695F5B"/>
    <w:rsid w:val="006E3DC0"/>
    <w:rsid w:val="006E775F"/>
    <w:rsid w:val="006F31DE"/>
    <w:rsid w:val="00755BD6"/>
    <w:rsid w:val="00764C87"/>
    <w:rsid w:val="007814EC"/>
    <w:rsid w:val="007C5952"/>
    <w:rsid w:val="007F5E49"/>
    <w:rsid w:val="008041D0"/>
    <w:rsid w:val="00853E3A"/>
    <w:rsid w:val="00867936"/>
    <w:rsid w:val="00892080"/>
    <w:rsid w:val="008B2663"/>
    <w:rsid w:val="008B482C"/>
    <w:rsid w:val="008D3510"/>
    <w:rsid w:val="008E5919"/>
    <w:rsid w:val="008F1A4B"/>
    <w:rsid w:val="008F5918"/>
    <w:rsid w:val="00904838"/>
    <w:rsid w:val="00915F98"/>
    <w:rsid w:val="009570F4"/>
    <w:rsid w:val="00971430"/>
    <w:rsid w:val="0097363F"/>
    <w:rsid w:val="009A7E3F"/>
    <w:rsid w:val="009D0E92"/>
    <w:rsid w:val="00A028FF"/>
    <w:rsid w:val="00A136AB"/>
    <w:rsid w:val="00A155FF"/>
    <w:rsid w:val="00B21721"/>
    <w:rsid w:val="00B22396"/>
    <w:rsid w:val="00B53A8A"/>
    <w:rsid w:val="00B72670"/>
    <w:rsid w:val="00B76557"/>
    <w:rsid w:val="00B9055D"/>
    <w:rsid w:val="00BB2BB4"/>
    <w:rsid w:val="00C71F77"/>
    <w:rsid w:val="00CD729B"/>
    <w:rsid w:val="00CE5D29"/>
    <w:rsid w:val="00D056DD"/>
    <w:rsid w:val="00D7223C"/>
    <w:rsid w:val="00D75FE7"/>
    <w:rsid w:val="00D87ECF"/>
    <w:rsid w:val="00DA1DDB"/>
    <w:rsid w:val="00DC39C7"/>
    <w:rsid w:val="00DC78BB"/>
    <w:rsid w:val="00DD2768"/>
    <w:rsid w:val="00E06F72"/>
    <w:rsid w:val="00E13F5F"/>
    <w:rsid w:val="00E268BF"/>
    <w:rsid w:val="00E30727"/>
    <w:rsid w:val="00E33501"/>
    <w:rsid w:val="00E33D94"/>
    <w:rsid w:val="00E42982"/>
    <w:rsid w:val="00E84335"/>
    <w:rsid w:val="00EB6F03"/>
    <w:rsid w:val="00F0123D"/>
    <w:rsid w:val="00F0553F"/>
    <w:rsid w:val="00F538E1"/>
    <w:rsid w:val="00FB66B4"/>
    <w:rsid w:val="00FC5833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1B76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customStyle="1" w:styleId="paragraph">
    <w:name w:val="paragraph"/>
    <w:basedOn w:val="Normalny"/>
    <w:uiPriority w:val="99"/>
    <w:semiHidden/>
    <w:rsid w:val="005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omylnaczcionkaakapitu"/>
    <w:rsid w:val="00541B76"/>
  </w:style>
  <w:style w:type="character" w:customStyle="1" w:styleId="eop">
    <w:name w:val="eop"/>
    <w:basedOn w:val="Domylnaczcionkaakapitu"/>
    <w:rsid w:val="0054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icef.pl/Prezenty-bez-pud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D16F-7D31-403B-BDC6-293F50A6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3</cp:revision>
  <cp:lastPrinted>2019-10-09T07:46:00Z</cp:lastPrinted>
  <dcterms:created xsi:type="dcterms:W3CDTF">2020-07-01T13:49:00Z</dcterms:created>
  <dcterms:modified xsi:type="dcterms:W3CDTF">2020-07-01T14:15:00Z</dcterms:modified>
</cp:coreProperties>
</file>