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978D6" w:rsidRPr="00B90F91" w:rsidRDefault="00861CF2">
      <w:pPr>
        <w:numPr>
          <w:ilvl w:val="0"/>
          <w:numId w:val="1"/>
        </w:numPr>
        <w:rPr>
          <w:b/>
          <w:lang w:val="pl-PL"/>
        </w:rPr>
      </w:pPr>
      <w:bookmarkStart w:id="0" w:name="_GoBack"/>
      <w:bookmarkEnd w:id="0"/>
      <w:r w:rsidRPr="00B90F91">
        <w:rPr>
          <w:b/>
          <w:lang w:val="pl-PL"/>
        </w:rPr>
        <w:t>O co chodzi w projekcie nowelizacji ustawy?</w:t>
      </w:r>
      <w:r w:rsidRPr="00B90F91">
        <w:rPr>
          <w:b/>
          <w:vertAlign w:val="superscript"/>
          <w:lang w:val="pl-PL"/>
        </w:rPr>
        <w:footnoteReference w:id="1"/>
      </w:r>
    </w:p>
    <w:p w14:paraId="00000002" w14:textId="77777777" w:rsidR="00F978D6" w:rsidRPr="00B90F91" w:rsidRDefault="00861CF2">
      <w:pPr>
        <w:rPr>
          <w:lang w:val="pl-PL"/>
        </w:rPr>
      </w:pPr>
      <w:r w:rsidRPr="00B90F91">
        <w:rPr>
          <w:lang w:val="pl-PL"/>
        </w:rPr>
        <w:t>Ustawa ma na celu przyspieszenie i ułatwienie procesu uzyskiwania pozwoleń dla kopalni węgla kamiennego i brunatnego. Zgodnie z projektem, Rada Ministrów ma wydać rozporządzenie wskazujące złoża węgla kamiennego i brunatnego, które mają “strategiczne znaczenie dla gospodarki narodowej”. Proces realizacji nowej kopalni na takim złożu będzie rozpoczynał się od wydania przez Ministra Środowiska decyzji o utworzeniu obszaru specjalnego przeznaczenia w zakresie wydobycia węgla. Decyzja ma określać lokalizację nowej kopalni.</w:t>
      </w:r>
    </w:p>
    <w:p w14:paraId="00000003" w14:textId="77777777" w:rsidR="00F978D6" w:rsidRPr="00B90F91" w:rsidRDefault="00F978D6">
      <w:pPr>
        <w:rPr>
          <w:lang w:val="pl-PL"/>
        </w:rPr>
      </w:pPr>
    </w:p>
    <w:p w14:paraId="00000004" w14:textId="77777777" w:rsidR="00F978D6" w:rsidRPr="00B90F91" w:rsidRDefault="00861CF2">
      <w:pPr>
        <w:numPr>
          <w:ilvl w:val="0"/>
          <w:numId w:val="1"/>
        </w:numPr>
        <w:rPr>
          <w:b/>
          <w:lang w:val="pl-PL"/>
        </w:rPr>
      </w:pPr>
      <w:r w:rsidRPr="00B90F91">
        <w:rPr>
          <w:b/>
          <w:lang w:val="pl-PL"/>
        </w:rPr>
        <w:t>Kto go złożył?</w:t>
      </w:r>
    </w:p>
    <w:p w14:paraId="00000005" w14:textId="77777777" w:rsidR="00F978D6" w:rsidRPr="00B90F91" w:rsidRDefault="00861CF2">
      <w:pPr>
        <w:rPr>
          <w:lang w:val="pl-PL"/>
        </w:rPr>
      </w:pPr>
      <w:r w:rsidRPr="00B90F91">
        <w:rPr>
          <w:lang w:val="pl-PL"/>
        </w:rPr>
        <w:t xml:space="preserve">Projekt złożyła grupa posłów PiS (57 posłów, </w:t>
      </w:r>
      <w:hyperlink r:id="rId7">
        <w:r w:rsidRPr="00B90F91">
          <w:rPr>
            <w:color w:val="1155CC"/>
            <w:u w:val="single"/>
            <w:lang w:val="pl-PL"/>
          </w:rPr>
          <w:t>lista wnioskodawców w pliku</w:t>
        </w:r>
      </w:hyperlink>
      <w:r w:rsidRPr="00B90F91">
        <w:rPr>
          <w:lang w:val="pl-PL"/>
        </w:rPr>
        <w:t>), ale wyraźnie popiera go Ministerstwo Energii. Procedowanie projektu jako poselskiego umożliwia znaczące przyspieszenie procesu legislacyjnego i pozbawienie głosu strony społecznej - w odróżnieniu od projektów ministerialnych, projekty poselskie nie wymagają przeprowadzenia konsultacji społecznych.</w:t>
      </w:r>
    </w:p>
    <w:p w14:paraId="00000006" w14:textId="77777777" w:rsidR="00F978D6" w:rsidRPr="00B90F91" w:rsidRDefault="00F978D6">
      <w:pPr>
        <w:rPr>
          <w:lang w:val="pl-PL"/>
        </w:rPr>
      </w:pPr>
    </w:p>
    <w:p w14:paraId="00000007" w14:textId="77777777" w:rsidR="00F978D6" w:rsidRPr="00B90F91" w:rsidRDefault="00861CF2">
      <w:pPr>
        <w:numPr>
          <w:ilvl w:val="0"/>
          <w:numId w:val="1"/>
        </w:numPr>
        <w:rPr>
          <w:b/>
          <w:lang w:val="pl-PL"/>
        </w:rPr>
      </w:pPr>
      <w:r w:rsidRPr="00B90F91">
        <w:rPr>
          <w:b/>
          <w:lang w:val="pl-PL"/>
        </w:rPr>
        <w:t>Jakie są motywacje posłów składających ustawę?</w:t>
      </w:r>
    </w:p>
    <w:p w14:paraId="00000008" w14:textId="77777777" w:rsidR="00F978D6" w:rsidRPr="00B90F91" w:rsidRDefault="00861CF2">
      <w:pPr>
        <w:rPr>
          <w:lang w:val="pl-PL"/>
        </w:rPr>
      </w:pPr>
      <w:r w:rsidRPr="00B90F91">
        <w:rPr>
          <w:lang w:val="pl-PL"/>
        </w:rPr>
        <w:t>Niektórzy posłowie pradopowodnie podpisali się pod projektem bez pełnej wiedzy o jego treści - dlatego dwóch</w:t>
      </w:r>
      <w:r w:rsidRPr="00B90F91">
        <w:rPr>
          <w:vertAlign w:val="superscript"/>
          <w:lang w:val="pl-PL"/>
        </w:rPr>
        <w:footnoteReference w:id="2"/>
      </w:r>
      <w:r w:rsidRPr="00B90F91">
        <w:rPr>
          <w:lang w:val="pl-PL"/>
        </w:rPr>
        <w:t xml:space="preserve"> z nich już wycofało swoje poparcie. Część posłów działa na rzecz lobby górniczego. Jednym z głównych celów ustawy ma być przełamanie społecznego sprzeciwu wobec budowy kopalni odkrywkowej “Złoczew” w województwie łódzkim.</w:t>
      </w:r>
    </w:p>
    <w:p w14:paraId="00000009" w14:textId="77777777" w:rsidR="00F978D6" w:rsidRPr="00B90F91" w:rsidRDefault="00F978D6">
      <w:pPr>
        <w:rPr>
          <w:lang w:val="pl-PL"/>
        </w:rPr>
      </w:pPr>
    </w:p>
    <w:p w14:paraId="0000000A" w14:textId="77777777" w:rsidR="00F978D6" w:rsidRPr="00B90F91" w:rsidRDefault="00861CF2">
      <w:pPr>
        <w:numPr>
          <w:ilvl w:val="0"/>
          <w:numId w:val="1"/>
        </w:numPr>
        <w:rPr>
          <w:b/>
          <w:lang w:val="pl-PL"/>
        </w:rPr>
      </w:pPr>
      <w:r w:rsidRPr="00B90F91">
        <w:rPr>
          <w:b/>
          <w:lang w:val="pl-PL"/>
        </w:rPr>
        <w:t>Jakie wiążą się z nią ryzyka dla gmin górniczych?</w:t>
      </w:r>
    </w:p>
    <w:p w14:paraId="0000000B" w14:textId="77777777" w:rsidR="00F978D6" w:rsidRPr="00B90F91" w:rsidRDefault="00861CF2">
      <w:pPr>
        <w:rPr>
          <w:rFonts w:ascii="Roboto" w:eastAsia="Roboto" w:hAnsi="Roboto" w:cs="Roboto"/>
          <w:color w:val="3C4043"/>
          <w:sz w:val="21"/>
          <w:szCs w:val="21"/>
          <w:highlight w:val="white"/>
          <w:lang w:val="pl-PL"/>
        </w:rPr>
      </w:pPr>
      <w:r w:rsidRPr="00B90F91">
        <w:rPr>
          <w:lang w:val="pl-PL"/>
        </w:rPr>
        <w:t xml:space="preserve">Gminy górnicze zostaną pozbawione możliwości współdecydowania o lokalizacji nowych kopalni na swoim terytorium. Obecnie udzielenie koncesji na wydobywanie węgla kamiennego lub brunatnego wymaga uzgodnienia z włodarzem gminy, zaś kryterium tego uzgodnienia jest treść miejscowego planu zagospodarowania przestrzennego (a w przypadku jego braku - studium uwarunkowań i kierunków zagospodarowania przestrzennego gminy). Projekt eliminuje ten warunek, kopalnię będzie można wybudować pomimo sprzeciwu gminy, nawet jeżeli jest to sprzeczne z zapisami gminnych aktów planistycznych. Gminy nie będą mogły nawet zaskarżyć decyzji o lokalizacji nowej kopalni do sądu. Może to potencjalnie dotyczyć m.in. gmin: Rybnik, Imielin, Złoczew, Gubin i Brody, gm. Babiak (Dęby Szlacheckie). Dokładną listę lokalizacji określi dopiero rozporządzenie, wiec nie można wykluczyć żadnych lokalizacji na tym etapie. </w:t>
      </w:r>
    </w:p>
    <w:p w14:paraId="0000000C" w14:textId="77777777" w:rsidR="00F978D6" w:rsidRPr="00B90F91" w:rsidRDefault="00F978D6">
      <w:pPr>
        <w:rPr>
          <w:rFonts w:ascii="Roboto" w:eastAsia="Roboto" w:hAnsi="Roboto" w:cs="Roboto"/>
          <w:color w:val="3C4043"/>
          <w:sz w:val="21"/>
          <w:szCs w:val="21"/>
          <w:highlight w:val="white"/>
          <w:lang w:val="pl-PL"/>
        </w:rPr>
      </w:pPr>
    </w:p>
    <w:p w14:paraId="0000000D" w14:textId="77777777" w:rsidR="00F978D6" w:rsidRPr="00B90F91" w:rsidRDefault="00861CF2">
      <w:pPr>
        <w:numPr>
          <w:ilvl w:val="0"/>
          <w:numId w:val="1"/>
        </w:numPr>
        <w:rPr>
          <w:b/>
          <w:lang w:val="pl-PL"/>
        </w:rPr>
      </w:pPr>
      <w:r w:rsidRPr="00B90F91">
        <w:rPr>
          <w:b/>
          <w:lang w:val="pl-PL"/>
        </w:rPr>
        <w:t>Jakie ryzyka niesie dla prywatnych właścicieli gruntów?</w:t>
      </w:r>
    </w:p>
    <w:p w14:paraId="0000000E" w14:textId="77777777" w:rsidR="00F978D6" w:rsidRPr="00B90F91" w:rsidRDefault="00861CF2">
      <w:pPr>
        <w:rPr>
          <w:lang w:val="pl-PL"/>
        </w:rPr>
      </w:pPr>
      <w:r w:rsidRPr="00B90F91">
        <w:rPr>
          <w:lang w:val="pl-PL"/>
        </w:rPr>
        <w:t xml:space="preserve">Decyzja o lokalizacji nowej kopalni będzie wydawana w postępowaniu, którego stroną jest </w:t>
      </w:r>
      <w:r w:rsidRPr="00B90F91">
        <w:rPr>
          <w:b/>
          <w:lang w:val="pl-PL"/>
        </w:rPr>
        <w:t xml:space="preserve">wyłącznie </w:t>
      </w:r>
      <w:r w:rsidRPr="00B90F91">
        <w:rPr>
          <w:lang w:val="pl-PL"/>
        </w:rPr>
        <w:t xml:space="preserve">inwestor. Oznacza to, że nawet właściciele nieruchomości objętych tą decyzją nie będą mogli się od niej odwołać lub zaskarżyć jej do sądu administracyjnego. Tymczasem </w:t>
      </w:r>
      <w:r w:rsidRPr="00B90F91">
        <w:rPr>
          <w:lang w:val="pl-PL"/>
        </w:rPr>
        <w:lastRenderedPageBreak/>
        <w:t>decyzja będzie określać sposób zagospodarownia terenu i będzie wiążąca dla organów wydających m. in. pozwolenie na budowę, a więc może np. uniemożliwić budowę domu na zakupionej w tym celu działce.</w:t>
      </w:r>
    </w:p>
    <w:p w14:paraId="0000000F" w14:textId="77777777" w:rsidR="00F978D6" w:rsidRPr="00B90F91" w:rsidRDefault="00F978D6">
      <w:pPr>
        <w:rPr>
          <w:lang w:val="pl-PL"/>
        </w:rPr>
      </w:pPr>
    </w:p>
    <w:p w14:paraId="00000010" w14:textId="77777777" w:rsidR="00F978D6" w:rsidRPr="00B90F91" w:rsidRDefault="00861CF2">
      <w:pPr>
        <w:numPr>
          <w:ilvl w:val="0"/>
          <w:numId w:val="1"/>
        </w:numPr>
        <w:rPr>
          <w:b/>
          <w:lang w:val="pl-PL"/>
        </w:rPr>
      </w:pPr>
      <w:r w:rsidRPr="00B90F91">
        <w:rPr>
          <w:b/>
          <w:lang w:val="pl-PL"/>
        </w:rPr>
        <w:t>Jakie ryzyka niesie dla przedsiębiorców?</w:t>
      </w:r>
    </w:p>
    <w:p w14:paraId="00000011" w14:textId="77777777" w:rsidR="00F978D6" w:rsidRPr="00B90F91" w:rsidRDefault="00861CF2">
      <w:pPr>
        <w:rPr>
          <w:color w:val="FF0000"/>
          <w:lang w:val="pl-PL"/>
        </w:rPr>
      </w:pPr>
      <w:r w:rsidRPr="00B90F91">
        <w:rPr>
          <w:lang w:val="pl-PL"/>
        </w:rPr>
        <w:t xml:space="preserve">Decyzja wydana bez ich udziału (i bez możliwości złożenia odwołania lub skargi do sądu administracyjnego) będzie determinować przeznaczenie i sposób zagospodarowania objętych nią nieruchomości. </w:t>
      </w:r>
      <w:r w:rsidRPr="00B90F91">
        <w:rPr>
          <w:color w:val="000000" w:themeColor="text1"/>
          <w:lang w:val="pl-PL"/>
        </w:rPr>
        <w:t xml:space="preserve">Przedsiębiorcy mogą z dnia na dzień dowiedzieć się, że działka zakupiona pod inwestycję zmieniła przeznaczenie i służy wydobyciu węgla. </w:t>
      </w:r>
    </w:p>
    <w:p w14:paraId="00000012" w14:textId="77777777" w:rsidR="00F978D6" w:rsidRPr="00B90F91" w:rsidRDefault="00F978D6">
      <w:pPr>
        <w:rPr>
          <w:color w:val="FF0000"/>
          <w:lang w:val="pl-PL"/>
        </w:rPr>
      </w:pPr>
    </w:p>
    <w:p w14:paraId="00000013" w14:textId="77777777" w:rsidR="00F978D6" w:rsidRPr="00B90F91" w:rsidRDefault="00861CF2">
      <w:pPr>
        <w:numPr>
          <w:ilvl w:val="0"/>
          <w:numId w:val="1"/>
        </w:numPr>
        <w:rPr>
          <w:b/>
          <w:lang w:val="pl-PL"/>
        </w:rPr>
      </w:pPr>
      <w:r w:rsidRPr="00B90F91">
        <w:rPr>
          <w:b/>
          <w:lang w:val="pl-PL"/>
        </w:rPr>
        <w:t>Jakie procedury znosi?</w:t>
      </w:r>
    </w:p>
    <w:p w14:paraId="00000014" w14:textId="77777777" w:rsidR="00F978D6" w:rsidRPr="00B90F91" w:rsidRDefault="00861CF2">
      <w:pPr>
        <w:rPr>
          <w:lang w:val="pl-PL"/>
        </w:rPr>
      </w:pPr>
      <w:r w:rsidRPr="00B90F91">
        <w:rPr>
          <w:lang w:val="pl-PL"/>
        </w:rPr>
        <w:t>Zniesiony zostanie przede wszystkim obowiązek uzgadniania koncesji na wydobycie węgla kamiennego i brunatnego z właściwym miejscowo wójtem, burmistrzem lub prezydentem miasta. Stracą na znaczeniu plany miejscowe i inne akty planowania przestrzennego przyjmowane w gminach górniczych, bo decyzja ministra środowiska będzie miała nad nimi pierwszeństwo.</w:t>
      </w:r>
    </w:p>
    <w:p w14:paraId="00000015" w14:textId="77777777" w:rsidR="00F978D6" w:rsidRPr="00B90F91" w:rsidRDefault="00F978D6">
      <w:pPr>
        <w:rPr>
          <w:lang w:val="pl-PL"/>
        </w:rPr>
      </w:pPr>
    </w:p>
    <w:p w14:paraId="00000016" w14:textId="77777777" w:rsidR="00F978D6" w:rsidRPr="00B90F91" w:rsidRDefault="00861CF2">
      <w:pPr>
        <w:numPr>
          <w:ilvl w:val="0"/>
          <w:numId w:val="1"/>
        </w:numPr>
        <w:rPr>
          <w:b/>
          <w:lang w:val="pl-PL"/>
        </w:rPr>
      </w:pPr>
      <w:r w:rsidRPr="00B90F91">
        <w:rPr>
          <w:b/>
          <w:lang w:val="pl-PL"/>
        </w:rPr>
        <w:t>Czy można powstrzymać przegłosowanie jej przez Sejm?</w:t>
      </w:r>
    </w:p>
    <w:p w14:paraId="00000017" w14:textId="77777777" w:rsidR="00F978D6" w:rsidRPr="00B90F91" w:rsidRDefault="00861CF2">
      <w:pPr>
        <w:rPr>
          <w:lang w:val="pl-PL"/>
        </w:rPr>
      </w:pPr>
      <w:r w:rsidRPr="00B90F91">
        <w:rPr>
          <w:lang w:val="pl-PL"/>
        </w:rPr>
        <w:t>Przeciwko projektowi wypowiadają się mieszkańcy</w:t>
      </w:r>
      <w:r w:rsidRPr="00B90F91">
        <w:rPr>
          <w:vertAlign w:val="superscript"/>
          <w:lang w:val="pl-PL"/>
        </w:rPr>
        <w:footnoteReference w:id="3"/>
      </w:r>
      <w:r w:rsidRPr="00B90F91">
        <w:rPr>
          <w:lang w:val="pl-PL"/>
        </w:rPr>
        <w:t>, Rada Miasta Rybnika</w:t>
      </w:r>
      <w:r w:rsidRPr="00B90F91">
        <w:rPr>
          <w:vertAlign w:val="superscript"/>
          <w:lang w:val="pl-PL"/>
        </w:rPr>
        <w:footnoteReference w:id="4"/>
      </w:r>
      <w:r w:rsidRPr="00B90F91">
        <w:rPr>
          <w:lang w:val="pl-PL"/>
        </w:rPr>
        <w:t>, Związek Powiatów Polskich</w:t>
      </w:r>
      <w:r w:rsidRPr="00B90F91">
        <w:rPr>
          <w:vertAlign w:val="superscript"/>
          <w:lang w:val="pl-PL"/>
        </w:rPr>
        <w:footnoteReference w:id="5"/>
      </w:r>
      <w:r w:rsidRPr="00B90F91">
        <w:rPr>
          <w:lang w:val="pl-PL"/>
        </w:rPr>
        <w:t>, Stowarzyszenie Gmin Górniczych</w:t>
      </w:r>
      <w:r w:rsidRPr="00B90F91">
        <w:rPr>
          <w:vertAlign w:val="superscript"/>
          <w:lang w:val="pl-PL"/>
        </w:rPr>
        <w:footnoteReference w:id="6"/>
      </w:r>
      <w:r w:rsidRPr="00B90F91">
        <w:rPr>
          <w:lang w:val="pl-PL"/>
        </w:rPr>
        <w:t>, Związek Miast Polskich</w:t>
      </w:r>
      <w:r w:rsidRPr="00B90F91">
        <w:rPr>
          <w:vertAlign w:val="superscript"/>
          <w:lang w:val="pl-PL"/>
        </w:rPr>
        <w:footnoteReference w:id="7"/>
      </w:r>
      <w:r w:rsidRPr="00B90F91">
        <w:rPr>
          <w:lang w:val="pl-PL"/>
        </w:rPr>
        <w:t xml:space="preserve"> , Wielkopolska i Dolnośląska  Izba Rolnicza nawet niektórzy politycy partii rządzącej (np. poseł Sobierajski i poseł Jan Mosiński). Im głośniejszy będzie sprzeciw społeczeństwa - w szczególności władz samorządowych i społeczności lokalnych, tym większa szansa, że projekt zostanie odrzucony.</w:t>
      </w:r>
    </w:p>
    <w:p w14:paraId="00000018" w14:textId="77777777" w:rsidR="00F978D6" w:rsidRPr="00B90F91" w:rsidRDefault="00F978D6">
      <w:pPr>
        <w:rPr>
          <w:lang w:val="pl-PL"/>
        </w:rPr>
      </w:pPr>
    </w:p>
    <w:p w14:paraId="00000019" w14:textId="77777777" w:rsidR="00F978D6" w:rsidRPr="00B90F91" w:rsidRDefault="00861CF2">
      <w:pPr>
        <w:numPr>
          <w:ilvl w:val="0"/>
          <w:numId w:val="1"/>
        </w:numPr>
        <w:rPr>
          <w:b/>
          <w:lang w:val="pl-PL"/>
        </w:rPr>
      </w:pPr>
      <w:r w:rsidRPr="00B90F91">
        <w:rPr>
          <w:b/>
          <w:lang w:val="pl-PL"/>
        </w:rPr>
        <w:t>Czy po wejściu ustawy realizowana będzie ocena oddziaływania na środowisko i czy będzie ona miała wpływ na decyzję?</w:t>
      </w:r>
    </w:p>
    <w:p w14:paraId="0000001A" w14:textId="77777777" w:rsidR="00F978D6" w:rsidRPr="00B90F91" w:rsidRDefault="00861CF2">
      <w:pPr>
        <w:rPr>
          <w:lang w:val="pl-PL"/>
        </w:rPr>
      </w:pPr>
      <w:r w:rsidRPr="00B90F91">
        <w:rPr>
          <w:lang w:val="pl-PL"/>
        </w:rPr>
        <w:t>Ocena oddziaływania na środowisko będzie prowadzona na dotychczasowych zasadach, ale dopiero po wydaniu przez Ministra Środowiska decyzji o lokalizacji kopalni. Oznacza to, że na etapie tzw. analizy wariantowej będzie brany pod uwagę tylko jeden wariant lokalizacyjny. Ponadto, sprzeczność z miejscowym planem zagospodarowania przestrzennego przestanie stanowić przeszkodę do uzyskania decyzji o środowiskowych uwarunkowaniach.</w:t>
      </w:r>
    </w:p>
    <w:p w14:paraId="0000001B" w14:textId="77777777" w:rsidR="00F978D6" w:rsidRPr="00B90F91" w:rsidRDefault="00F978D6">
      <w:pPr>
        <w:ind w:left="720"/>
        <w:rPr>
          <w:lang w:val="pl-PL"/>
        </w:rPr>
      </w:pPr>
    </w:p>
    <w:sectPr w:rsidR="00F978D6" w:rsidRPr="00B90F91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F728B" w14:textId="77777777" w:rsidR="00577B1A" w:rsidRDefault="00577B1A">
      <w:pPr>
        <w:spacing w:line="240" w:lineRule="auto"/>
      </w:pPr>
      <w:r>
        <w:separator/>
      </w:r>
    </w:p>
  </w:endnote>
  <w:endnote w:type="continuationSeparator" w:id="0">
    <w:p w14:paraId="65BDDFEC" w14:textId="77777777" w:rsidR="00577B1A" w:rsidRDefault="00577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A826F" w14:textId="77777777" w:rsidR="00577B1A" w:rsidRDefault="00577B1A">
      <w:pPr>
        <w:spacing w:line="240" w:lineRule="auto"/>
      </w:pPr>
      <w:r>
        <w:separator/>
      </w:r>
    </w:p>
  </w:footnote>
  <w:footnote w:type="continuationSeparator" w:id="0">
    <w:p w14:paraId="21FA9D85" w14:textId="77777777" w:rsidR="00577B1A" w:rsidRDefault="00577B1A">
      <w:pPr>
        <w:spacing w:line="240" w:lineRule="auto"/>
      </w:pPr>
      <w:r>
        <w:continuationSeparator/>
      </w:r>
    </w:p>
  </w:footnote>
  <w:footnote w:id="1">
    <w:p w14:paraId="0000001C" w14:textId="77777777" w:rsidR="00F978D6" w:rsidRDefault="00861CF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Poselski projekt ustawy o zmianie ustawy - Prawo geologiczne i górnicze oraz ustawy o udostępnianiu informacji o środowisku i jego ochronie, udziale społeczeństwa w ochronie środowiska oraz o ocenach oddziaływania na środowisko (Druk nr 3818): </w:t>
      </w:r>
      <w:hyperlink r:id="rId1">
        <w:r>
          <w:rPr>
            <w:color w:val="1155CC"/>
            <w:sz w:val="20"/>
            <w:szCs w:val="20"/>
            <w:u w:val="single"/>
          </w:rPr>
          <w:t>http://www.sejm.gov.pl/sejm8.nsf/druk.xsp?nr=3818</w:t>
        </w:r>
      </w:hyperlink>
    </w:p>
  </w:footnote>
  <w:footnote w:id="2">
    <w:p w14:paraId="0000001D" w14:textId="77777777" w:rsidR="00F978D6" w:rsidRDefault="00861CF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Poseł Czesław Sobierajski: </w:t>
      </w:r>
      <w:hyperlink r:id="rId2">
        <w:r>
          <w:rPr>
            <w:color w:val="1155CC"/>
            <w:sz w:val="20"/>
            <w:szCs w:val="20"/>
            <w:u w:val="single"/>
          </w:rPr>
          <w:t>http://orka.sejm.gov.pl/Druki8ka.nsf/0/6BAE6FEA71FB222DC12584770043EFCD/%24File/3818-003.pdf</w:t>
        </w:r>
      </w:hyperlink>
      <w:r>
        <w:rPr>
          <w:sz w:val="20"/>
          <w:szCs w:val="20"/>
        </w:rPr>
        <w:t xml:space="preserve"> oraz poseł Jan Mosiński: </w:t>
      </w:r>
      <w:hyperlink r:id="rId3">
        <w:r>
          <w:rPr>
            <w:color w:val="1155CC"/>
            <w:sz w:val="20"/>
            <w:szCs w:val="20"/>
            <w:u w:val="single"/>
          </w:rPr>
          <w:t>http://orka.sejm.gov.pl/Druki8ka.nsf/0/567447B8FED361C1C1258486003B6040/%24File/3818-008.pdf</w:t>
        </w:r>
      </w:hyperlink>
    </w:p>
  </w:footnote>
  <w:footnote w:id="3">
    <w:p w14:paraId="0000001E" w14:textId="77777777" w:rsidR="00F978D6" w:rsidRDefault="00861CF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4">
        <w:r>
          <w:rPr>
            <w:color w:val="1155CC"/>
            <w:sz w:val="20"/>
            <w:szCs w:val="20"/>
            <w:u w:val="single"/>
          </w:rPr>
          <w:t>https://dziennikzachodni.pl/rybnik-list-do-premiera-rp-przeciw-specustawie-umozliwiajacej-budowe-kopalni-paruszowiec/ar/c3-14462261</w:t>
        </w:r>
      </w:hyperlink>
      <w:r>
        <w:rPr>
          <w:sz w:val="20"/>
          <w:szCs w:val="20"/>
        </w:rPr>
        <w:t xml:space="preserve"> </w:t>
      </w:r>
      <w:hyperlink r:id="rId5">
        <w:r>
          <w:rPr>
            <w:color w:val="1155CC"/>
            <w:sz w:val="20"/>
            <w:szCs w:val="20"/>
            <w:u w:val="single"/>
          </w:rPr>
          <w:t>https://dziennikzachodni.pl/specustawa-gornicza-mieszkancy-studzienic-kobiora-i-jankowic-tez-zbieraja-podpisy-pod-listem-do-premiera-sggp-tez-przeciw/ar/c3-14470137</w:t>
        </w:r>
      </w:hyperlink>
    </w:p>
  </w:footnote>
  <w:footnote w:id="4">
    <w:p w14:paraId="00000021" w14:textId="77777777" w:rsidR="00F978D6" w:rsidRDefault="00861CF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6">
        <w:r>
          <w:rPr>
            <w:color w:val="1155CC"/>
            <w:sz w:val="20"/>
            <w:szCs w:val="20"/>
            <w:u w:val="single"/>
          </w:rPr>
          <w:t>https://bip.um.rybnik.eu/docs/um/2019/09/26/file_12517419.pdf</w:t>
        </w:r>
      </w:hyperlink>
    </w:p>
  </w:footnote>
  <w:footnote w:id="5">
    <w:p w14:paraId="0000001F" w14:textId="77777777" w:rsidR="00F978D6" w:rsidRDefault="00861CF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7">
        <w:r>
          <w:rPr>
            <w:color w:val="1155CC"/>
            <w:sz w:val="20"/>
            <w:szCs w:val="20"/>
            <w:u w:val="single"/>
          </w:rPr>
          <w:t>http://orka.sejm.gov.pl/Druki8ka.nsf/0/BE921D7D84D0B835C125848000395121/%24File/3818-006.pdf</w:t>
        </w:r>
      </w:hyperlink>
    </w:p>
  </w:footnote>
  <w:footnote w:id="6">
    <w:p w14:paraId="00000020" w14:textId="77777777" w:rsidR="00F978D6" w:rsidRDefault="00861CF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8">
        <w:r>
          <w:rPr>
            <w:color w:val="1155CC"/>
            <w:sz w:val="20"/>
            <w:szCs w:val="20"/>
            <w:u w:val="single"/>
          </w:rPr>
          <w:t>https://sggp.org.pl/wp-content/uploads/2019/10/Stanowisko-Stowarzyszenia-Gmin-G%C3%B3rniczy-w-Polsce.doc</w:t>
        </w:r>
      </w:hyperlink>
    </w:p>
  </w:footnote>
  <w:footnote w:id="7">
    <w:p w14:paraId="00000022" w14:textId="77777777" w:rsidR="00F978D6" w:rsidRDefault="00861CF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9">
        <w:r>
          <w:rPr>
            <w:color w:val="1155CC"/>
            <w:sz w:val="20"/>
            <w:szCs w:val="20"/>
            <w:u w:val="single"/>
          </w:rPr>
          <w:t>http://www.miasta.pl/uploads/attachment/file/2969/Stanowisko_do_Zwiazku_Miast_Polskich_ws_prawa_geologicznego.pdf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45DC1"/>
    <w:multiLevelType w:val="multilevel"/>
    <w:tmpl w:val="EF0C52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D6"/>
    <w:rsid w:val="00577B1A"/>
    <w:rsid w:val="00861CF2"/>
    <w:rsid w:val="00B90F91"/>
    <w:rsid w:val="00E23BE0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67CC2-4B23-407F-8B2C-D9A1F35A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F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rka.sejm.gov.pl/Druki8ka.nsf/0/1F0301E29B58FBB2C12584710062E470/%24File/38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ggp.org.pl/wp-content/uploads/2019/10/Stanowisko-Stowarzyszenia-Gmin-G%C3%B3rniczy-w-Polsce.doc" TargetMode="External"/><Relationship Id="rId3" Type="http://schemas.openxmlformats.org/officeDocument/2006/relationships/hyperlink" Target="http://orka.sejm.gov.pl/Druki8ka.nsf/0/567447B8FED361C1C1258486003B6040/%24File/3818-008.pdf" TargetMode="External"/><Relationship Id="rId7" Type="http://schemas.openxmlformats.org/officeDocument/2006/relationships/hyperlink" Target="http://orka.sejm.gov.pl/Druki8ka.nsf/0/BE921D7D84D0B835C125848000395121/%24File/3818-006.pdf" TargetMode="External"/><Relationship Id="rId2" Type="http://schemas.openxmlformats.org/officeDocument/2006/relationships/hyperlink" Target="http://orka.sejm.gov.pl/Druki8ka.nsf/0/6BAE6FEA71FB222DC12584770043EFCD/%24File/3818-003.pdf" TargetMode="External"/><Relationship Id="rId1" Type="http://schemas.openxmlformats.org/officeDocument/2006/relationships/hyperlink" Target="http://www.sejm.gov.pl/sejm8.nsf/druk.xsp?nr=3818" TargetMode="External"/><Relationship Id="rId6" Type="http://schemas.openxmlformats.org/officeDocument/2006/relationships/hyperlink" Target="https://bip.um.rybnik.eu/docs/um/2019/09/26/file_12517419.pdf" TargetMode="External"/><Relationship Id="rId5" Type="http://schemas.openxmlformats.org/officeDocument/2006/relationships/hyperlink" Target="https://dziennikzachodni.pl/specustawa-gornicza-mieszkancy-studzienic-kobiora-i-jankowic-tez-zbieraja-podpisy-pod-listem-do-premiera-sggp-tez-przeciw/ar/c3-14470137" TargetMode="External"/><Relationship Id="rId4" Type="http://schemas.openxmlformats.org/officeDocument/2006/relationships/hyperlink" Target="https://dziennikzachodni.pl/rybnik-list-do-premiera-rp-przeciw-specustawie-umozliwiajacej-budowe-kopalni-paruszowiec/ar/c3-14462261" TargetMode="External"/><Relationship Id="rId9" Type="http://schemas.openxmlformats.org/officeDocument/2006/relationships/hyperlink" Target="http://www.miasta.pl/uploads/attachment/file/2969/Stanowisko_do_Zwiazku_Miast_Polskich_ws_prawa_geologiczneg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Anczewska</dc:creator>
  <cp:lastModifiedBy>Marta Anczewska</cp:lastModifiedBy>
  <cp:revision>2</cp:revision>
  <dcterms:created xsi:type="dcterms:W3CDTF">2019-10-10T08:17:00Z</dcterms:created>
  <dcterms:modified xsi:type="dcterms:W3CDTF">2019-10-10T08:17:00Z</dcterms:modified>
</cp:coreProperties>
</file>