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C3C" w:rsidRPr="00BA3C3C" w:rsidRDefault="00BA3C3C" w:rsidP="00BA3C3C">
      <w:pPr>
        <w:spacing w:line="360" w:lineRule="auto"/>
        <w:rPr>
          <w:b/>
        </w:rPr>
      </w:pPr>
      <w:r w:rsidRPr="00BA3C3C">
        <w:rPr>
          <w:b/>
        </w:rPr>
        <w:t xml:space="preserve">Wypełnianie </w:t>
      </w:r>
      <w:proofErr w:type="spellStart"/>
      <w:r w:rsidRPr="00BA3C3C">
        <w:rPr>
          <w:b/>
        </w:rPr>
        <w:t>UEPiK</w:t>
      </w:r>
      <w:proofErr w:type="spellEnd"/>
      <w:r w:rsidRPr="00BA3C3C">
        <w:rPr>
          <w:b/>
        </w:rPr>
        <w:t xml:space="preserve"> </w:t>
      </w:r>
    </w:p>
    <w:p w:rsidR="00BA3C3C" w:rsidRDefault="00BA3C3C" w:rsidP="00BA3C3C">
      <w:pPr>
        <w:spacing w:line="360" w:lineRule="auto"/>
      </w:pPr>
      <w:r>
        <w:t>Uproszczona ewidencja przychodów i kosztów (</w:t>
      </w:r>
      <w:proofErr w:type="spellStart"/>
      <w:r>
        <w:t>UEPiK</w:t>
      </w:r>
      <w:proofErr w:type="spellEnd"/>
      <w:r>
        <w:t xml:space="preserve">) składa się z dwóch podstawowych tabel: jest to zestawienie przychodów i kosztów (dalej: </w:t>
      </w:r>
      <w:proofErr w:type="spellStart"/>
      <w:r>
        <w:t>ZPiK</w:t>
      </w:r>
      <w:proofErr w:type="spellEnd"/>
      <w:r>
        <w:t xml:space="preserve">) oraz zestawienie przepływów finansowych. </w:t>
      </w:r>
    </w:p>
    <w:p w:rsidR="00BA3C3C" w:rsidRDefault="00BA3C3C" w:rsidP="00BA3C3C">
      <w:pPr>
        <w:spacing w:line="360" w:lineRule="auto"/>
      </w:pPr>
      <w:bookmarkStart w:id="0" w:name="_GoBack"/>
      <w:bookmarkEnd w:id="0"/>
    </w:p>
    <w:p w:rsidR="00BA3C3C" w:rsidRDefault="00BA3C3C" w:rsidP="00BA3C3C">
      <w:pPr>
        <w:spacing w:line="360" w:lineRule="auto"/>
      </w:pPr>
      <w:r>
        <w:t>Zestawienie przychodów i kosztów Zestawienie przychodów i kosztów (</w:t>
      </w:r>
      <w:proofErr w:type="spellStart"/>
      <w:r>
        <w:t>ZPiK</w:t>
      </w:r>
      <w:proofErr w:type="spellEnd"/>
      <w:r>
        <w:t>) służy do wpisywania chronologicznego poszczególnych dokumentów księgowych dotyczących uzyskanych prze</w:t>
      </w:r>
      <w:r>
        <w:t>z</w:t>
      </w:r>
      <w:r>
        <w:t xml:space="preserve"> organizację przychodów oraz poniesionych wydatków. Wpisywane są więc tu następujące po sobie dokumenty z podaniem danych kontrahenta, opisu zdarzenia, kwot przychodów (z wyodrębnieniem działalności nieodpłatnej, odpłatnej i pozostałej) albo kosztów. Co ważne koszty muszą być tu podzielone wg zasad wykazywania ich w deklaracji CIT-8, w podziale na koszty stanowiące i niestanowiące kosztów uzyskania przychodu. </w:t>
      </w:r>
    </w:p>
    <w:p w:rsidR="00BA3C3C" w:rsidRDefault="00BA3C3C" w:rsidP="00BA3C3C">
      <w:pPr>
        <w:spacing w:line="360" w:lineRule="auto"/>
      </w:pPr>
      <w:r>
        <w:t xml:space="preserve">W tabeli nie ma miejsca na wpisywanie obrotów pieniędzmi organizacji jeśli nie jest to przychód lub koszt organizacji. Nie są tu wpisywane takie operacje jak: pobranie pieniędzy z banku do kasy organizacji, pobranie i rozliczenie zaliczki pobranej na zakupy organizacji, zapłata za wystawioną organizacji fakturę. </w:t>
      </w:r>
    </w:p>
    <w:p w:rsidR="00BA3C3C" w:rsidRDefault="00BA3C3C" w:rsidP="00BA3C3C">
      <w:pPr>
        <w:spacing w:line="360" w:lineRule="auto"/>
      </w:pPr>
      <w:r>
        <w:t xml:space="preserve">Dla każdego dokumentu w tej tabeli przeznaczona jest jedna linia (wiersz), w której, w kolejnych polach opisanych na górze kolumn, wpisywane są dane szczegółowo opisujące otrzymany przychód albo koszt organizacji. </w:t>
      </w:r>
    </w:p>
    <w:p w:rsidR="00BA3C3C" w:rsidRDefault="00BA3C3C" w:rsidP="00BA3C3C">
      <w:pPr>
        <w:spacing w:line="360" w:lineRule="auto"/>
      </w:pPr>
    </w:p>
    <w:p w:rsidR="00BA3C3C" w:rsidRDefault="00BA3C3C" w:rsidP="00BA3C3C">
      <w:pPr>
        <w:spacing w:line="360" w:lineRule="auto"/>
      </w:pPr>
      <w:r w:rsidRPr="00BA3C3C">
        <w:rPr>
          <w:b/>
        </w:rPr>
        <w:t>W kolumnie 1</w:t>
      </w:r>
      <w:r>
        <w:t xml:space="preserve"> „Lp.” należy wpisać kolejny numer wpisu w ewidencji. Może być to np. kolejny numer wpisu w roku albo kolejny numer wpisu w miesiącu, z podaniem miesiąca, w którym wpis jest dokonany (np. czwarty wpis w marcu: 03/04). Ten numer przepisujemy na dowód księgowy stanowiący podstawę dokonania zapisu.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kolumnie 2</w:t>
      </w:r>
      <w:r>
        <w:t xml:space="preserve"> „Data zdarzenia lub operacji” należy wpisywać dzień miesiąca wynikający z dokumentu stanowiącego podstawę dokonywania wpisu (datę poniesienia wydatku, otrzymania towaru lub uzyskania przychodu, w tym otrzymania pieniędzy, wartości pieniężnych, różnic kursowych, albo datę zestawienia sprzedaży). </w:t>
      </w:r>
    </w:p>
    <w:p w:rsidR="001F37C6" w:rsidRDefault="001F37C6" w:rsidP="00BA3C3C">
      <w:pPr>
        <w:spacing w:line="360" w:lineRule="auto"/>
      </w:pPr>
    </w:p>
    <w:p w:rsidR="00BA3C3C" w:rsidRDefault="00BA3C3C" w:rsidP="00BA3C3C">
      <w:pPr>
        <w:spacing w:line="360" w:lineRule="auto"/>
      </w:pPr>
      <w:r w:rsidRPr="00BA3C3C">
        <w:rPr>
          <w:b/>
        </w:rPr>
        <w:t>W kolumnie 3</w:t>
      </w:r>
      <w:r>
        <w:t xml:space="preserve"> „Nr dowodu księgowego” należy wpisywać numer widniejący na wpisywanym dowodzie, np. faktury lub innego dowodu księgowego. Numer samego dokumentu dobrze poprzedzić </w:t>
      </w:r>
      <w:r>
        <w:lastRenderedPageBreak/>
        <w:t xml:space="preserve">symbolem rodzaju dokumentu (np. faktura nr 24 – F 24). Jeżeli zapisów dokonuje się na podstawie dziennego zestawienia sprzedaży, należy wpisywać numer zestawienia faktur.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kolumnach 4 i 5</w:t>
      </w:r>
      <w:r>
        <w:t xml:space="preserve"> „Kontrahent lub inny podmiot” należy wpisać nazwy oraz adresy kontrahentów (dostawców lub odbiorców) i innych podmiotów, z którymi zawarte zostały umowy oraz transakcje w tym dotyczące zakupu materiałów, towarów itp., lub sprzedaży towarów. Kolumn tych nie wypełnia się w wypadku zapisów dotyczących przychodu ze sprzedaży na podstawie dziennych zestawień sprzedaży oraz dowodów wewnętrznych.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 xml:space="preserve">W kolumnie 6 </w:t>
      </w:r>
      <w:r>
        <w:t>„Opis zdarzenia” należy zwięźle opisać istotę dokonanego zdarzenia, np. zakup materiałów do zajęć edukacyjnych, wynagrodzenie prowadzącego zajęcie, darowizna na działanie edukacyjne</w:t>
      </w:r>
      <w:r w:rsidR="001F37C6">
        <w:t xml:space="preserve">, </w:t>
      </w:r>
      <w:r w:rsidR="001F37C6">
        <w:t>działanie na rzecz ochrony i promocji zdrowia, porządku i bezpieczeństwa publicznego, składka członkowska,</w:t>
      </w:r>
      <w:r w:rsidR="001F37C6">
        <w:t xml:space="preserve"> </w:t>
      </w:r>
      <w:r w:rsidR="001F37C6">
        <w:t>odsetki od depozytów, przychody z najmu itp.</w:t>
      </w:r>
    </w:p>
    <w:p w:rsidR="00BA3C3C" w:rsidRDefault="00BA3C3C" w:rsidP="00BA3C3C">
      <w:pPr>
        <w:spacing w:line="360" w:lineRule="auto"/>
      </w:pPr>
      <w:r>
        <w:t xml:space="preserve">Jeśli księgujemy przychody organizacji to wypełniamy pola </w:t>
      </w:r>
      <w:r w:rsidRPr="00BA3C3C">
        <w:rPr>
          <w:b/>
        </w:rPr>
        <w:t>w kolumnach 7-10</w:t>
      </w:r>
      <w:r>
        <w:t xml:space="preserve"> „Przychody określone w art. 10a ust. 1 pkt 4 lit. a-d ustawy o działalności pożytku publicznego i o wolontariacie”.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kolumnie 7</w:t>
      </w:r>
      <w:r>
        <w:t xml:space="preserve"> „Przychody z działalności nieodpłatnej pożytku publicznego” należy wpisać przychody z działalności nieodpłatnej pożytku publicznego. Są to przychody z tytułu składek członkowskich, darowizn, zapisów, spadków, dotacji, subwencji, </w:t>
      </w:r>
      <w:r w:rsidR="001F37C6">
        <w:t xml:space="preserve">czy inne </w:t>
      </w:r>
      <w:r>
        <w:t xml:space="preserve">przychody pochodzące z ofiarności publicznej.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 xml:space="preserve">W kolumnie 8 </w:t>
      </w:r>
      <w:r>
        <w:t xml:space="preserve">„Przychody z działalności odpłatnej pożytku publicznego z tytułu sprzedaży towarów i usług” należy wpisać przychody z działalności odpłatnej pożytku publicznego. Są to np. opłaty pobierane w ramach tej działalności od uczestników działań statutowych organizacji, sprzedaż przedmiotów darowizny lub przedmiotów wytworzonej w ramach działalności odpłatnej pożytku publicznego. Opis odpłatnej działalności pożytku publicznego zamieszczamy w: </w:t>
      </w:r>
      <w:r w:rsidRPr="0098411B">
        <w:rPr>
          <w:color w:val="FF0000"/>
        </w:rPr>
        <w:t>http://poradnik.ngo.pl/odplatna-dzialalnosc-pozytkupublicznego</w:t>
      </w:r>
      <w:r>
        <w:t xml:space="preserve"> </w:t>
      </w:r>
      <w:r w:rsidR="0098411B">
        <w:rPr>
          <w:color w:val="FF0000"/>
        </w:rPr>
        <w:t>&lt;-</w:t>
      </w:r>
      <w:r w:rsidR="0098411B" w:rsidRPr="0098411B">
        <w:rPr>
          <w:color w:val="FF0000"/>
        </w:rPr>
        <w:t>link nie działa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kolumnie 9</w:t>
      </w:r>
      <w:r>
        <w:t xml:space="preserve"> „Pozostałe przychody” należy wpisać pozostałe przychody, wymienione w art. 10a ust. 1 pkt 4 lit. c i d ustawy o działalności pożytku publicznego i o wolontariacie. Są to wszystkie inne przychody organizacji nie wpisane to poprzednich kolumn, np. odsetki bankowe, sprzedaż wyposażenia nieużywanego przez organizację.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kolumnie 10</w:t>
      </w:r>
      <w:r>
        <w:t xml:space="preserve"> „Razem przychody” należy wpisać łączną kwotę przychodów wpisanych w kolumnach 7-9. </w:t>
      </w:r>
    </w:p>
    <w:p w:rsidR="00BA3C3C" w:rsidRDefault="00BA3C3C" w:rsidP="00BA3C3C">
      <w:pPr>
        <w:spacing w:line="360" w:lineRule="auto"/>
      </w:pPr>
      <w:r>
        <w:t xml:space="preserve">W sytuacji wpisywania do tabeli kosztów organizacji należy wypełnić pola w pozostałych </w:t>
      </w:r>
      <w:r w:rsidRPr="00BA3C3C">
        <w:rPr>
          <w:b/>
        </w:rPr>
        <w:t>kolumnach 11 i 12</w:t>
      </w:r>
      <w:r>
        <w:t xml:space="preserve"> „Koszty”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lastRenderedPageBreak/>
        <w:t>W kolumnie 11</w:t>
      </w:r>
      <w:r>
        <w:t xml:space="preserve"> „Koszty uzyskania przychodów” należy wpisać koszty uzyskania przychodów w rozumieniu art. 15 ustawy o podatku dochodowym od osób prawnych, dotyczące przychodów wpisanych w kolumnie 7-9. Są to koszty niewykluczone z uznawania ich za koszty uzyskania przychodu w zapisach ustawowych. W praktyce są to bieżące wydatki organizacji dokumentowane w typowy sposób, fakturami, rachunkami, listami płac, które są sfinansowane z otrzymanych w bieżącym roku przychodów z działalności odpłatnej, składek, darowizny czy odsetek.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W kolumnie 12</w:t>
      </w:r>
      <w:r>
        <w:t xml:space="preserve"> „Koszty niestanowiące kosztów uzyskania przychodów” należy wpisać koszty niestanowiące kosztów uzyskania przychodów na podstawie art. 16 ust. 1 ustawy o podatku dochodowym od osób prawnych, oraz niestanowiące kosztów uzyskania przychodów wydatki pokryte z dochodów zwolnionych od podatku. Będą tu wpisywane wydatki ponoszone z dotacji z budżetu państwa i samorządu terytorialnego. Wykazywane są tu także wydatki statutowe na wsparcie innych organizacji czy osób prywatnych np. udzielone dotacje, darowizny czy stypendia. Ujmowane są tu także wszystkie wydatki finansowane z środków pozostałych organizacji z poprzednich lat i zwolnionych z podatku w deklaracjach CIT-8 już złożonych w urzędzie skarbowym. </w:t>
      </w:r>
    </w:p>
    <w:p w:rsidR="00BA3C3C" w:rsidRDefault="00BA3C3C" w:rsidP="00BA3C3C">
      <w:pPr>
        <w:spacing w:line="360" w:lineRule="auto"/>
      </w:pPr>
    </w:p>
    <w:p w:rsidR="00BA3C3C" w:rsidRDefault="00BA3C3C" w:rsidP="00BA3C3C">
      <w:pPr>
        <w:spacing w:line="360" w:lineRule="auto"/>
      </w:pPr>
      <w:r>
        <w:t xml:space="preserve">Jeśli wpisów w miesiącu jest więcej niż mieści się na jednej stronie tabeli, dane kolumn 7–12 na każdej stronie trzeba podsumować na dole tabeli w wierszu „Suma strony” i przepisać te kwoty na kolejną stronę do wiersza „Przeniesienie z poprzedniej strony”. </w:t>
      </w:r>
    </w:p>
    <w:p w:rsidR="00986A74" w:rsidRDefault="00BA3C3C" w:rsidP="00BA3C3C">
      <w:pPr>
        <w:spacing w:line="360" w:lineRule="auto"/>
      </w:pPr>
      <w:r>
        <w:t xml:space="preserve">Po zakończeniu każdego </w:t>
      </w:r>
      <w:r w:rsidR="006D7CD5">
        <w:t>okresu sprawozdawczego (</w:t>
      </w:r>
      <w:r>
        <w:t>miesiąca</w:t>
      </w:r>
      <w:r w:rsidR="006D7CD5">
        <w:t>)</w:t>
      </w:r>
      <w:r>
        <w:t xml:space="preserve"> dane z kolumn 7-12 trzeba zsumować na dole tabeli w wierszu „Razem w okresie sprawozdawczym”. </w:t>
      </w:r>
      <w:r w:rsidR="00986A74">
        <w:t xml:space="preserve"> </w:t>
      </w:r>
      <w:r w:rsidR="00986A74" w:rsidRPr="00986A74">
        <w:t xml:space="preserve">Wynikłe z podsumowania kwoty należy podkreślić. </w:t>
      </w:r>
      <w:r w:rsidR="00986A74">
        <w:t xml:space="preserve"> </w:t>
      </w:r>
    </w:p>
    <w:p w:rsidR="00986A74" w:rsidRDefault="00BA3C3C" w:rsidP="00BA3C3C">
      <w:pPr>
        <w:spacing w:line="360" w:lineRule="auto"/>
      </w:pPr>
      <w:r>
        <w:t>W następnym wierszu wpisywane są podsumowania poszczególnych kolumn narastająco od początku roku, czyli wiersz „Razem od początku roku” zwierać powinien sumowane kwoty z powyższego posumowania oraz z wiersza „Razem w okresie sprawozdawczym” z poprzedniego miesiąca.</w:t>
      </w:r>
    </w:p>
    <w:p w:rsidR="00986A74" w:rsidRDefault="00986A74" w:rsidP="00BA3C3C">
      <w:pPr>
        <w:spacing w:line="360" w:lineRule="auto"/>
      </w:pPr>
    </w:p>
    <w:p w:rsidR="00BA3C3C" w:rsidRDefault="00BA3C3C" w:rsidP="00BA3C3C">
      <w:pPr>
        <w:spacing w:line="360" w:lineRule="auto"/>
      </w:pPr>
      <w:r>
        <w:t xml:space="preserve"> </w:t>
      </w:r>
    </w:p>
    <w:p w:rsidR="00BA3C3C" w:rsidRDefault="00BA3C3C" w:rsidP="00BA3C3C">
      <w:pPr>
        <w:spacing w:line="360" w:lineRule="auto"/>
      </w:pPr>
      <w:r>
        <w:t xml:space="preserve">Gdy tabela „zestawienia przychodów i kosztów” jest wypełniona i podsumowana trzeba po zakończeniu każdego miesiąca w roku wypełnić „zestawienie przepływów finansowych”. </w:t>
      </w:r>
    </w:p>
    <w:p w:rsidR="00BA3C3C" w:rsidRDefault="00BA3C3C" w:rsidP="00BA3C3C">
      <w:pPr>
        <w:spacing w:line="360" w:lineRule="auto"/>
      </w:pPr>
      <w:r w:rsidRPr="00BA3C3C">
        <w:rPr>
          <w:b/>
        </w:rPr>
        <w:t>Zestawienie przepływów finansowych</w:t>
      </w:r>
      <w:r>
        <w:t xml:space="preserve"> </w:t>
      </w:r>
    </w:p>
    <w:p w:rsidR="00BA3C3C" w:rsidRDefault="00BA3C3C" w:rsidP="00BA3C3C">
      <w:pPr>
        <w:spacing w:line="360" w:lineRule="auto"/>
      </w:pPr>
      <w:r>
        <w:t>Zestawienie przepływów finansowych jest zebraniem wszystkich danych potrzebnych do rozliczenia organizacji pozarządowej z podatku dochodowego od osób prawych przez wypełnienie deklaracji CIT-</w:t>
      </w:r>
      <w:r>
        <w:lastRenderedPageBreak/>
        <w:t xml:space="preserve">8. Dokładna tabela zbierająca szczegółowe dane finansowe wykazywane w deklaracji podatkowej i załącznikach musi być wypełniona po zakończeniu każdego miesiąca. </w:t>
      </w:r>
    </w:p>
    <w:p w:rsidR="00B9200B" w:rsidRDefault="00BA3C3C" w:rsidP="00BA3C3C">
      <w:pPr>
        <w:spacing w:line="360" w:lineRule="auto"/>
      </w:pPr>
      <w:r>
        <w:t xml:space="preserve">Każdy miesiąc w zestawieniu składa się z dwóch (takich samych, jeśli chodzi o układ) części : </w:t>
      </w:r>
      <w:r w:rsidR="00B9200B">
        <w:br/>
      </w:r>
      <w:r>
        <w:t xml:space="preserve">1) części białej, zawierającej dane tylko z tego miesiąca, oraz </w:t>
      </w:r>
      <w:r w:rsidR="00B9200B">
        <w:br/>
      </w:r>
      <w:r>
        <w:t xml:space="preserve">2) części zielonej, zawierającej podsumowanie od początku roku. </w:t>
      </w:r>
    </w:p>
    <w:p w:rsidR="00B9200B" w:rsidRDefault="00BA3C3C" w:rsidP="00BA3C3C">
      <w:pPr>
        <w:spacing w:line="360" w:lineRule="auto"/>
      </w:pPr>
      <w:r>
        <w:t>Trzeba ją wypełnić opierając się na zestawieniu przychodów i kosztów (</w:t>
      </w:r>
      <w:proofErr w:type="spellStart"/>
      <w:r>
        <w:t>ZPiK</w:t>
      </w:r>
      <w:proofErr w:type="spellEnd"/>
      <w:r>
        <w:t xml:space="preserve">), cześć danych przepisując z podsumowania tego zestawienia. Jednak cześć danych trzeba dodatkowo policzyć opierając się na przychodach i kosztach wykazanych w miesiącu oraz wykorzystać podsumowanie środków pozostały w poprzednich latach. </w:t>
      </w:r>
    </w:p>
    <w:p w:rsidR="00B9200B" w:rsidRDefault="00BA3C3C" w:rsidP="00BA3C3C">
      <w:pPr>
        <w:spacing w:line="360" w:lineRule="auto"/>
      </w:pPr>
      <w:r>
        <w:t xml:space="preserve">W zestawienie przepływów finansowych wykazywane są w kolejnych kolumnach przychody, koszty, dochody i dochody (przychody) zwolnione z podatku w podziale na trzy wiersze odpowiadające trzem zwolnieniom podatkowym mających zastosowanie w organizacjach uprawnionych do powadzenia </w:t>
      </w:r>
      <w:proofErr w:type="spellStart"/>
      <w:r>
        <w:t>UEPiK</w:t>
      </w:r>
      <w:proofErr w:type="spellEnd"/>
      <w:r>
        <w:t xml:space="preserve">. </w:t>
      </w:r>
    </w:p>
    <w:p w:rsidR="00B9200B" w:rsidRDefault="00BA3C3C" w:rsidP="00BA3C3C">
      <w:pPr>
        <w:spacing w:line="360" w:lineRule="auto"/>
      </w:pPr>
      <w:r>
        <w:t xml:space="preserve">Zwolnienia te opisane są w art. 17 ust 1 ustawy o podatku dochodowym osób prawnych w pkt 4, pkt 40 i pkt 47. W punkcie 4 opisane jest zwolnienie podatkowe dotyczące dochodów organizacji przeznaczonych na działania statutowe organizacji, w puncie 40 zwolnione z podatku otrzymane składki członkowskie stowarzyszenia, a w punkcie 47 zwolnienie z podatku dotacji ze źródeł budżetu państwa i samorządu terytorialnego. </w:t>
      </w:r>
      <w:r w:rsidR="00986A74">
        <w:br/>
        <w:t xml:space="preserve">Więcej na temat zwolnień piszemy w: </w:t>
      </w:r>
    </w:p>
    <w:p w:rsidR="00B9200B" w:rsidRDefault="00BA3C3C" w:rsidP="00BA3C3C">
      <w:pPr>
        <w:spacing w:line="360" w:lineRule="auto"/>
      </w:pPr>
      <w:r w:rsidRPr="00B9200B">
        <w:rPr>
          <w:b/>
        </w:rPr>
        <w:t>Kolumna 1</w:t>
      </w:r>
      <w:r>
        <w:t xml:space="preserve"> określa nazwy przepływów finansowych z tytułu zwolnień podatkowych dla danych wymienionych w kolumnach 2-9 w okresie sprawozdawczym i na koniec roku. </w:t>
      </w:r>
    </w:p>
    <w:p w:rsidR="00B9200B" w:rsidRDefault="00BA3C3C" w:rsidP="00BA3C3C">
      <w:pPr>
        <w:spacing w:line="360" w:lineRule="auto"/>
      </w:pPr>
      <w:r>
        <w:t xml:space="preserve">W kolumnie 2 „Przychody” należy wpisywać sumę przychodów z kolumny 10 </w:t>
      </w:r>
      <w:proofErr w:type="spellStart"/>
      <w:r>
        <w:t>ZPiK</w:t>
      </w:r>
      <w:proofErr w:type="spellEnd"/>
      <w:r>
        <w:t xml:space="preserve">, przychodów osiągniętych w okresie sprawozdawczym. Przychody wykazane w </w:t>
      </w:r>
      <w:proofErr w:type="spellStart"/>
      <w:r>
        <w:t>ZPiK</w:t>
      </w:r>
      <w:proofErr w:type="spellEnd"/>
      <w:r>
        <w:t xml:space="preserve"> należy wykazać łącznie w „Razem w okresie sprawozdawczym” oraz rozdzielić na przychody, do których stosowane są poszczególne zwolnienia – wiersze z pkt 4, pkt 40 i pkt 47 ustawy o podatku dochodowym od osób prawnych. 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t>W kolumnie 3</w:t>
      </w:r>
      <w:r>
        <w:t xml:space="preserve"> „Koszty uzyskania przychodów” należy wpisać sumę kosztów uzyskania przychodów z kolumny 11 </w:t>
      </w:r>
      <w:proofErr w:type="spellStart"/>
      <w:r>
        <w:t>ZPiK</w:t>
      </w:r>
      <w:proofErr w:type="spellEnd"/>
      <w:r>
        <w:t xml:space="preserve"> w podsumowywanym miesiącu. Kwotę kosztów należy wykazać łącznie w wierszu „Razem w okresie sprawozdawczym”, a także odrębnie określić w kosztach uzyskania związanych z poszczególnymi zwolnieniami podatkowymi: pkt 4, np. wydatki z otrzymanych darowizn, odsetek bankowych i pkt 40 zapłacone z otrzymanych składek członkowskich. Pole w wierszu pkt 47 zawsze będzie puste, gdyż wydatki z dotacji budżetowej nie stanowią kosztów uzyskania przychodu. </w:t>
      </w:r>
    </w:p>
    <w:p w:rsidR="001F37C6" w:rsidRDefault="00BA3C3C" w:rsidP="00BA3C3C">
      <w:pPr>
        <w:spacing w:line="360" w:lineRule="auto"/>
      </w:pPr>
      <w:r w:rsidRPr="001F37C6">
        <w:rPr>
          <w:b/>
        </w:rPr>
        <w:lastRenderedPageBreak/>
        <w:t>W kolumnie 4</w:t>
      </w:r>
      <w:r>
        <w:t xml:space="preserve"> należy wpisywać dochód obliczony zgodnie z art. 7 ustawy o podatku dochodowym od osób prawnych. Trzeba odjąć w poszczególnych wierszach od kwoty z komórek z kolumny 2 „Przychody” kwoty z komórek kolumny 3 Koszty uzyskania przychodów. 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t>Kolumna 5</w:t>
      </w:r>
      <w:r>
        <w:t xml:space="preserve"> „Dochód (przychód) wolny od podatku przeznaczony na cele określone w art. 17 ust. 1 ustawy o podatku dochodowym od osób prawnych”. Wykazywany jest tu dochód z kolumny 4, korzystający ze zwolnienia podatkowego. Trzeba wpisać tu sumę bieżących dochodów zwolnionych z podatku (w rozbiciu w kolejnych wierszach na dochód określony w art. 17 ust. 1 pkt 4, pkt 40 i pkt 47 tej ustawy). </w:t>
      </w:r>
    </w:p>
    <w:p w:rsidR="00B9200B" w:rsidRDefault="00BA3C3C" w:rsidP="00BA3C3C">
      <w:pPr>
        <w:spacing w:line="360" w:lineRule="auto"/>
      </w:pPr>
      <w:r>
        <w:t xml:space="preserve">Różnica w kwotach z kolumn 4 i 5 będzie w podsumowaniu miesiąca kwotą dochodu podlagającą opodatkowaniu. Wynikającą z tego dochodu zaliczę na podatek dochodowy osób prawnych trzeba wpłacić do urzędu skarbowego do 20 dnia kolejnego miesiąca. 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t>Kolumna 6</w:t>
      </w:r>
      <w:r>
        <w:t xml:space="preserve"> „Wydatki na cele określone w art. 17 ust. 1 ustawy o podatku dochodowym od osób prawnych pokryte z dochodu zwolnionego od podatku w roku podatkowym”. Są to wydatki, które nie są uznawane za koszty uzyskania przychodu (nie zostały wykazane w kolumnie 3 „Koszty uzyskania przychodów”). Wydatki nie zaliczone do kosztów uzyskania przychodu bierzemy z kolumny 12 </w:t>
      </w:r>
      <w:proofErr w:type="spellStart"/>
      <w:r>
        <w:t>ZPiK</w:t>
      </w:r>
      <w:proofErr w:type="spellEnd"/>
      <w:r>
        <w:t xml:space="preserve">, ale tylko w części finansowanej z dochodów z bieżącego roku. Są to np. wykazywane (w wierszu pkt 47) wydatki poniesione ze środków dotacji budżetowej. 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t>Kolumna 7</w:t>
      </w:r>
      <w:r>
        <w:t xml:space="preserve"> „Dochód wolny od podatku z lat ubiegłych przeznaczony na cele określone w art. 17 ust. 1 ustawy o podatku dochodowym od osób prawnych” zawiera dane z poprzednich lat. Jest to kwota dochodów organizacji, zwolnionych z podatku i wykazanych w deklaracjach CIT-8 w latach poprzednich, która pozostała w organizacji po zakończeniu poprzedniego roku. Suma takich środków powinna być zawarta w deklaracji CIT-8/O </w:t>
      </w:r>
      <w:r w:rsidR="00284347">
        <w:t xml:space="preserve">poprzedniego roku </w:t>
      </w:r>
      <w:r>
        <w:t xml:space="preserve">w poz. 89. Łączną kwotę zwolnionych środków pozostałych z poprzednich lat </w:t>
      </w:r>
      <w:r w:rsidR="00A11C50">
        <w:t xml:space="preserve">należy wpisać wierszu „okres sprawozdawczy” </w:t>
      </w:r>
      <w:r w:rsidR="006B52F4">
        <w:t>i</w:t>
      </w:r>
      <w:r w:rsidR="00A11C50">
        <w:t xml:space="preserve"> w części</w:t>
      </w:r>
      <w:r>
        <w:t xml:space="preserve"> „Razem w okresie sprawozdawczym”</w:t>
      </w:r>
      <w:r w:rsidR="00A11C50">
        <w:t xml:space="preserve">, kwoty wpisane </w:t>
      </w:r>
      <w:r w:rsidR="006B52F4">
        <w:t>w</w:t>
      </w:r>
      <w:r w:rsidR="00A11C50">
        <w:t xml:space="preserve"> tych wierszach trzeba </w:t>
      </w:r>
      <w:r w:rsidR="00A11C50">
        <w:t>wykazać z podziale na poszczególne zwolnienia podatkowe</w:t>
      </w:r>
      <w:r>
        <w:t xml:space="preserve">. </w:t>
      </w:r>
      <w:r w:rsidR="00A11C50">
        <w:br/>
        <w:t xml:space="preserve">W kolumnie 7 wykazywane są kwoty niewydatkowane i zwolnione z podatku w latach poprzednich </w:t>
      </w:r>
      <w:r w:rsidR="006B52F4">
        <w:t xml:space="preserve">zgodnie ze stanem na koniec roku,  należy więc (by uniknąć powielania się ich w kolejnych okresach) wpisać je w części „okres sprawozdawczy” tylko w pierwszym miesiącu. 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t>Kolumna 8</w:t>
      </w:r>
      <w:r>
        <w:t xml:space="preserve"> „Wydatki na cele w rozumieniu art. 17 ust. 1 ustawy o podatku dochodowym od osób prawnych pokryte z dochodu z lat ubiegłych zwolnionego od podatku”. Są to wydatki finansowane nie z dochodów bieżącego roku, ale ze środków organizacji z lat poprzednich. Są to wydatki wykazane z kolumnie 12 </w:t>
      </w:r>
      <w:proofErr w:type="spellStart"/>
      <w:r>
        <w:t>ZPiK</w:t>
      </w:r>
      <w:proofErr w:type="spellEnd"/>
      <w:r>
        <w:t xml:space="preserve">, w części finansowanej z dochodów z lat poprzednich. </w:t>
      </w:r>
      <w:r w:rsidR="006B52F4">
        <w:t>Kwoty tych wydatków także muszą być podzielone na poszczególne zwolnienia podatkowe.</w:t>
      </w:r>
    </w:p>
    <w:p w:rsidR="00B9200B" w:rsidRDefault="00BA3C3C" w:rsidP="00BA3C3C">
      <w:pPr>
        <w:spacing w:line="360" w:lineRule="auto"/>
      </w:pPr>
      <w:r w:rsidRPr="001F37C6">
        <w:rPr>
          <w:b/>
        </w:rPr>
        <w:lastRenderedPageBreak/>
        <w:t>Kolumna 9</w:t>
      </w:r>
      <w:r>
        <w:t xml:space="preserve"> „Ogółem dochód wolny od podatku niewydatkowany na cele, o których mowa w art. 17 ust. 1 ustawy o podatku dochodowym od osób prawnych”. Należy wpisać tu sumę dochodów wolnych od podatku </w:t>
      </w:r>
      <w:r w:rsidR="006B52F4">
        <w:t xml:space="preserve">w poszczególnych miesiącach </w:t>
      </w:r>
      <w:r>
        <w:t xml:space="preserve">niewydatkowanych jeszcze na cele statutowe. </w:t>
      </w:r>
    </w:p>
    <w:p w:rsidR="00B9200B" w:rsidRDefault="00BA3C3C" w:rsidP="00BA3C3C">
      <w:pPr>
        <w:spacing w:line="360" w:lineRule="auto"/>
      </w:pPr>
      <w:r>
        <w:t>W poszczególnych wierszach pkt 4, pkt 40 i pkt 47 należy odjąć tu od kwot dochodów wolnych od podatku, kwoty wydatków z tych dochodów</w:t>
      </w:r>
      <w:r w:rsidR="006B52F4">
        <w:t xml:space="preserve">. Praktycznie w tej kolumnie </w:t>
      </w:r>
      <w:r>
        <w:t xml:space="preserve">od sumy kolumn 5 i 7 trzeba odjąć kwoty z kolumny 6 i kolumny 8. </w:t>
      </w:r>
    </w:p>
    <w:p w:rsidR="009539C1" w:rsidRPr="00BA3C3C" w:rsidRDefault="00BA3C3C" w:rsidP="00BA3C3C">
      <w:pPr>
        <w:spacing w:line="360" w:lineRule="auto"/>
      </w:pPr>
      <w:r w:rsidRPr="001F37C6">
        <w:rPr>
          <w:b/>
        </w:rPr>
        <w:t>Po wypełnieniu wyżej opisanej części tabeli przystępujemy do podsumowania zawierającego dane od początku roku do końca księgowanego miesiąca</w:t>
      </w:r>
      <w:r>
        <w:t>. Podsumowania dokonujemy w części „zielonej” tabeli „Razem od początku roku podatkowego, w tym w zakresie art. 17 ust. 1” (wiersze z pkt 4, pkt 40 i pkt 47). Należy tu kwoty dotyczące bieżącego miesiąca (za dany okres sprawozdawczy) dodać do podsumowana z poprzedniego miesiąca.</w:t>
      </w:r>
    </w:p>
    <w:sectPr w:rsidR="009539C1" w:rsidRPr="00BA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New-Roman">
    <w:altName w:val="Times-New-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3C"/>
    <w:rsid w:val="0014126C"/>
    <w:rsid w:val="00164C73"/>
    <w:rsid w:val="001F37C6"/>
    <w:rsid w:val="00284347"/>
    <w:rsid w:val="003416A0"/>
    <w:rsid w:val="0061457F"/>
    <w:rsid w:val="0067749B"/>
    <w:rsid w:val="006B52F4"/>
    <w:rsid w:val="006D7CD5"/>
    <w:rsid w:val="00851E93"/>
    <w:rsid w:val="0098411B"/>
    <w:rsid w:val="00986A74"/>
    <w:rsid w:val="009A190F"/>
    <w:rsid w:val="00A11C50"/>
    <w:rsid w:val="00B9200B"/>
    <w:rsid w:val="00BA3C3C"/>
    <w:rsid w:val="00BF0E6B"/>
    <w:rsid w:val="00CC15CB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80DD3"/>
  <w15:chartTrackingRefBased/>
  <w15:docId w15:val="{F51F39B2-5750-400F-871B-1E0EB371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3C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3C3C"/>
    <w:rPr>
      <w:color w:val="605E5C"/>
      <w:shd w:val="clear" w:color="auto" w:fill="E1DFDD"/>
    </w:rPr>
  </w:style>
  <w:style w:type="paragraph" w:customStyle="1" w:styleId="Default">
    <w:name w:val="Default"/>
    <w:rsid w:val="001F37C6"/>
    <w:pPr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Śliwiński</dc:creator>
  <cp:keywords/>
  <dc:description/>
  <cp:lastModifiedBy>Krzysztof Śliwiński</cp:lastModifiedBy>
  <cp:revision>4</cp:revision>
  <dcterms:created xsi:type="dcterms:W3CDTF">2019-03-03T15:32:00Z</dcterms:created>
  <dcterms:modified xsi:type="dcterms:W3CDTF">2019-03-03T17:53:00Z</dcterms:modified>
</cp:coreProperties>
</file>